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2D9" w:rsidRPr="00C834ED" w:rsidRDefault="00AB32D9">
      <w:pPr>
        <w:spacing w:after="0" w:line="240" w:lineRule="auto"/>
        <w:ind w:right="-20"/>
        <w:rPr>
          <w:rFonts w:ascii="Times New Roman" w:eastAsia="Times New Roman" w:hAnsi="Times New Roman" w:cs="Times New Roman"/>
          <w:sz w:val="20"/>
          <w:szCs w:val="20"/>
        </w:rPr>
      </w:pPr>
    </w:p>
    <w:p w:rsidR="00AB32D9" w:rsidRPr="00C834ED" w:rsidRDefault="00AB32D9">
      <w:pPr>
        <w:spacing w:before="8" w:after="0" w:line="100" w:lineRule="exact"/>
        <w:rPr>
          <w:sz w:val="10"/>
          <w:szCs w:val="10"/>
        </w:rPr>
      </w:pPr>
    </w:p>
    <w:p w:rsidR="00AB32D9" w:rsidRPr="00C834ED" w:rsidRDefault="00AB32D9">
      <w:pPr>
        <w:spacing w:after="0" w:line="200" w:lineRule="exact"/>
        <w:rPr>
          <w:sz w:val="20"/>
          <w:szCs w:val="20"/>
        </w:rPr>
      </w:pPr>
      <w:bookmarkStart w:id="0" w:name="_GoBack"/>
    </w:p>
    <w:p w:rsidR="00AB32D9" w:rsidRPr="00C834ED" w:rsidRDefault="00AB32D9">
      <w:pPr>
        <w:spacing w:after="0" w:line="200" w:lineRule="exact"/>
        <w:rPr>
          <w:sz w:val="20"/>
          <w:szCs w:val="20"/>
        </w:rPr>
      </w:pPr>
    </w:p>
    <w:bookmarkEnd w:id="0"/>
    <w:p w:rsidR="00AB32D9" w:rsidRPr="00C834ED" w:rsidRDefault="00AB32D9">
      <w:pPr>
        <w:spacing w:after="0" w:line="200" w:lineRule="exact"/>
        <w:rPr>
          <w:sz w:val="20"/>
          <w:szCs w:val="20"/>
        </w:rPr>
      </w:pPr>
    </w:p>
    <w:p w:rsidR="00AB32D9" w:rsidRPr="00C834ED" w:rsidRDefault="00AB32D9">
      <w:pPr>
        <w:spacing w:after="0" w:line="200" w:lineRule="exact"/>
        <w:rPr>
          <w:sz w:val="20"/>
          <w:szCs w:val="20"/>
        </w:rPr>
      </w:pPr>
    </w:p>
    <w:p w:rsidR="00AB32D9" w:rsidRPr="00C834ED" w:rsidRDefault="00AB32D9">
      <w:pPr>
        <w:spacing w:after="0" w:line="200" w:lineRule="exact"/>
        <w:rPr>
          <w:sz w:val="20"/>
          <w:szCs w:val="20"/>
        </w:rPr>
      </w:pPr>
    </w:p>
    <w:p w:rsidR="00AB32D9" w:rsidRPr="00C834ED" w:rsidRDefault="00AB32D9">
      <w:pPr>
        <w:spacing w:after="0" w:line="200" w:lineRule="exact"/>
        <w:rPr>
          <w:sz w:val="20"/>
          <w:szCs w:val="20"/>
        </w:rPr>
      </w:pPr>
    </w:p>
    <w:p w:rsidR="00AB32D9" w:rsidRPr="00C834ED" w:rsidRDefault="00AB32D9">
      <w:pPr>
        <w:spacing w:after="0" w:line="200" w:lineRule="exact"/>
        <w:rPr>
          <w:sz w:val="20"/>
          <w:szCs w:val="20"/>
        </w:rPr>
      </w:pPr>
    </w:p>
    <w:p w:rsidR="00AB32D9" w:rsidRPr="00C834ED" w:rsidRDefault="00AB32D9">
      <w:pPr>
        <w:spacing w:after="0" w:line="200" w:lineRule="exact"/>
        <w:rPr>
          <w:sz w:val="20"/>
          <w:szCs w:val="20"/>
        </w:rPr>
      </w:pPr>
    </w:p>
    <w:p w:rsidR="00AB32D9" w:rsidRPr="00C834ED" w:rsidRDefault="00AB32D9">
      <w:pPr>
        <w:spacing w:after="0" w:line="200" w:lineRule="exact"/>
        <w:rPr>
          <w:sz w:val="20"/>
          <w:szCs w:val="20"/>
        </w:rPr>
      </w:pPr>
    </w:p>
    <w:p w:rsidR="00EF32F6" w:rsidRDefault="00EF32F6" w:rsidP="00EF32F6">
      <w:pPr>
        <w:pStyle w:val="Title"/>
        <w:ind w:left="-270" w:right="180"/>
        <w:jc w:val="center"/>
        <w:rPr>
          <w:sz w:val="56"/>
          <w:szCs w:val="56"/>
        </w:rPr>
      </w:pPr>
      <w:r w:rsidRPr="00C834ED">
        <w:rPr>
          <w:noProof/>
        </w:rPr>
        <mc:AlternateContent>
          <mc:Choice Requires="wpg">
            <w:drawing>
              <wp:anchor distT="0" distB="0" distL="114300" distR="114300" simplePos="0" relativeHeight="503296357" behindDoc="1" locked="0" layoutInCell="1" allowOverlap="1" wp14:anchorId="301ACDEF" wp14:editId="0F5B0B04">
                <wp:simplePos x="0" y="0"/>
                <wp:positionH relativeFrom="page">
                  <wp:posOffset>962025</wp:posOffset>
                </wp:positionH>
                <wp:positionV relativeFrom="paragraph">
                  <wp:posOffset>75565</wp:posOffset>
                </wp:positionV>
                <wp:extent cx="5027295" cy="2979420"/>
                <wp:effectExtent l="0" t="0" r="1905" b="11430"/>
                <wp:wrapNone/>
                <wp:docPr id="9748" name="Group 9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295" cy="2979420"/>
                          <a:chOff x="2154" y="1306"/>
                          <a:chExt cx="7917" cy="4692"/>
                        </a:xfrm>
                      </wpg:grpSpPr>
                      <pic:pic xmlns:pic="http://schemas.openxmlformats.org/drawingml/2006/picture">
                        <pic:nvPicPr>
                          <pic:cNvPr id="9749"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80" y="1403"/>
                            <a:ext cx="7752" cy="45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5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42" y="1364"/>
                            <a:ext cx="7752" cy="4570"/>
                          </a:xfrm>
                          <a:prstGeom prst="rect">
                            <a:avLst/>
                          </a:prstGeom>
                          <a:noFill/>
                          <a:extLst>
                            <a:ext uri="{909E8E84-426E-40DD-AFC4-6F175D3DCCD1}">
                              <a14:hiddenFill xmlns:a14="http://schemas.microsoft.com/office/drawing/2010/main">
                                <a:solidFill>
                                  <a:srgbClr val="FFFFFF"/>
                                </a:solidFill>
                              </a14:hiddenFill>
                            </a:ext>
                          </a:extLst>
                        </pic:spPr>
                      </pic:pic>
                      <wpg:grpSp>
                        <wpg:cNvPr id="9751" name="Group 24"/>
                        <wpg:cNvGrpSpPr>
                          <a:grpSpLocks/>
                        </wpg:cNvGrpSpPr>
                        <wpg:grpSpPr bwMode="auto">
                          <a:xfrm>
                            <a:off x="2184" y="1336"/>
                            <a:ext cx="7843" cy="2"/>
                            <a:chOff x="2184" y="1336"/>
                            <a:chExt cx="7843" cy="2"/>
                          </a:xfrm>
                        </wpg:grpSpPr>
                        <wps:wsp>
                          <wps:cNvPr id="9752" name="Freeform 25"/>
                          <wps:cNvSpPr>
                            <a:spLocks/>
                          </wps:cNvSpPr>
                          <wps:spPr bwMode="auto">
                            <a:xfrm>
                              <a:off x="2184" y="1336"/>
                              <a:ext cx="7843" cy="2"/>
                            </a:xfrm>
                            <a:custGeom>
                              <a:avLst/>
                              <a:gdLst>
                                <a:gd name="T0" fmla="+- 0 2184 2184"/>
                                <a:gd name="T1" fmla="*/ T0 w 7843"/>
                                <a:gd name="T2" fmla="+- 0 10027 2184"/>
                                <a:gd name="T3" fmla="*/ T2 w 7843"/>
                              </a:gdLst>
                              <a:ahLst/>
                              <a:cxnLst>
                                <a:cxn ang="0">
                                  <a:pos x="T1" y="0"/>
                                </a:cxn>
                                <a:cxn ang="0">
                                  <a:pos x="T3" y="0"/>
                                </a:cxn>
                              </a:cxnLst>
                              <a:rect l="0" t="0" r="r" b="b"/>
                              <a:pathLst>
                                <a:path w="7843">
                                  <a:moveTo>
                                    <a:pt x="0" y="0"/>
                                  </a:moveTo>
                                  <a:lnTo>
                                    <a:pt x="7843" y="0"/>
                                  </a:lnTo>
                                </a:path>
                              </a:pathLst>
                            </a:custGeom>
                            <a:noFill/>
                            <a:ln w="37846">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3" name="Group 26"/>
                        <wpg:cNvGrpSpPr>
                          <a:grpSpLocks/>
                        </wpg:cNvGrpSpPr>
                        <wpg:grpSpPr bwMode="auto">
                          <a:xfrm>
                            <a:off x="2227" y="1364"/>
                            <a:ext cx="2" cy="4574"/>
                            <a:chOff x="2227" y="1364"/>
                            <a:chExt cx="2" cy="4574"/>
                          </a:xfrm>
                        </wpg:grpSpPr>
                        <wps:wsp>
                          <wps:cNvPr id="9754" name="Freeform 27"/>
                          <wps:cNvSpPr>
                            <a:spLocks/>
                          </wps:cNvSpPr>
                          <wps:spPr bwMode="auto">
                            <a:xfrm>
                              <a:off x="2227" y="1364"/>
                              <a:ext cx="2" cy="4574"/>
                            </a:xfrm>
                            <a:custGeom>
                              <a:avLst/>
                              <a:gdLst>
                                <a:gd name="T0" fmla="+- 0 1364 1364"/>
                                <a:gd name="T1" fmla="*/ 1364 h 4574"/>
                                <a:gd name="T2" fmla="+- 0 5939 1364"/>
                                <a:gd name="T3" fmla="*/ 5939 h 4574"/>
                              </a:gdLst>
                              <a:ahLst/>
                              <a:cxnLst>
                                <a:cxn ang="0">
                                  <a:pos x="0" y="T1"/>
                                </a:cxn>
                                <a:cxn ang="0">
                                  <a:pos x="0" y="T3"/>
                                </a:cxn>
                              </a:cxnLst>
                              <a:rect l="0" t="0" r="r" b="b"/>
                              <a:pathLst>
                                <a:path h="4574">
                                  <a:moveTo>
                                    <a:pt x="0" y="0"/>
                                  </a:moveTo>
                                  <a:lnTo>
                                    <a:pt x="0" y="4575"/>
                                  </a:lnTo>
                                </a:path>
                              </a:pathLst>
                            </a:custGeom>
                            <a:noFill/>
                            <a:ln w="19558">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5" name="Group 28"/>
                        <wpg:cNvGrpSpPr>
                          <a:grpSpLocks/>
                        </wpg:cNvGrpSpPr>
                        <wpg:grpSpPr bwMode="auto">
                          <a:xfrm>
                            <a:off x="10013" y="1364"/>
                            <a:ext cx="2" cy="4574"/>
                            <a:chOff x="10013" y="1364"/>
                            <a:chExt cx="2" cy="4574"/>
                          </a:xfrm>
                        </wpg:grpSpPr>
                        <wps:wsp>
                          <wps:cNvPr id="9756" name="Freeform 29"/>
                          <wps:cNvSpPr>
                            <a:spLocks/>
                          </wps:cNvSpPr>
                          <wps:spPr bwMode="auto">
                            <a:xfrm>
                              <a:off x="10013" y="1364"/>
                              <a:ext cx="2" cy="4574"/>
                            </a:xfrm>
                            <a:custGeom>
                              <a:avLst/>
                              <a:gdLst>
                                <a:gd name="T0" fmla="+- 0 1364 1364"/>
                                <a:gd name="T1" fmla="*/ 1364 h 4574"/>
                                <a:gd name="T2" fmla="+- 0 5939 1364"/>
                                <a:gd name="T3" fmla="*/ 5939 h 4574"/>
                              </a:gdLst>
                              <a:ahLst/>
                              <a:cxnLst>
                                <a:cxn ang="0">
                                  <a:pos x="0" y="T1"/>
                                </a:cxn>
                                <a:cxn ang="0">
                                  <a:pos x="0" y="T3"/>
                                </a:cxn>
                              </a:cxnLst>
                              <a:rect l="0" t="0" r="r" b="b"/>
                              <a:pathLst>
                                <a:path h="4574">
                                  <a:moveTo>
                                    <a:pt x="0" y="0"/>
                                  </a:moveTo>
                                  <a:lnTo>
                                    <a:pt x="0" y="4575"/>
                                  </a:lnTo>
                                </a:path>
                              </a:pathLst>
                            </a:custGeom>
                            <a:noFill/>
                            <a:ln w="19558">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7" name="Group 30"/>
                        <wpg:cNvGrpSpPr>
                          <a:grpSpLocks/>
                        </wpg:cNvGrpSpPr>
                        <wpg:grpSpPr bwMode="auto">
                          <a:xfrm>
                            <a:off x="2184" y="5968"/>
                            <a:ext cx="7843" cy="2"/>
                            <a:chOff x="2184" y="5968"/>
                            <a:chExt cx="7843" cy="2"/>
                          </a:xfrm>
                        </wpg:grpSpPr>
                        <wps:wsp>
                          <wps:cNvPr id="9758" name="Freeform 31"/>
                          <wps:cNvSpPr>
                            <a:spLocks/>
                          </wps:cNvSpPr>
                          <wps:spPr bwMode="auto">
                            <a:xfrm>
                              <a:off x="2184" y="5968"/>
                              <a:ext cx="7843" cy="2"/>
                            </a:xfrm>
                            <a:custGeom>
                              <a:avLst/>
                              <a:gdLst>
                                <a:gd name="T0" fmla="+- 0 2184 2184"/>
                                <a:gd name="T1" fmla="*/ T0 w 7843"/>
                                <a:gd name="T2" fmla="+- 0 10027 2184"/>
                                <a:gd name="T3" fmla="*/ T2 w 7843"/>
                              </a:gdLst>
                              <a:ahLst/>
                              <a:cxnLst>
                                <a:cxn ang="0">
                                  <a:pos x="T1" y="0"/>
                                </a:cxn>
                                <a:cxn ang="0">
                                  <a:pos x="T3" y="0"/>
                                </a:cxn>
                              </a:cxnLst>
                              <a:rect l="0" t="0" r="r" b="b"/>
                              <a:pathLst>
                                <a:path w="7843">
                                  <a:moveTo>
                                    <a:pt x="0" y="0"/>
                                  </a:moveTo>
                                  <a:lnTo>
                                    <a:pt x="7843" y="0"/>
                                  </a:lnTo>
                                </a:path>
                              </a:pathLst>
                            </a:custGeom>
                            <a:noFill/>
                            <a:ln w="37846">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9" name="Group 32"/>
                        <wpg:cNvGrpSpPr>
                          <a:grpSpLocks/>
                        </wpg:cNvGrpSpPr>
                        <wpg:grpSpPr bwMode="auto">
                          <a:xfrm>
                            <a:off x="2213" y="1321"/>
                            <a:ext cx="7843" cy="2"/>
                            <a:chOff x="2213" y="1321"/>
                            <a:chExt cx="7843" cy="2"/>
                          </a:xfrm>
                        </wpg:grpSpPr>
                        <wps:wsp>
                          <wps:cNvPr id="9760" name="Freeform 33"/>
                          <wps:cNvSpPr>
                            <a:spLocks/>
                          </wps:cNvSpPr>
                          <wps:spPr bwMode="auto">
                            <a:xfrm>
                              <a:off x="2213" y="1321"/>
                              <a:ext cx="7843" cy="2"/>
                            </a:xfrm>
                            <a:custGeom>
                              <a:avLst/>
                              <a:gdLst>
                                <a:gd name="T0" fmla="+- 0 2213 2213"/>
                                <a:gd name="T1" fmla="*/ T0 w 7843"/>
                                <a:gd name="T2" fmla="+- 0 10056 2213"/>
                                <a:gd name="T3" fmla="*/ T2 w 7843"/>
                              </a:gdLst>
                              <a:ahLst/>
                              <a:cxnLst>
                                <a:cxn ang="0">
                                  <a:pos x="T1" y="0"/>
                                </a:cxn>
                                <a:cxn ang="0">
                                  <a:pos x="T3" y="0"/>
                                </a:cxn>
                              </a:cxnLst>
                              <a:rect l="0" t="0" r="r" b="b"/>
                              <a:pathLst>
                                <a:path w="7843">
                                  <a:moveTo>
                                    <a:pt x="0" y="0"/>
                                  </a:moveTo>
                                  <a:lnTo>
                                    <a:pt x="7843" y="0"/>
                                  </a:lnTo>
                                </a:path>
                              </a:pathLst>
                            </a:custGeom>
                            <a:noFill/>
                            <a:ln w="19558">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1" name="Group 34"/>
                        <wpg:cNvGrpSpPr>
                          <a:grpSpLocks/>
                        </wpg:cNvGrpSpPr>
                        <wpg:grpSpPr bwMode="auto">
                          <a:xfrm>
                            <a:off x="2198" y="1336"/>
                            <a:ext cx="2" cy="4632"/>
                            <a:chOff x="2198" y="1336"/>
                            <a:chExt cx="2" cy="4632"/>
                          </a:xfrm>
                        </wpg:grpSpPr>
                        <wps:wsp>
                          <wps:cNvPr id="9762" name="Freeform 35"/>
                          <wps:cNvSpPr>
                            <a:spLocks/>
                          </wps:cNvSpPr>
                          <wps:spPr bwMode="auto">
                            <a:xfrm>
                              <a:off x="2198" y="1336"/>
                              <a:ext cx="2" cy="4632"/>
                            </a:xfrm>
                            <a:custGeom>
                              <a:avLst/>
                              <a:gdLst>
                                <a:gd name="T0" fmla="+- 0 1336 1336"/>
                                <a:gd name="T1" fmla="*/ 1336 h 4632"/>
                                <a:gd name="T2" fmla="+- 0 5968 1336"/>
                                <a:gd name="T3" fmla="*/ 5968 h 4632"/>
                              </a:gdLst>
                              <a:ahLst/>
                              <a:cxnLst>
                                <a:cxn ang="0">
                                  <a:pos x="0" y="T1"/>
                                </a:cxn>
                                <a:cxn ang="0">
                                  <a:pos x="0" y="T3"/>
                                </a:cxn>
                              </a:cxnLst>
                              <a:rect l="0" t="0" r="r" b="b"/>
                              <a:pathLst>
                                <a:path h="4632">
                                  <a:moveTo>
                                    <a:pt x="0" y="0"/>
                                  </a:moveTo>
                                  <a:lnTo>
                                    <a:pt x="0" y="4632"/>
                                  </a:lnTo>
                                </a:path>
                              </a:pathLst>
                            </a:custGeom>
                            <a:noFill/>
                            <a:ln w="19558">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3" name="Group 36"/>
                        <wpg:cNvGrpSpPr>
                          <a:grpSpLocks/>
                        </wpg:cNvGrpSpPr>
                        <wpg:grpSpPr bwMode="auto">
                          <a:xfrm>
                            <a:off x="10042" y="1336"/>
                            <a:ext cx="2" cy="4632"/>
                            <a:chOff x="10042" y="1336"/>
                            <a:chExt cx="2" cy="4632"/>
                          </a:xfrm>
                        </wpg:grpSpPr>
                        <wps:wsp>
                          <wps:cNvPr id="9764" name="Freeform 37"/>
                          <wps:cNvSpPr>
                            <a:spLocks/>
                          </wps:cNvSpPr>
                          <wps:spPr bwMode="auto">
                            <a:xfrm>
                              <a:off x="10042" y="1336"/>
                              <a:ext cx="2" cy="4632"/>
                            </a:xfrm>
                            <a:custGeom>
                              <a:avLst/>
                              <a:gdLst>
                                <a:gd name="T0" fmla="+- 0 1336 1336"/>
                                <a:gd name="T1" fmla="*/ 1336 h 4632"/>
                                <a:gd name="T2" fmla="+- 0 5968 1336"/>
                                <a:gd name="T3" fmla="*/ 5968 h 4632"/>
                              </a:gdLst>
                              <a:ahLst/>
                              <a:cxnLst>
                                <a:cxn ang="0">
                                  <a:pos x="0" y="T1"/>
                                </a:cxn>
                                <a:cxn ang="0">
                                  <a:pos x="0" y="T3"/>
                                </a:cxn>
                              </a:cxnLst>
                              <a:rect l="0" t="0" r="r" b="b"/>
                              <a:pathLst>
                                <a:path h="4632">
                                  <a:moveTo>
                                    <a:pt x="0" y="0"/>
                                  </a:moveTo>
                                  <a:lnTo>
                                    <a:pt x="0" y="4632"/>
                                  </a:lnTo>
                                </a:path>
                              </a:pathLst>
                            </a:custGeom>
                            <a:noFill/>
                            <a:ln w="19558">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5" name="Group 38"/>
                        <wpg:cNvGrpSpPr>
                          <a:grpSpLocks/>
                        </wpg:cNvGrpSpPr>
                        <wpg:grpSpPr bwMode="auto">
                          <a:xfrm>
                            <a:off x="2213" y="5982"/>
                            <a:ext cx="7843" cy="2"/>
                            <a:chOff x="2213" y="5982"/>
                            <a:chExt cx="7843" cy="2"/>
                          </a:xfrm>
                        </wpg:grpSpPr>
                        <wps:wsp>
                          <wps:cNvPr id="9766" name="Freeform 39"/>
                          <wps:cNvSpPr>
                            <a:spLocks/>
                          </wps:cNvSpPr>
                          <wps:spPr bwMode="auto">
                            <a:xfrm>
                              <a:off x="2213" y="5982"/>
                              <a:ext cx="7843" cy="2"/>
                            </a:xfrm>
                            <a:custGeom>
                              <a:avLst/>
                              <a:gdLst>
                                <a:gd name="T0" fmla="+- 0 2213 2213"/>
                                <a:gd name="T1" fmla="*/ T0 w 7843"/>
                                <a:gd name="T2" fmla="+- 0 10056 2213"/>
                                <a:gd name="T3" fmla="*/ T2 w 7843"/>
                              </a:gdLst>
                              <a:ahLst/>
                              <a:cxnLst>
                                <a:cxn ang="0">
                                  <a:pos x="T1" y="0"/>
                                </a:cxn>
                                <a:cxn ang="0">
                                  <a:pos x="T3" y="0"/>
                                </a:cxn>
                              </a:cxnLst>
                              <a:rect l="0" t="0" r="r" b="b"/>
                              <a:pathLst>
                                <a:path w="7843">
                                  <a:moveTo>
                                    <a:pt x="0" y="0"/>
                                  </a:moveTo>
                                  <a:lnTo>
                                    <a:pt x="7843" y="0"/>
                                  </a:lnTo>
                                </a:path>
                              </a:pathLst>
                            </a:custGeom>
                            <a:noFill/>
                            <a:ln w="19558">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48" o:spid="_x0000_s1026" style="position:absolute;margin-left:75.75pt;margin-top:5.95pt;width:395.85pt;height:234.6pt;z-index:-20123;mso-position-horizontal-relative:page" coordorigin="2154,1306" coordsize="7917,46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280;top:1403;width:7752;height:4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omETIAAAA3QAAAA8AAABkcnMvZG93bnJldi54bWxEj0FrwkAUhO+C/2F5Qm+6UazW1FVU2qLS&#10;Upoqenxkn0kw+zZkt5r+e7cg9DjMzDfMdN6YUlyodoVlBf1eBII4tbrgTMHu+7X7BMJ5ZI2lZVLw&#10;Sw7ms3ZrirG2V/6iS+IzESDsYlSQe1/FUro0J4OuZyvi4J1sbdAHWWdS13gNcFPKQRSNpMGCw0KO&#10;Fa1ySs/Jj1Gw3S3fk8+DfMv2eH553AzW+4/xUamHTrN4BuGp8f/he3utFUzGwwn8vQlPQM5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0aJhEyAAAAN0AAAAPAAAAAAAAAAAA&#10;AAAAAJ8CAABkcnMvZG93bnJldi54bWxQSwUGAAAAAAQABAD3AAAAlAMAAAAA&#10;">
                  <v:imagedata r:id="rId11" o:title=""/>
                </v:shape>
                <v:shape id="Picture 23" o:spid="_x0000_s1028" type="#_x0000_t75" style="position:absolute;left:2242;top:1364;width:7752;height:4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0FsHEAAAA3QAAAA8AAABkcnMvZG93bnJldi54bWxET8tqwkAU3Rf8h+EWuil1UkFTo6NIIdBA&#10;XfjeXjK3mWDmTpqZavz7zkJweTjv+bK3jbhQ52vHCt6HCQji0umaKwX7Xf72AcIHZI2NY1JwIw/L&#10;xeBpjpl2V97QZRsqEUPYZ6jAhNBmUvrSkEU/dC1x5H5cZzFE2FVSd3iN4baRoySZSIs1xwaDLX0a&#10;Ks/bP6vgUCTn38NrkX7nVUv5fm1Oo+NGqZfnfjUDEagPD/Hd/aUVTNNx3B/fxCc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0FsHEAAAA3QAAAA8AAAAAAAAAAAAAAAAA&#10;nwIAAGRycy9kb3ducmV2LnhtbFBLBQYAAAAABAAEAPcAAACQAwAAAAA=&#10;">
                  <v:imagedata r:id="rId12" o:title=""/>
                </v:shape>
                <v:group id="Group 24" o:spid="_x0000_s1029" style="position:absolute;left:2184;top:1336;width:7843;height:2" coordorigin="2184,1336" coordsize="78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nT8YAAADdAAAADwAAAGRycy9kb3ducmV2LnhtbESPQWvCQBSE74X+h+UV&#10;etNNKtqauoqIigcpNAri7ZF9JsHs25DdJvHfu4LQ4zAz3zCzRW8q0VLjSssK4mEEgjizuuRcwfGw&#10;GXyBcB5ZY2WZFNzIwWL++jLDRNuOf6lNfS4ChF2CCgrv60RKlxVk0A1tTRy8i20M+iCbXOoGuwA3&#10;lfyIook0WHJYKLCmVUHZNf0zCrYddstRvG7318vqdj6Mf077mJR6f+uX3yA89f4//GzvtILp5zi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A6dPxgAAAN0A&#10;AAAPAAAAAAAAAAAAAAAAAKoCAABkcnMvZG93bnJldi54bWxQSwUGAAAAAAQABAD6AAAAnQMAAAAA&#10;">
                  <v:shape id="Freeform 25" o:spid="_x0000_s1030" style="position:absolute;left:2184;top:1336;width:7843;height:2;visibility:visible;mso-wrap-style:square;v-text-anchor:top" coordsize="7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LuMYA&#10;AADdAAAADwAAAGRycy9kb3ducmV2LnhtbESPS2/CMBCE70j8B2uRegMHpPAIGNQHlXroBcqB48pe&#10;4oh4HcVukvbX15Uq9TiamW80u8PgatFRGyrPCuazDASx9qbiUsHl43W6BhEissHaMyn4ogCH/Xi0&#10;w8L4nk/UnWMpEoRDgQpsjE0hZdCWHIaZb4iTd/Otw5hkW0rTYp/grpaLLFtKhxWnBYsNPVvS9/On&#10;U3B9p5eg50fMB65Ox9Xy6XvdW6UeJsPjFkSkIf6H/9pvRsFmlS/g901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XLuMYAAADdAAAADwAAAAAAAAAAAAAAAACYAgAAZHJz&#10;L2Rvd25yZXYueG1sUEsFBgAAAAAEAAQA9QAAAIsDAAAAAA==&#10;" path="m,l7843,e" filled="f" strokecolor="#17365d" strokeweight="2.98pt">
                    <v:path arrowok="t" o:connecttype="custom" o:connectlocs="0,0;7843,0" o:connectangles="0,0"/>
                  </v:shape>
                </v:group>
                <v:group id="Group 26" o:spid="_x0000_s1031" style="position:absolute;left:2227;top:1364;width:2;height:4574" coordorigin="2227,1364" coordsize="2,4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2co8YAAADdAAAADwAAAGRycy9kb3ducmV2LnhtbESPQWvCQBSE70L/w/IK&#10;vdVNFG2NriJiiwcRGgvi7ZF9JsHs25DdJvHfu0LB4zAz3zCLVW8q0VLjSssK4mEEgjizuuRcwe/x&#10;6/0ThPPIGivLpOBGDlbLl8ECE207/qE29bkIEHYJKii8rxMpXVaQQTe0NXHwLrYx6INscqkb7ALc&#10;VHIURVNpsOSwUGBNm4Kya/pnFHx32K3H8bbdXy+b2/k4OZz2MSn19tqv5yA89f4Z/m/vtILZx2QM&#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nZyjxgAAAN0A&#10;AAAPAAAAAAAAAAAAAAAAAKoCAABkcnMvZG93bnJldi54bWxQSwUGAAAAAAQABAD6AAAAnQMAAAAA&#10;">
                  <v:shape id="Freeform 27" o:spid="_x0000_s1032" style="position:absolute;left:2227;top:1364;width:2;height:4574;visibility:visible;mso-wrap-style:square;v-text-anchor:top" coordsize="2,4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51OsUA&#10;AADdAAAADwAAAGRycy9kb3ducmV2LnhtbESPQWvCQBSE7wX/w/KE3upGsW2MriLall6Ngtdn9plE&#10;s29Ddo2xv94VhB6HmfmGmS06U4mWGldaVjAcRCCIM6tLzhXstt9vMQjnkTVWlknBjRws5r2XGSba&#10;XnlDbepzESDsElRQeF8nUrqsIINuYGvi4B1tY9AH2eRSN3gNcFPJURR9SIMlh4UCa1oVlJ3Ti1Hw&#10;l3397NaX22Efxeu20ofTJh2dlHrtd8spCE+d/w8/279aweTzfQy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nU6xQAAAN0AAAAPAAAAAAAAAAAAAAAAAJgCAABkcnMv&#10;ZG93bnJldi54bWxQSwUGAAAAAAQABAD1AAAAigMAAAAA&#10;" path="m,l,4575e" filled="f" strokecolor="#17365d" strokeweight="1.54pt">
                    <v:path arrowok="t" o:connecttype="custom" o:connectlocs="0,1364;0,5939" o:connectangles="0,0"/>
                  </v:shape>
                </v:group>
                <v:group id="Group 28" o:spid="_x0000_s1033" style="position:absolute;left:10013;top:1364;width:2;height:4574" coordorigin="10013,1364" coordsize="2,4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ihTMYAAADdAAAADwAAAGRycy9kb3ducmV2LnhtbESPQWvCQBSE70L/w/IK&#10;3nSTltiauopIFQ9SqBaKt0f2mQSzb0N2TeK/dwXB4zAz3zCzRW8q0VLjSssK4nEEgjizuuRcwd9h&#10;PfoE4TyyxsoyKbiSg8X8ZTDDVNuOf6nd+1wECLsUFRTe16mULivIoBvbmjh4J9sY9EE2udQNdgFu&#10;KvkWRRNpsOSwUGBNq4Ky8/5iFGw67Jbv8Xe7O59W1+Mh+fnfxaTU8LVffoHw1Ptn+NHeagXTjy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KFMxgAAAN0A&#10;AAAPAAAAAAAAAAAAAAAAAKoCAABkcnMvZG93bnJldi54bWxQSwUGAAAAAAQABAD6AAAAnQMAAAAA&#10;">
                  <v:shape id="Freeform 29" o:spid="_x0000_s1034" style="position:absolute;left:10013;top:1364;width:2;height:4574;visibility:visible;mso-wrap-style:square;v-text-anchor:top" coordsize="2,4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O1sYA&#10;AADdAAAADwAAAGRycy9kb3ducmV2LnhtbESPT2vCQBTE74V+h+UVequbBmo1ukoxKr2aCr0+s88k&#10;mn0bsps/9tN3CwWPw8z8hlmuR1OLnlpXWVbwOolAEOdWV1woOH7tXmYgnEfWWFsmBTdysF49Piwx&#10;0XbgA/WZL0SAsEtQQel9k0jp8pIMuoltiIN3tq1BH2RbSN3iEOCmlnEUTaXBisNCiQ1tSsqvWWcU&#10;/OTb/THtbqfvaJb2tT5dDll8Uer5afxYgPA0+nv4v/2pFczf36bw9y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BO1sYAAADdAAAADwAAAAAAAAAAAAAAAACYAgAAZHJz&#10;L2Rvd25yZXYueG1sUEsFBgAAAAAEAAQA9QAAAIsDAAAAAA==&#10;" path="m,l,4575e" filled="f" strokecolor="#17365d" strokeweight="1.54pt">
                    <v:path arrowok="t" o:connecttype="custom" o:connectlocs="0,1364;0,5939" o:connectangles="0,0"/>
                  </v:shape>
                </v:group>
                <v:group id="Group 30" o:spid="_x0000_s1035" style="position:absolute;left:2184;top:5968;width:7843;height:2" coordorigin="2184,5968" coordsize="78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aaoMcAAADdAAAADwAAAGRycy9kb3ducmV2LnhtbESPQWvCQBSE7wX/w/IK&#10;vdVNFBtNs4qILT2IoBaKt0f2mYRk34bsNon/vlso9DjMzDdMthlNI3rqXGVZQTyNQBDnVldcKPi8&#10;vD0vQTiPrLGxTAru5GCznjxkmGo78In6sy9EgLBLUUHpfZtK6fKSDLqpbYmDd7OdQR9kV0jd4RDg&#10;ppGzKHqRBisOCyW2tCspr8/fRsH7gMN2Hu/7Q33b3a+XxfHrEJNST4/j9hWEp9H/h//aH1rBKlk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KaaoMcAAADd&#10;AAAADwAAAAAAAAAAAAAAAACqAgAAZHJzL2Rvd25yZXYueG1sUEsFBgAAAAAEAAQA+gAAAJ4DAAAA&#10;AA==&#10;">
                  <v:shape id="Freeform 31" o:spid="_x0000_s1036" style="position:absolute;left:2184;top:5968;width:7843;height:2;visibility:visible;mso-wrap-style:square;v-text-anchor:top" coordsize="7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38UsMA&#10;AADdAAAADwAAAGRycy9kb3ducmV2LnhtbERPPW/CMBDdK/U/WFeJrTggAWmKQQVSiaELgaHjKb7G&#10;UeNzFJsk8OvrAanj0/teb0fbiJ46XztWMJsmIIhLp2uuFFzOn68pCB+QNTaOScGNPGw3z09rzLQb&#10;+ER9ESoRQ9hnqMCE0GZS+tKQRT91LXHkflxnMUTYVVJ3OMRw28h5kiylxZpjg8GW9obK3+JqFXx/&#10;0cGXsxwXI9enfLXc3dPBKDV5GT/eQQQaw7/44T5qBW+rRZwb38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38UsMAAADdAAAADwAAAAAAAAAAAAAAAACYAgAAZHJzL2Rv&#10;d25yZXYueG1sUEsFBgAAAAAEAAQA9QAAAIgDAAAAAA==&#10;" path="m,l7843,e" filled="f" strokecolor="#17365d" strokeweight="2.98pt">
                    <v:path arrowok="t" o:connecttype="custom" o:connectlocs="0,0;7843,0" o:connectangles="0,0"/>
                  </v:shape>
                </v:group>
                <v:group id="Group 32" o:spid="_x0000_s1037" style="position:absolute;left:2213;top:1321;width:7843;height:2" coordorigin="2213,1321" coordsize="78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WrSccAAADdAAAADwAAAGRycy9kb3ducmV2LnhtbESPT2vCQBTE7wW/w/IE&#10;b7qJxarRVUTa0oMI/gHx9sg+k2D2bciuSfz23YLQ4zAzv2GW686UoqHaFZYVxKMIBHFqdcGZgvPp&#10;azgD4TyyxtIyKXiSg/Wq97bERNuWD9QcfSYChF2CCnLvq0RKl+Zk0I1sRRy8m60N+iDrTOoa2wA3&#10;pRxH0Yc0WHBYyLGibU7p/fgwCr5bbDfv8Wezu9+2z+tpsr/sYlJq0O82CxCeOv8ffrV/tIL5dDK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nWrSccAAADd&#10;AAAADwAAAAAAAAAAAAAAAACqAgAAZHJzL2Rvd25yZXYueG1sUEsFBgAAAAAEAAQA+gAAAJ4DAAAA&#10;AA==&#10;">
                  <v:shape id="Freeform 33" o:spid="_x0000_s1038" style="position:absolute;left:2213;top:1321;width:7843;height:2;visibility:visible;mso-wrap-style:square;v-text-anchor:top" coordsize="7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bMMQA&#10;AADdAAAADwAAAGRycy9kb3ducmV2LnhtbERPz2vCMBS+D/wfwht4GZrWQTerUUSYiIeBWvT6aJ5t&#10;WfPSJVE7//rlMNjx4/s9X/amFTdyvrGsIB0nIIhLqxuuFBTHj9E7CB+QNbaWScEPeVguBk9zzLW9&#10;855uh1CJGMI+RwV1CF0upS9rMujHtiOO3MU6gyFCV0nt8B7DTSsnSZJJgw3Hhho7WtdUfh2uRsH3&#10;+rOwZ/84nrJuUqTpy6vb7Fip4XO/moEI1Id/8Z97qxVM37K4P76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vWzDEAAAA3QAAAA8AAAAAAAAAAAAAAAAAmAIAAGRycy9k&#10;b3ducmV2LnhtbFBLBQYAAAAABAAEAPUAAACJAwAAAAA=&#10;" path="m,l7843,e" filled="f" strokecolor="#17365d" strokeweight="1.54pt">
                    <v:path arrowok="t" o:connecttype="custom" o:connectlocs="0,0;7843,0" o:connectangles="0,0"/>
                  </v:shape>
                </v:group>
                <v:group id="Group 34" o:spid="_x0000_s1039" style="position:absolute;left:2198;top:1336;width:2;height:4632" coordorigin="2198,1336" coordsize="2,4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9t8sYAAADdAAAADwAAAGRycy9kb3ducmV2LnhtbESPQWvCQBSE70L/w/IK&#10;vekmLbU1dRWRKh5EMAri7ZF9JsHs25DdJvHfdwXB4zAz3zDTeW8q0VLjSssK4lEEgjizuuRcwfGw&#10;Gn6DcB5ZY2WZFNzIwXz2Mphiom3He2pTn4sAYZeggsL7OpHSZQUZdCNbEwfvYhuDPsgml7rBLsBN&#10;Jd+jaCwNlhwWCqxpWVB2Tf+MgnWH3eIj/m2318vydj587k7bmJR6e+0XPyA89f4ZfrQ3WsHkax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23yxgAAAN0A&#10;AAAPAAAAAAAAAAAAAAAAAKoCAABkcnMvZG93bnJldi54bWxQSwUGAAAAAAQABAD6AAAAnQMAAAAA&#10;">
                  <v:shape id="Freeform 35" o:spid="_x0000_s1040" style="position:absolute;left:2198;top:1336;width:2;height:4632;visibility:visible;mso-wrap-style:square;v-text-anchor:top" coordsize="2,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TBMcA&#10;AADdAAAADwAAAGRycy9kb3ducmV2LnhtbESPT2vCQBTE7wW/w/IEb7ppWmxNs0qRWqrgoVbw+sy+&#10;/KHZtzG7xvjtu4LQ4zAzv2HSRW9q0VHrKssKHicRCOLM6ooLBfuf1fgVhPPIGmvLpOBKDhbzwUOK&#10;ibYX/qZu5wsRIOwSVFB63yRSuqwkg25iG+Lg5bY16INsC6lbvAS4qWUcRVNpsOKwUGJDy5Ky393Z&#10;KDhun6/5Zn18qrqu//g8cHSKz3ulRsP+/Q2Ep97/h+/tL61g9jKN4fY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0UwTHAAAA3QAAAA8AAAAAAAAAAAAAAAAAmAIAAGRy&#10;cy9kb3ducmV2LnhtbFBLBQYAAAAABAAEAPUAAACMAwAAAAA=&#10;" path="m,l,4632e" filled="f" strokecolor="#17365d" strokeweight="1.54pt">
                    <v:path arrowok="t" o:connecttype="custom" o:connectlocs="0,1336;0,5968" o:connectangles="0,0"/>
                  </v:shape>
                </v:group>
                <v:group id="Group 36" o:spid="_x0000_s1041" style="position:absolute;left:10042;top:1336;width:2;height:4632" coordorigin="10042,1336" coordsize="2,4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FWHsYAAADdAAAADwAAAGRycy9kb3ducmV2LnhtbESPQWvCQBSE74X+h+UV&#10;vOkmSm2NriKi4kGEakG8PbLPJJh9G7JrEv99VxB6HGbmG2a26EwpGqpdYVlBPIhAEKdWF5wp+D1t&#10;+t8gnEfWWFomBQ9ysJi/v80w0bblH2qOPhMBwi5BBbn3VSKlS3My6Aa2Ig7e1dYGfZB1JnWNbYCb&#10;Ug6jaCwNFhwWcqxolVN6O96Ngm2L7XIUr5v97bp6XE6fh/M+JqV6H91yCsJT5//Dr/ZOK5h8jU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VYexgAAAN0A&#10;AAAPAAAAAAAAAAAAAAAAAKoCAABkcnMvZG93bnJldi54bWxQSwUGAAAAAAQABAD6AAAAnQMAAAAA&#10;">
                  <v:shape id="Freeform 37" o:spid="_x0000_s1042" style="position:absolute;left:10042;top:1336;width:2;height:4632;visibility:visible;mso-wrap-style:square;v-text-anchor:top" coordsize="2,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u68cA&#10;AADdAAAADwAAAGRycy9kb3ducmV2LnhtbESPQWvCQBSE74X+h+UVejObpmJr6hpEbFGhh6rQ6zP7&#10;TEKzb2N2jfHfu4LQ4zAz3zCTrDe16Kh1lWUFL1EMgji3uuJCwW77OXgH4TyyxtoyKbiQg2z6+DDB&#10;VNsz/1C38YUIEHYpKii9b1IpXV6SQRfZhjh4B9sa9EG2hdQtngPc1DKJ45E0WHFYKLGheUn53+Zk&#10;FOy/h5fDerV/rbquX3z9cnxMTjulnp/62QcIT73/D9/bS61g/DYawu1Ne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RbuvHAAAA3QAAAA8AAAAAAAAAAAAAAAAAmAIAAGRy&#10;cy9kb3ducmV2LnhtbFBLBQYAAAAABAAEAPUAAACMAwAAAAA=&#10;" path="m,l,4632e" filled="f" strokecolor="#17365d" strokeweight="1.54pt">
                    <v:path arrowok="t" o:connecttype="custom" o:connectlocs="0,1336;0,5968" o:connectangles="0,0"/>
                  </v:shape>
                </v:group>
                <v:group id="Group 38" o:spid="_x0000_s1043" style="position:absolute;left:2213;top:5982;width:7843;height:2" coordorigin="2213,5982" coordsize="78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Rr8cYAAADdAAAADwAAAGRycy9kb3ducmV2LnhtbESPQWvCQBSE70L/w/IK&#10;3uomilpTVxHR4kEEtSC9PbLPJJh9G7JrEv99Vyh4HGbmG2a+7EwpGqpdYVlBPIhAEKdWF5wp+Dlv&#10;Pz5BOI+ssbRMCh7kYLl4680x0bblIzUnn4kAYZeggtz7KpHSpTkZdANbEQfvamuDPsg6k7rGNsBN&#10;KYdRNJEGCw4LOVa0zim9ne5GwXeL7WoUb5r97bp+/J7Hh8s+JqX6793qC4Snzr/C/+2dVjCbTs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VGvxxgAAAN0A&#10;AAAPAAAAAAAAAAAAAAAAAKoCAABkcnMvZG93bnJldi54bWxQSwUGAAAAAAQABAD6AAAAnQMAAAAA&#10;">
                  <v:shape id="Freeform 39" o:spid="_x0000_s1044" style="position:absolute;left:2213;top:5982;width:7843;height:2;visibility:visible;mso-wrap-style:square;v-text-anchor:top" coordsize="7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m38cA&#10;AADdAAAADwAAAGRycy9kb3ducmV2LnhtbESPQWvCQBSE70L/w/IKXqRuYiFqdJUiKNJDoRrq9ZF9&#10;JqHZt3F31bS/vlso9DjMzDfMct2bVtzI+caygnScgCAurW64UlAct08zED4ga2wtk4Iv8rBePQyW&#10;mGt753e6HUIlIoR9jgrqELpcSl/WZNCPbUccvbN1BkOUrpLa4T3CTSsnSZJJgw3HhRo72tRUfh6u&#10;RsFl81bYk/8+fmTdpEjT0bPbvbJSw8f+ZQEiUB/+w3/tvVYwn2YZ/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KZt/HAAAA3QAAAA8AAAAAAAAAAAAAAAAAmAIAAGRy&#10;cy9kb3ducmV2LnhtbFBLBQYAAAAABAAEAPUAAACMAwAAAAA=&#10;" path="m,l7843,e" filled="f" strokecolor="#17365d" strokeweight="1.54pt">
                    <v:path arrowok="t" o:connecttype="custom" o:connectlocs="0,0;7843,0" o:connectangles="0,0"/>
                  </v:shape>
                </v:group>
                <w10:wrap anchorx="page"/>
              </v:group>
            </w:pict>
          </mc:Fallback>
        </mc:AlternateContent>
      </w:r>
    </w:p>
    <w:p w:rsidR="00EF32F6" w:rsidRDefault="00EF32F6" w:rsidP="00EF32F6">
      <w:pPr>
        <w:pStyle w:val="Title"/>
        <w:ind w:left="-270" w:right="180"/>
        <w:jc w:val="center"/>
        <w:rPr>
          <w:sz w:val="56"/>
          <w:szCs w:val="56"/>
        </w:rPr>
      </w:pPr>
    </w:p>
    <w:p w:rsidR="00EF32F6" w:rsidRDefault="00EF32F6" w:rsidP="00EF32F6">
      <w:pPr>
        <w:pStyle w:val="Title"/>
        <w:ind w:left="-270" w:right="180"/>
        <w:jc w:val="center"/>
        <w:rPr>
          <w:sz w:val="56"/>
          <w:szCs w:val="56"/>
        </w:rPr>
      </w:pPr>
    </w:p>
    <w:p w:rsidR="00EF32F6" w:rsidRDefault="00EF32F6" w:rsidP="00EF32F6"/>
    <w:p w:rsidR="00EF32F6" w:rsidRDefault="00EF32F6" w:rsidP="00EF32F6"/>
    <w:p w:rsidR="00EF32F6" w:rsidRDefault="00EF32F6" w:rsidP="00EF32F6"/>
    <w:p w:rsidR="00EF32F6" w:rsidRDefault="00EF32F6" w:rsidP="00EF32F6"/>
    <w:p w:rsidR="00EF32F6" w:rsidRDefault="00EF32F6" w:rsidP="00EF32F6"/>
    <w:p w:rsidR="00EF32F6" w:rsidRPr="00EF32F6" w:rsidRDefault="00EF32F6" w:rsidP="00EF32F6"/>
    <w:p w:rsidR="00EF32F6" w:rsidRDefault="00EF32F6" w:rsidP="00EF32F6">
      <w:pPr>
        <w:pStyle w:val="Title"/>
        <w:ind w:left="-270" w:right="180"/>
        <w:jc w:val="center"/>
        <w:rPr>
          <w:sz w:val="56"/>
          <w:szCs w:val="56"/>
        </w:rPr>
      </w:pPr>
    </w:p>
    <w:p w:rsidR="00337F1B" w:rsidRDefault="00337F1B" w:rsidP="00EF32F6">
      <w:pPr>
        <w:pStyle w:val="Title"/>
        <w:ind w:left="-270" w:right="180"/>
        <w:jc w:val="center"/>
        <w:rPr>
          <w:sz w:val="56"/>
          <w:szCs w:val="56"/>
        </w:rPr>
      </w:pPr>
      <w:r>
        <w:rPr>
          <w:sz w:val="56"/>
          <w:szCs w:val="56"/>
        </w:rPr>
        <w:t>Faculty Hiring</w:t>
      </w:r>
    </w:p>
    <w:p w:rsidR="00EF32F6" w:rsidRPr="00800775" w:rsidRDefault="00EF32F6" w:rsidP="00EF32F6">
      <w:pPr>
        <w:pStyle w:val="Title"/>
        <w:ind w:left="-270" w:right="180"/>
        <w:jc w:val="center"/>
        <w:rPr>
          <w:sz w:val="56"/>
          <w:szCs w:val="56"/>
        </w:rPr>
      </w:pPr>
      <w:r w:rsidRPr="00800775">
        <w:rPr>
          <w:sz w:val="56"/>
          <w:szCs w:val="56"/>
        </w:rPr>
        <w:t>Prioritization</w:t>
      </w:r>
      <w:r w:rsidR="00337F1B">
        <w:rPr>
          <w:sz w:val="56"/>
          <w:szCs w:val="56"/>
        </w:rPr>
        <w:t xml:space="preserve"> and Planning</w:t>
      </w:r>
    </w:p>
    <w:p w:rsidR="00EF32F6" w:rsidRPr="00800775" w:rsidRDefault="00EF32F6" w:rsidP="00EF32F6">
      <w:pPr>
        <w:pStyle w:val="Title"/>
        <w:ind w:left="-270" w:right="180"/>
        <w:jc w:val="center"/>
        <w:rPr>
          <w:sz w:val="56"/>
          <w:szCs w:val="56"/>
        </w:rPr>
      </w:pPr>
      <w:r w:rsidRPr="00800775">
        <w:rPr>
          <w:sz w:val="56"/>
          <w:szCs w:val="56"/>
        </w:rPr>
        <w:t>Supporting Information</w:t>
      </w:r>
    </w:p>
    <w:p w:rsidR="00EF32F6" w:rsidRDefault="00EF32F6" w:rsidP="00EF32F6">
      <w:pPr>
        <w:pStyle w:val="Subtitle"/>
        <w:tabs>
          <w:tab w:val="left" w:pos="270"/>
        </w:tabs>
        <w:spacing w:after="0" w:line="240" w:lineRule="auto"/>
        <w:ind w:left="360"/>
        <w:contextualSpacing/>
        <w:mirrorIndents/>
        <w:jc w:val="center"/>
        <w:rPr>
          <w:color w:val="297FD5" w:themeColor="accent2"/>
          <w:sz w:val="36"/>
          <w:szCs w:val="36"/>
        </w:rPr>
      </w:pPr>
    </w:p>
    <w:p w:rsidR="00337F1B" w:rsidRPr="00337F1B" w:rsidRDefault="00337F1B" w:rsidP="00337F1B">
      <w:pPr>
        <w:jc w:val="center"/>
        <w:rPr>
          <w:lang w:bidi="hi-IN"/>
        </w:rPr>
      </w:pPr>
      <w:r>
        <w:rPr>
          <w:lang w:bidi="hi-IN"/>
        </w:rPr>
        <w:t>Educational Services and Technology</w:t>
      </w:r>
    </w:p>
    <w:p w:rsidR="00EF32F6" w:rsidRDefault="00EF32F6" w:rsidP="00EF32F6">
      <w:pPr>
        <w:pStyle w:val="Subtitle"/>
        <w:tabs>
          <w:tab w:val="left" w:pos="270"/>
        </w:tabs>
        <w:spacing w:after="0" w:line="240" w:lineRule="auto"/>
        <w:ind w:left="360"/>
        <w:contextualSpacing/>
        <w:mirrorIndents/>
        <w:jc w:val="center"/>
        <w:rPr>
          <w:color w:val="297FD5" w:themeColor="accent2"/>
          <w:sz w:val="36"/>
          <w:szCs w:val="36"/>
        </w:rPr>
      </w:pPr>
    </w:p>
    <w:p w:rsidR="00EF32F6" w:rsidRPr="0007671A" w:rsidRDefault="00EF32F6" w:rsidP="00EF32F6">
      <w:pPr>
        <w:pStyle w:val="Subtitle"/>
        <w:tabs>
          <w:tab w:val="left" w:pos="270"/>
        </w:tabs>
        <w:spacing w:after="0" w:line="240" w:lineRule="auto"/>
        <w:ind w:left="360"/>
        <w:contextualSpacing/>
        <w:mirrorIndents/>
        <w:jc w:val="center"/>
        <w:rPr>
          <w:color w:val="297FD5" w:themeColor="accent2"/>
          <w:sz w:val="36"/>
          <w:szCs w:val="36"/>
        </w:rPr>
      </w:pPr>
      <w:r w:rsidRPr="00EF32F6">
        <w:rPr>
          <w:color w:val="FF0000"/>
          <w:sz w:val="36"/>
          <w:szCs w:val="36"/>
        </w:rPr>
        <w:t>DRAFT-WORK IN PROGRESS-10/</w:t>
      </w:r>
      <w:r w:rsidR="00A34178">
        <w:rPr>
          <w:color w:val="FF0000"/>
          <w:sz w:val="36"/>
          <w:szCs w:val="36"/>
        </w:rPr>
        <w:t>3</w:t>
      </w:r>
      <w:r w:rsidRPr="00EF32F6">
        <w:rPr>
          <w:color w:val="FF0000"/>
          <w:sz w:val="36"/>
          <w:szCs w:val="36"/>
        </w:rPr>
        <w:t>/2013</w:t>
      </w:r>
    </w:p>
    <w:p w:rsidR="0067499F" w:rsidRPr="00C834ED" w:rsidRDefault="0067499F" w:rsidP="0067499F">
      <w:pPr>
        <w:spacing w:before="4" w:after="0" w:line="360" w:lineRule="auto"/>
        <w:ind w:left="288" w:right="273"/>
        <w:jc w:val="center"/>
        <w:rPr>
          <w:rFonts w:ascii="Times New Roman" w:eastAsia="Times New Roman" w:hAnsi="Times New Roman" w:cs="Times New Roman"/>
          <w:sz w:val="44"/>
          <w:szCs w:val="44"/>
        </w:rPr>
      </w:pPr>
    </w:p>
    <w:p w:rsidR="0067499F" w:rsidRPr="00C834ED" w:rsidRDefault="0067499F" w:rsidP="0067499F">
      <w:pPr>
        <w:spacing w:before="6" w:after="0" w:line="200" w:lineRule="exact"/>
        <w:rPr>
          <w:sz w:val="20"/>
          <w:szCs w:val="20"/>
        </w:rPr>
      </w:pPr>
    </w:p>
    <w:p w:rsidR="0067499F" w:rsidRPr="00C834ED" w:rsidRDefault="00EF32F6" w:rsidP="0067499F">
      <w:pPr>
        <w:spacing w:after="0" w:line="240" w:lineRule="auto"/>
        <w:ind w:left="3444" w:right="3422"/>
        <w:jc w:val="center"/>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Fall 2013</w:t>
      </w:r>
    </w:p>
    <w:p w:rsidR="00AB32D9" w:rsidRPr="00C834ED" w:rsidRDefault="00AB32D9">
      <w:pPr>
        <w:spacing w:after="0"/>
        <w:sectPr w:rsidR="00AB32D9" w:rsidRPr="00C834ED" w:rsidSect="00522AA1">
          <w:pgSz w:w="12240" w:h="15840" w:code="1"/>
          <w:pgMar w:top="0" w:right="230" w:bottom="0" w:left="230" w:header="720" w:footer="720" w:gutter="0"/>
          <w:paperSrc w:first="259" w:other="259"/>
          <w:cols w:space="720"/>
          <w:docGrid w:linePitch="299"/>
        </w:sectPr>
      </w:pPr>
    </w:p>
    <w:sdt>
      <w:sdtPr>
        <w:rPr>
          <w:rFonts w:asciiTheme="minorHAnsi" w:eastAsiaTheme="minorHAnsi" w:hAnsiTheme="minorHAnsi" w:cstheme="minorBidi"/>
          <w:b w:val="0"/>
          <w:bCs w:val="0"/>
          <w:color w:val="auto"/>
          <w:sz w:val="22"/>
          <w:szCs w:val="22"/>
          <w:lang w:eastAsia="en-US"/>
        </w:rPr>
        <w:id w:val="353318737"/>
        <w:docPartObj>
          <w:docPartGallery w:val="Table of Contents"/>
          <w:docPartUnique/>
        </w:docPartObj>
      </w:sdtPr>
      <w:sdtEndPr>
        <w:rPr>
          <w:noProof/>
        </w:rPr>
      </w:sdtEndPr>
      <w:sdtContent>
        <w:p w:rsidR="006D0F7B" w:rsidRPr="00C834ED" w:rsidRDefault="006D0F7B" w:rsidP="00E44B95">
          <w:pPr>
            <w:pStyle w:val="TOCHeading"/>
            <w:spacing w:before="0"/>
            <w:rPr>
              <w:color w:val="auto"/>
            </w:rPr>
          </w:pPr>
          <w:r w:rsidRPr="00C834ED">
            <w:rPr>
              <w:color w:val="auto"/>
            </w:rPr>
            <w:t>Contents</w:t>
          </w:r>
        </w:p>
        <w:p w:rsidR="005D6F89" w:rsidRDefault="006D0F7B" w:rsidP="00E44B95">
          <w:pPr>
            <w:pStyle w:val="TOC1"/>
            <w:tabs>
              <w:tab w:val="right" w:leader="dot" w:pos="10430"/>
            </w:tabs>
            <w:spacing w:after="0"/>
            <w:rPr>
              <w:rFonts w:eastAsiaTheme="minorEastAsia"/>
              <w:noProof/>
            </w:rPr>
          </w:pPr>
          <w:r w:rsidRPr="00C834ED">
            <w:fldChar w:fldCharType="begin"/>
          </w:r>
          <w:r w:rsidRPr="00C834ED">
            <w:instrText xml:space="preserve"> TOC \o "1-3" \h \z \u </w:instrText>
          </w:r>
          <w:r w:rsidRPr="00C834ED">
            <w:fldChar w:fldCharType="separate"/>
          </w:r>
          <w:hyperlink w:anchor="_Toc368578231" w:history="1">
            <w:r w:rsidR="005D6F89" w:rsidRPr="00D009E7">
              <w:rPr>
                <w:rStyle w:val="Hyperlink"/>
                <w:noProof/>
              </w:rPr>
              <w:t>Purpose of this document</w:t>
            </w:r>
            <w:r w:rsidR="005D6F89">
              <w:rPr>
                <w:noProof/>
                <w:webHidden/>
              </w:rPr>
              <w:tab/>
            </w:r>
            <w:r w:rsidR="005D6F89">
              <w:rPr>
                <w:noProof/>
                <w:webHidden/>
              </w:rPr>
              <w:fldChar w:fldCharType="begin"/>
            </w:r>
            <w:r w:rsidR="005D6F89">
              <w:rPr>
                <w:noProof/>
                <w:webHidden/>
              </w:rPr>
              <w:instrText xml:space="preserve"> PAGEREF _Toc368578231 \h </w:instrText>
            </w:r>
            <w:r w:rsidR="005D6F89">
              <w:rPr>
                <w:noProof/>
                <w:webHidden/>
              </w:rPr>
            </w:r>
            <w:r w:rsidR="005D6F89">
              <w:rPr>
                <w:noProof/>
                <w:webHidden/>
              </w:rPr>
              <w:fldChar w:fldCharType="separate"/>
            </w:r>
            <w:r w:rsidR="00522AA1">
              <w:rPr>
                <w:noProof/>
                <w:webHidden/>
              </w:rPr>
              <w:t>3</w:t>
            </w:r>
            <w:r w:rsidR="005D6F89">
              <w:rPr>
                <w:noProof/>
                <w:webHidden/>
              </w:rPr>
              <w:fldChar w:fldCharType="end"/>
            </w:r>
          </w:hyperlink>
        </w:p>
        <w:p w:rsidR="005D6F89" w:rsidRDefault="00B16C97" w:rsidP="00E44B95">
          <w:pPr>
            <w:pStyle w:val="TOC1"/>
            <w:tabs>
              <w:tab w:val="right" w:leader="dot" w:pos="10430"/>
            </w:tabs>
            <w:spacing w:after="0"/>
            <w:rPr>
              <w:rFonts w:eastAsiaTheme="minorEastAsia"/>
              <w:noProof/>
            </w:rPr>
          </w:pPr>
          <w:hyperlink w:anchor="_Toc368578232" w:history="1">
            <w:r w:rsidR="005D6F89" w:rsidRPr="00D009E7">
              <w:rPr>
                <w:rStyle w:val="Hyperlink"/>
                <w:noProof/>
              </w:rPr>
              <w:t>External Data</w:t>
            </w:r>
            <w:r w:rsidR="005D6F89">
              <w:rPr>
                <w:noProof/>
                <w:webHidden/>
              </w:rPr>
              <w:tab/>
            </w:r>
            <w:r w:rsidR="005D6F89">
              <w:rPr>
                <w:noProof/>
                <w:webHidden/>
              </w:rPr>
              <w:fldChar w:fldCharType="begin"/>
            </w:r>
            <w:r w:rsidR="005D6F89">
              <w:rPr>
                <w:noProof/>
                <w:webHidden/>
              </w:rPr>
              <w:instrText xml:space="preserve"> PAGEREF _Toc368578232 \h </w:instrText>
            </w:r>
            <w:r w:rsidR="005D6F89">
              <w:rPr>
                <w:noProof/>
                <w:webHidden/>
              </w:rPr>
            </w:r>
            <w:r w:rsidR="005D6F89">
              <w:rPr>
                <w:noProof/>
                <w:webHidden/>
              </w:rPr>
              <w:fldChar w:fldCharType="separate"/>
            </w:r>
            <w:r w:rsidR="00522AA1">
              <w:rPr>
                <w:noProof/>
                <w:webHidden/>
              </w:rPr>
              <w:t>3</w:t>
            </w:r>
            <w:r w:rsidR="005D6F89">
              <w:rPr>
                <w:noProof/>
                <w:webHidden/>
              </w:rPr>
              <w:fldChar w:fldCharType="end"/>
            </w:r>
          </w:hyperlink>
        </w:p>
        <w:p w:rsidR="005D6F89" w:rsidRDefault="00B16C97" w:rsidP="00E44B95">
          <w:pPr>
            <w:pStyle w:val="TOC2"/>
            <w:tabs>
              <w:tab w:val="right" w:leader="dot" w:pos="10430"/>
            </w:tabs>
            <w:spacing w:after="0"/>
            <w:rPr>
              <w:rFonts w:eastAsiaTheme="minorEastAsia"/>
              <w:noProof/>
            </w:rPr>
          </w:pPr>
          <w:hyperlink w:anchor="_Toc368578233" w:history="1">
            <w:r w:rsidR="005D6F89" w:rsidRPr="00D009E7">
              <w:rPr>
                <w:rStyle w:val="Hyperlink"/>
                <w:noProof/>
              </w:rPr>
              <w:t>Employment</w:t>
            </w:r>
            <w:r w:rsidR="005D6F89">
              <w:rPr>
                <w:noProof/>
                <w:webHidden/>
              </w:rPr>
              <w:tab/>
            </w:r>
            <w:r w:rsidR="005D6F89">
              <w:rPr>
                <w:noProof/>
                <w:webHidden/>
              </w:rPr>
              <w:fldChar w:fldCharType="begin"/>
            </w:r>
            <w:r w:rsidR="005D6F89">
              <w:rPr>
                <w:noProof/>
                <w:webHidden/>
              </w:rPr>
              <w:instrText xml:space="preserve"> PAGEREF _Toc368578233 \h </w:instrText>
            </w:r>
            <w:r w:rsidR="005D6F89">
              <w:rPr>
                <w:noProof/>
                <w:webHidden/>
              </w:rPr>
            </w:r>
            <w:r w:rsidR="005D6F89">
              <w:rPr>
                <w:noProof/>
                <w:webHidden/>
              </w:rPr>
              <w:fldChar w:fldCharType="separate"/>
            </w:r>
            <w:r w:rsidR="00522AA1">
              <w:rPr>
                <w:noProof/>
                <w:webHidden/>
              </w:rPr>
              <w:t>3</w:t>
            </w:r>
            <w:r w:rsidR="005D6F89">
              <w:rPr>
                <w:noProof/>
                <w:webHidden/>
              </w:rPr>
              <w:fldChar w:fldCharType="end"/>
            </w:r>
          </w:hyperlink>
        </w:p>
        <w:p w:rsidR="005D6F89" w:rsidRDefault="00B16C97" w:rsidP="00E44B95">
          <w:pPr>
            <w:pStyle w:val="TOC3"/>
            <w:tabs>
              <w:tab w:val="right" w:leader="dot" w:pos="10430"/>
            </w:tabs>
            <w:spacing w:after="0"/>
            <w:rPr>
              <w:rFonts w:eastAsiaTheme="minorEastAsia"/>
              <w:noProof/>
            </w:rPr>
          </w:pPr>
          <w:hyperlink w:anchor="_Toc368578234" w:history="1">
            <w:r w:rsidR="005D6F89" w:rsidRPr="00D009E7">
              <w:rPr>
                <w:rStyle w:val="Hyperlink"/>
                <w:noProof/>
              </w:rPr>
              <w:t>Orange County Labor Market</w:t>
            </w:r>
            <w:r w:rsidR="005D6F89">
              <w:rPr>
                <w:noProof/>
                <w:webHidden/>
              </w:rPr>
              <w:tab/>
            </w:r>
            <w:r w:rsidR="005D6F89">
              <w:rPr>
                <w:noProof/>
                <w:webHidden/>
              </w:rPr>
              <w:fldChar w:fldCharType="begin"/>
            </w:r>
            <w:r w:rsidR="005D6F89">
              <w:rPr>
                <w:noProof/>
                <w:webHidden/>
              </w:rPr>
              <w:instrText xml:space="preserve"> PAGEREF _Toc368578234 \h </w:instrText>
            </w:r>
            <w:r w:rsidR="005D6F89">
              <w:rPr>
                <w:noProof/>
                <w:webHidden/>
              </w:rPr>
            </w:r>
            <w:r w:rsidR="005D6F89">
              <w:rPr>
                <w:noProof/>
                <w:webHidden/>
              </w:rPr>
              <w:fldChar w:fldCharType="separate"/>
            </w:r>
            <w:r w:rsidR="00522AA1">
              <w:rPr>
                <w:noProof/>
                <w:webHidden/>
              </w:rPr>
              <w:t>3</w:t>
            </w:r>
            <w:r w:rsidR="005D6F89">
              <w:rPr>
                <w:noProof/>
                <w:webHidden/>
              </w:rPr>
              <w:fldChar w:fldCharType="end"/>
            </w:r>
          </w:hyperlink>
        </w:p>
        <w:p w:rsidR="005D6F89" w:rsidRDefault="00B16C97" w:rsidP="00E44B95">
          <w:pPr>
            <w:pStyle w:val="TOC3"/>
            <w:tabs>
              <w:tab w:val="right" w:leader="dot" w:pos="10430"/>
            </w:tabs>
            <w:spacing w:after="0"/>
            <w:rPr>
              <w:rFonts w:eastAsiaTheme="minorEastAsia"/>
              <w:noProof/>
            </w:rPr>
          </w:pPr>
          <w:hyperlink w:anchor="_Toc368578235" w:history="1">
            <w:r w:rsidR="005D6F89" w:rsidRPr="00D009E7">
              <w:rPr>
                <w:rStyle w:val="Hyperlink"/>
                <w:noProof/>
              </w:rPr>
              <w:t>Emerging Industry Clusters</w:t>
            </w:r>
            <w:r w:rsidR="005D6F89">
              <w:rPr>
                <w:noProof/>
                <w:webHidden/>
              </w:rPr>
              <w:tab/>
            </w:r>
            <w:r w:rsidR="005D6F89">
              <w:rPr>
                <w:noProof/>
                <w:webHidden/>
              </w:rPr>
              <w:fldChar w:fldCharType="begin"/>
            </w:r>
            <w:r w:rsidR="005D6F89">
              <w:rPr>
                <w:noProof/>
                <w:webHidden/>
              </w:rPr>
              <w:instrText xml:space="preserve"> PAGEREF _Toc368578235 \h </w:instrText>
            </w:r>
            <w:r w:rsidR="005D6F89">
              <w:rPr>
                <w:noProof/>
                <w:webHidden/>
              </w:rPr>
            </w:r>
            <w:r w:rsidR="005D6F89">
              <w:rPr>
                <w:noProof/>
                <w:webHidden/>
              </w:rPr>
              <w:fldChar w:fldCharType="separate"/>
            </w:r>
            <w:r w:rsidR="00522AA1">
              <w:rPr>
                <w:noProof/>
                <w:webHidden/>
              </w:rPr>
              <w:t>5</w:t>
            </w:r>
            <w:r w:rsidR="005D6F89">
              <w:rPr>
                <w:noProof/>
                <w:webHidden/>
              </w:rPr>
              <w:fldChar w:fldCharType="end"/>
            </w:r>
          </w:hyperlink>
        </w:p>
        <w:p w:rsidR="005D6F89" w:rsidRDefault="00B16C97" w:rsidP="00E44B95">
          <w:pPr>
            <w:pStyle w:val="TOC3"/>
            <w:tabs>
              <w:tab w:val="right" w:leader="dot" w:pos="10430"/>
            </w:tabs>
            <w:spacing w:after="0"/>
            <w:rPr>
              <w:rFonts w:eastAsiaTheme="minorEastAsia"/>
              <w:noProof/>
            </w:rPr>
          </w:pPr>
          <w:hyperlink w:anchor="_Toc368578236" w:history="1">
            <w:r w:rsidR="005D6F89" w:rsidRPr="00D009E7">
              <w:rPr>
                <w:rStyle w:val="Hyperlink"/>
                <w:noProof/>
              </w:rPr>
              <w:t>Industry Sector Overview</w:t>
            </w:r>
            <w:r w:rsidR="005D6F89">
              <w:rPr>
                <w:noProof/>
                <w:webHidden/>
              </w:rPr>
              <w:tab/>
            </w:r>
            <w:r w:rsidR="005D6F89">
              <w:rPr>
                <w:noProof/>
                <w:webHidden/>
              </w:rPr>
              <w:fldChar w:fldCharType="begin"/>
            </w:r>
            <w:r w:rsidR="005D6F89">
              <w:rPr>
                <w:noProof/>
                <w:webHidden/>
              </w:rPr>
              <w:instrText xml:space="preserve"> PAGEREF _Toc368578236 \h </w:instrText>
            </w:r>
            <w:r w:rsidR="005D6F89">
              <w:rPr>
                <w:noProof/>
                <w:webHidden/>
              </w:rPr>
            </w:r>
            <w:r w:rsidR="005D6F89">
              <w:rPr>
                <w:noProof/>
                <w:webHidden/>
              </w:rPr>
              <w:fldChar w:fldCharType="separate"/>
            </w:r>
            <w:r w:rsidR="00522AA1">
              <w:rPr>
                <w:noProof/>
                <w:webHidden/>
              </w:rPr>
              <w:t>8</w:t>
            </w:r>
            <w:r w:rsidR="005D6F89">
              <w:rPr>
                <w:noProof/>
                <w:webHidden/>
              </w:rPr>
              <w:fldChar w:fldCharType="end"/>
            </w:r>
          </w:hyperlink>
        </w:p>
        <w:p w:rsidR="005D6F89" w:rsidRDefault="00B16C97" w:rsidP="00E44B95">
          <w:pPr>
            <w:pStyle w:val="TOC3"/>
            <w:tabs>
              <w:tab w:val="right" w:leader="dot" w:pos="10430"/>
            </w:tabs>
            <w:spacing w:after="0"/>
            <w:rPr>
              <w:rFonts w:eastAsiaTheme="minorEastAsia"/>
              <w:noProof/>
            </w:rPr>
          </w:pPr>
          <w:hyperlink w:anchor="_Toc368578237" w:history="1">
            <w:r w:rsidR="005D6F89" w:rsidRPr="00D009E7">
              <w:rPr>
                <w:rStyle w:val="Hyperlink"/>
                <w:noProof/>
              </w:rPr>
              <w:t>Occupational Overview</w:t>
            </w:r>
            <w:r w:rsidR="005D6F89">
              <w:rPr>
                <w:noProof/>
                <w:webHidden/>
              </w:rPr>
              <w:tab/>
            </w:r>
            <w:r w:rsidR="005D6F89">
              <w:rPr>
                <w:noProof/>
                <w:webHidden/>
              </w:rPr>
              <w:fldChar w:fldCharType="begin"/>
            </w:r>
            <w:r w:rsidR="005D6F89">
              <w:rPr>
                <w:noProof/>
                <w:webHidden/>
              </w:rPr>
              <w:instrText xml:space="preserve"> PAGEREF _Toc368578237 \h </w:instrText>
            </w:r>
            <w:r w:rsidR="005D6F89">
              <w:rPr>
                <w:noProof/>
                <w:webHidden/>
              </w:rPr>
            </w:r>
            <w:r w:rsidR="005D6F89">
              <w:rPr>
                <w:noProof/>
                <w:webHidden/>
              </w:rPr>
              <w:fldChar w:fldCharType="separate"/>
            </w:r>
            <w:r w:rsidR="00522AA1">
              <w:rPr>
                <w:noProof/>
                <w:webHidden/>
              </w:rPr>
              <w:t>10</w:t>
            </w:r>
            <w:r w:rsidR="005D6F89">
              <w:rPr>
                <w:noProof/>
                <w:webHidden/>
              </w:rPr>
              <w:fldChar w:fldCharType="end"/>
            </w:r>
          </w:hyperlink>
        </w:p>
        <w:p w:rsidR="005D6F89" w:rsidRDefault="00B16C97" w:rsidP="00E44B95">
          <w:pPr>
            <w:pStyle w:val="TOC2"/>
            <w:tabs>
              <w:tab w:val="right" w:leader="dot" w:pos="10430"/>
            </w:tabs>
            <w:spacing w:after="0"/>
            <w:rPr>
              <w:rFonts w:eastAsiaTheme="minorEastAsia"/>
              <w:noProof/>
            </w:rPr>
          </w:pPr>
          <w:hyperlink w:anchor="_Toc368578238" w:history="1">
            <w:r w:rsidR="005D6F89" w:rsidRPr="00D009E7">
              <w:rPr>
                <w:rStyle w:val="Hyperlink"/>
                <w:noProof/>
              </w:rPr>
              <w:t>Education and workforce training trends</w:t>
            </w:r>
            <w:r w:rsidR="005D6F89">
              <w:rPr>
                <w:noProof/>
                <w:webHidden/>
              </w:rPr>
              <w:tab/>
            </w:r>
            <w:r w:rsidR="005D6F89">
              <w:rPr>
                <w:noProof/>
                <w:webHidden/>
              </w:rPr>
              <w:fldChar w:fldCharType="begin"/>
            </w:r>
            <w:r w:rsidR="005D6F89">
              <w:rPr>
                <w:noProof/>
                <w:webHidden/>
              </w:rPr>
              <w:instrText xml:space="preserve"> PAGEREF _Toc368578238 \h </w:instrText>
            </w:r>
            <w:r w:rsidR="005D6F89">
              <w:rPr>
                <w:noProof/>
                <w:webHidden/>
              </w:rPr>
            </w:r>
            <w:r w:rsidR="005D6F89">
              <w:rPr>
                <w:noProof/>
                <w:webHidden/>
              </w:rPr>
              <w:fldChar w:fldCharType="separate"/>
            </w:r>
            <w:r w:rsidR="00522AA1">
              <w:rPr>
                <w:noProof/>
                <w:webHidden/>
              </w:rPr>
              <w:t>12</w:t>
            </w:r>
            <w:r w:rsidR="005D6F89">
              <w:rPr>
                <w:noProof/>
                <w:webHidden/>
              </w:rPr>
              <w:fldChar w:fldCharType="end"/>
            </w:r>
          </w:hyperlink>
        </w:p>
        <w:p w:rsidR="005D6F89" w:rsidRDefault="00B16C97" w:rsidP="00E44B95">
          <w:pPr>
            <w:pStyle w:val="TOC3"/>
            <w:tabs>
              <w:tab w:val="right" w:leader="dot" w:pos="10430"/>
            </w:tabs>
            <w:spacing w:after="0"/>
            <w:rPr>
              <w:rFonts w:eastAsiaTheme="minorEastAsia"/>
              <w:noProof/>
            </w:rPr>
          </w:pPr>
          <w:hyperlink w:anchor="_Toc368578239" w:history="1">
            <w:r w:rsidR="005D6F89" w:rsidRPr="00D009E7">
              <w:rPr>
                <w:rStyle w:val="Hyperlink"/>
                <w:noProof/>
              </w:rPr>
              <w:t>High School Graduate Trends in Orange County</w:t>
            </w:r>
            <w:r w:rsidR="005D6F89">
              <w:rPr>
                <w:noProof/>
                <w:webHidden/>
              </w:rPr>
              <w:tab/>
            </w:r>
            <w:r w:rsidR="005D6F89">
              <w:rPr>
                <w:noProof/>
                <w:webHidden/>
              </w:rPr>
              <w:fldChar w:fldCharType="begin"/>
            </w:r>
            <w:r w:rsidR="005D6F89">
              <w:rPr>
                <w:noProof/>
                <w:webHidden/>
              </w:rPr>
              <w:instrText xml:space="preserve"> PAGEREF _Toc368578239 \h </w:instrText>
            </w:r>
            <w:r w:rsidR="005D6F89">
              <w:rPr>
                <w:noProof/>
                <w:webHidden/>
              </w:rPr>
            </w:r>
            <w:r w:rsidR="005D6F89">
              <w:rPr>
                <w:noProof/>
                <w:webHidden/>
              </w:rPr>
              <w:fldChar w:fldCharType="separate"/>
            </w:r>
            <w:r w:rsidR="00522AA1">
              <w:rPr>
                <w:noProof/>
                <w:webHidden/>
              </w:rPr>
              <w:t>12</w:t>
            </w:r>
            <w:r w:rsidR="005D6F89">
              <w:rPr>
                <w:noProof/>
                <w:webHidden/>
              </w:rPr>
              <w:fldChar w:fldCharType="end"/>
            </w:r>
          </w:hyperlink>
        </w:p>
        <w:p w:rsidR="005D6F89" w:rsidRDefault="00B16C97" w:rsidP="00E44B95">
          <w:pPr>
            <w:pStyle w:val="TOC3"/>
            <w:tabs>
              <w:tab w:val="right" w:leader="dot" w:pos="10430"/>
            </w:tabs>
            <w:spacing w:after="0"/>
            <w:rPr>
              <w:rFonts w:eastAsiaTheme="minorEastAsia"/>
              <w:noProof/>
            </w:rPr>
          </w:pPr>
          <w:hyperlink w:anchor="_Toc368578240" w:history="1">
            <w:r w:rsidR="005D6F89" w:rsidRPr="00D009E7">
              <w:rPr>
                <w:rStyle w:val="Hyperlink"/>
                <w:rFonts w:eastAsia="Times New Roman"/>
                <w:noProof/>
              </w:rPr>
              <w:t>Educational Attainment for the Population 25 Years and Over</w:t>
            </w:r>
            <w:r w:rsidR="005D6F89">
              <w:rPr>
                <w:noProof/>
                <w:webHidden/>
              </w:rPr>
              <w:tab/>
            </w:r>
            <w:r w:rsidR="005D6F89">
              <w:rPr>
                <w:noProof/>
                <w:webHidden/>
              </w:rPr>
              <w:fldChar w:fldCharType="begin"/>
            </w:r>
            <w:r w:rsidR="005D6F89">
              <w:rPr>
                <w:noProof/>
                <w:webHidden/>
              </w:rPr>
              <w:instrText xml:space="preserve"> PAGEREF _Toc368578240 \h </w:instrText>
            </w:r>
            <w:r w:rsidR="005D6F89">
              <w:rPr>
                <w:noProof/>
                <w:webHidden/>
              </w:rPr>
            </w:r>
            <w:r w:rsidR="005D6F89">
              <w:rPr>
                <w:noProof/>
                <w:webHidden/>
              </w:rPr>
              <w:fldChar w:fldCharType="separate"/>
            </w:r>
            <w:r w:rsidR="00522AA1">
              <w:rPr>
                <w:noProof/>
                <w:webHidden/>
              </w:rPr>
              <w:t>16</w:t>
            </w:r>
            <w:r w:rsidR="005D6F89">
              <w:rPr>
                <w:noProof/>
                <w:webHidden/>
              </w:rPr>
              <w:fldChar w:fldCharType="end"/>
            </w:r>
          </w:hyperlink>
        </w:p>
        <w:p w:rsidR="005D6F89" w:rsidRDefault="00B16C97" w:rsidP="00E44B95">
          <w:pPr>
            <w:pStyle w:val="TOC3"/>
            <w:tabs>
              <w:tab w:val="right" w:leader="dot" w:pos="10430"/>
            </w:tabs>
            <w:spacing w:after="0"/>
            <w:rPr>
              <w:rFonts w:eastAsiaTheme="minorEastAsia"/>
              <w:noProof/>
            </w:rPr>
          </w:pPr>
          <w:hyperlink w:anchor="_Toc368578241" w:history="1">
            <w:r w:rsidR="005D6F89" w:rsidRPr="00D009E7">
              <w:rPr>
                <w:rStyle w:val="Hyperlink"/>
                <w:rFonts w:eastAsia="Times New Roman"/>
                <w:noProof/>
              </w:rPr>
              <w:t>Demographic Estimates for Coast District Service Area Cities</w:t>
            </w:r>
            <w:r w:rsidR="005D6F89">
              <w:rPr>
                <w:noProof/>
                <w:webHidden/>
              </w:rPr>
              <w:tab/>
            </w:r>
            <w:r w:rsidR="005D6F89">
              <w:rPr>
                <w:noProof/>
                <w:webHidden/>
              </w:rPr>
              <w:fldChar w:fldCharType="begin"/>
            </w:r>
            <w:r w:rsidR="005D6F89">
              <w:rPr>
                <w:noProof/>
                <w:webHidden/>
              </w:rPr>
              <w:instrText xml:space="preserve"> PAGEREF _Toc368578241 \h </w:instrText>
            </w:r>
            <w:r w:rsidR="005D6F89">
              <w:rPr>
                <w:noProof/>
                <w:webHidden/>
              </w:rPr>
            </w:r>
            <w:r w:rsidR="005D6F89">
              <w:rPr>
                <w:noProof/>
                <w:webHidden/>
              </w:rPr>
              <w:fldChar w:fldCharType="separate"/>
            </w:r>
            <w:r w:rsidR="00522AA1">
              <w:rPr>
                <w:noProof/>
                <w:webHidden/>
              </w:rPr>
              <w:t>17</w:t>
            </w:r>
            <w:r w:rsidR="005D6F89">
              <w:rPr>
                <w:noProof/>
                <w:webHidden/>
              </w:rPr>
              <w:fldChar w:fldCharType="end"/>
            </w:r>
          </w:hyperlink>
        </w:p>
        <w:p w:rsidR="005D6F89" w:rsidRDefault="00B16C97" w:rsidP="00E44B95">
          <w:pPr>
            <w:pStyle w:val="TOC1"/>
            <w:tabs>
              <w:tab w:val="right" w:leader="dot" w:pos="10430"/>
            </w:tabs>
            <w:spacing w:after="0"/>
            <w:rPr>
              <w:rFonts w:eastAsiaTheme="minorEastAsia"/>
              <w:noProof/>
            </w:rPr>
          </w:pPr>
          <w:hyperlink w:anchor="_Toc368578242" w:history="1">
            <w:r w:rsidR="005D6F89" w:rsidRPr="00D009E7">
              <w:rPr>
                <w:rStyle w:val="Hyperlink"/>
                <w:noProof/>
              </w:rPr>
              <w:t>Internal Data</w:t>
            </w:r>
            <w:r w:rsidR="005D6F89">
              <w:rPr>
                <w:noProof/>
                <w:webHidden/>
              </w:rPr>
              <w:tab/>
            </w:r>
            <w:r w:rsidR="005D6F89">
              <w:rPr>
                <w:noProof/>
                <w:webHidden/>
              </w:rPr>
              <w:fldChar w:fldCharType="begin"/>
            </w:r>
            <w:r w:rsidR="005D6F89">
              <w:rPr>
                <w:noProof/>
                <w:webHidden/>
              </w:rPr>
              <w:instrText xml:space="preserve"> PAGEREF _Toc368578242 \h </w:instrText>
            </w:r>
            <w:r w:rsidR="005D6F89">
              <w:rPr>
                <w:noProof/>
                <w:webHidden/>
              </w:rPr>
            </w:r>
            <w:r w:rsidR="005D6F89">
              <w:rPr>
                <w:noProof/>
                <w:webHidden/>
              </w:rPr>
              <w:fldChar w:fldCharType="separate"/>
            </w:r>
            <w:r w:rsidR="00522AA1">
              <w:rPr>
                <w:noProof/>
                <w:webHidden/>
              </w:rPr>
              <w:t>18</w:t>
            </w:r>
            <w:r w:rsidR="005D6F89">
              <w:rPr>
                <w:noProof/>
                <w:webHidden/>
              </w:rPr>
              <w:fldChar w:fldCharType="end"/>
            </w:r>
          </w:hyperlink>
        </w:p>
        <w:p w:rsidR="005D6F89" w:rsidRDefault="00B16C97" w:rsidP="00E44B95">
          <w:pPr>
            <w:pStyle w:val="TOC2"/>
            <w:tabs>
              <w:tab w:val="right" w:leader="dot" w:pos="10430"/>
            </w:tabs>
            <w:spacing w:after="0"/>
            <w:rPr>
              <w:rFonts w:eastAsiaTheme="minorEastAsia"/>
              <w:noProof/>
            </w:rPr>
          </w:pPr>
          <w:hyperlink w:anchor="_Toc368578243" w:history="1">
            <w:r w:rsidR="005D6F89" w:rsidRPr="00D009E7">
              <w:rPr>
                <w:rStyle w:val="Hyperlink"/>
                <w:noProof/>
              </w:rPr>
              <w:t>Students Enrolled at Coast Colleges</w:t>
            </w:r>
            <w:r w:rsidR="005D6F89">
              <w:rPr>
                <w:noProof/>
                <w:webHidden/>
              </w:rPr>
              <w:tab/>
            </w:r>
            <w:r w:rsidR="005D6F89">
              <w:rPr>
                <w:noProof/>
                <w:webHidden/>
              </w:rPr>
              <w:fldChar w:fldCharType="begin"/>
            </w:r>
            <w:r w:rsidR="005D6F89">
              <w:rPr>
                <w:noProof/>
                <w:webHidden/>
              </w:rPr>
              <w:instrText xml:space="preserve"> PAGEREF _Toc368578243 \h </w:instrText>
            </w:r>
            <w:r w:rsidR="005D6F89">
              <w:rPr>
                <w:noProof/>
                <w:webHidden/>
              </w:rPr>
            </w:r>
            <w:r w:rsidR="005D6F89">
              <w:rPr>
                <w:noProof/>
                <w:webHidden/>
              </w:rPr>
              <w:fldChar w:fldCharType="separate"/>
            </w:r>
            <w:r w:rsidR="00522AA1">
              <w:rPr>
                <w:noProof/>
                <w:webHidden/>
              </w:rPr>
              <w:t>18</w:t>
            </w:r>
            <w:r w:rsidR="005D6F89">
              <w:rPr>
                <w:noProof/>
                <w:webHidden/>
              </w:rPr>
              <w:fldChar w:fldCharType="end"/>
            </w:r>
          </w:hyperlink>
        </w:p>
        <w:p w:rsidR="005D6F89" w:rsidRDefault="00B16C97" w:rsidP="00E44B95">
          <w:pPr>
            <w:pStyle w:val="TOC3"/>
            <w:tabs>
              <w:tab w:val="right" w:leader="dot" w:pos="10430"/>
            </w:tabs>
            <w:spacing w:after="0"/>
            <w:rPr>
              <w:rFonts w:eastAsiaTheme="minorEastAsia"/>
              <w:noProof/>
            </w:rPr>
          </w:pPr>
          <w:hyperlink w:anchor="_Toc368578244" w:history="1">
            <w:r w:rsidR="005D6F89" w:rsidRPr="00D009E7">
              <w:rPr>
                <w:rStyle w:val="Hyperlink"/>
                <w:noProof/>
              </w:rPr>
              <w:t>Students Enrolled (FTES) by College by Residency Status</w:t>
            </w:r>
            <w:r w:rsidR="005D6F89">
              <w:rPr>
                <w:noProof/>
                <w:webHidden/>
              </w:rPr>
              <w:tab/>
            </w:r>
            <w:r w:rsidR="005D6F89">
              <w:rPr>
                <w:noProof/>
                <w:webHidden/>
              </w:rPr>
              <w:fldChar w:fldCharType="begin"/>
            </w:r>
            <w:r w:rsidR="005D6F89">
              <w:rPr>
                <w:noProof/>
                <w:webHidden/>
              </w:rPr>
              <w:instrText xml:space="preserve"> PAGEREF _Toc368578244 \h </w:instrText>
            </w:r>
            <w:r w:rsidR="005D6F89">
              <w:rPr>
                <w:noProof/>
                <w:webHidden/>
              </w:rPr>
            </w:r>
            <w:r w:rsidR="005D6F89">
              <w:rPr>
                <w:noProof/>
                <w:webHidden/>
              </w:rPr>
              <w:fldChar w:fldCharType="separate"/>
            </w:r>
            <w:r w:rsidR="00522AA1">
              <w:rPr>
                <w:noProof/>
                <w:webHidden/>
              </w:rPr>
              <w:t>18</w:t>
            </w:r>
            <w:r w:rsidR="005D6F89">
              <w:rPr>
                <w:noProof/>
                <w:webHidden/>
              </w:rPr>
              <w:fldChar w:fldCharType="end"/>
            </w:r>
          </w:hyperlink>
        </w:p>
        <w:p w:rsidR="005D6F89" w:rsidRDefault="00B16C97" w:rsidP="00E44B95">
          <w:pPr>
            <w:pStyle w:val="TOC3"/>
            <w:tabs>
              <w:tab w:val="right" w:leader="dot" w:pos="10430"/>
            </w:tabs>
            <w:spacing w:after="0"/>
            <w:rPr>
              <w:rFonts w:eastAsiaTheme="minorEastAsia"/>
              <w:noProof/>
            </w:rPr>
          </w:pPr>
          <w:hyperlink w:anchor="_Toc368578245" w:history="1">
            <w:r w:rsidR="005D6F89" w:rsidRPr="00D009E7">
              <w:rPr>
                <w:rStyle w:val="Hyperlink"/>
                <w:noProof/>
              </w:rPr>
              <w:t>Students Enrolled (FTES) by College by Discipline by Residency Status</w:t>
            </w:r>
            <w:r w:rsidR="005D6F89">
              <w:rPr>
                <w:noProof/>
                <w:webHidden/>
              </w:rPr>
              <w:tab/>
            </w:r>
            <w:r w:rsidR="005D6F89">
              <w:rPr>
                <w:noProof/>
                <w:webHidden/>
              </w:rPr>
              <w:fldChar w:fldCharType="begin"/>
            </w:r>
            <w:r w:rsidR="005D6F89">
              <w:rPr>
                <w:noProof/>
                <w:webHidden/>
              </w:rPr>
              <w:instrText xml:space="preserve"> PAGEREF _Toc368578245 \h </w:instrText>
            </w:r>
            <w:r w:rsidR="005D6F89">
              <w:rPr>
                <w:noProof/>
                <w:webHidden/>
              </w:rPr>
            </w:r>
            <w:r w:rsidR="005D6F89">
              <w:rPr>
                <w:noProof/>
                <w:webHidden/>
              </w:rPr>
              <w:fldChar w:fldCharType="separate"/>
            </w:r>
            <w:r w:rsidR="00522AA1">
              <w:rPr>
                <w:noProof/>
                <w:webHidden/>
              </w:rPr>
              <w:t>19</w:t>
            </w:r>
            <w:r w:rsidR="005D6F89">
              <w:rPr>
                <w:noProof/>
                <w:webHidden/>
              </w:rPr>
              <w:fldChar w:fldCharType="end"/>
            </w:r>
          </w:hyperlink>
        </w:p>
        <w:p w:rsidR="005D6F89" w:rsidRDefault="00B16C97" w:rsidP="00E44B95">
          <w:pPr>
            <w:pStyle w:val="TOC3"/>
            <w:tabs>
              <w:tab w:val="right" w:leader="dot" w:pos="10430"/>
            </w:tabs>
            <w:spacing w:after="0"/>
            <w:rPr>
              <w:rFonts w:eastAsiaTheme="minorEastAsia"/>
              <w:noProof/>
            </w:rPr>
          </w:pPr>
          <w:hyperlink w:anchor="_Toc368578246" w:history="1">
            <w:r w:rsidR="005D6F89" w:rsidRPr="00D009E7">
              <w:rPr>
                <w:rStyle w:val="Hyperlink"/>
                <w:noProof/>
              </w:rPr>
              <w:t>Enrollments (Fall 2013 Census) in 200 Level Classes</w:t>
            </w:r>
            <w:r w:rsidR="005D6F89">
              <w:rPr>
                <w:noProof/>
                <w:webHidden/>
              </w:rPr>
              <w:tab/>
            </w:r>
            <w:r w:rsidR="005D6F89">
              <w:rPr>
                <w:noProof/>
                <w:webHidden/>
              </w:rPr>
              <w:fldChar w:fldCharType="begin"/>
            </w:r>
            <w:r w:rsidR="005D6F89">
              <w:rPr>
                <w:noProof/>
                <w:webHidden/>
              </w:rPr>
              <w:instrText xml:space="preserve"> PAGEREF _Toc368578246 \h </w:instrText>
            </w:r>
            <w:r w:rsidR="005D6F89">
              <w:rPr>
                <w:noProof/>
                <w:webHidden/>
              </w:rPr>
            </w:r>
            <w:r w:rsidR="005D6F89">
              <w:rPr>
                <w:noProof/>
                <w:webHidden/>
              </w:rPr>
              <w:fldChar w:fldCharType="separate"/>
            </w:r>
            <w:r w:rsidR="00522AA1">
              <w:rPr>
                <w:noProof/>
                <w:webHidden/>
              </w:rPr>
              <w:t>25</w:t>
            </w:r>
            <w:r w:rsidR="005D6F89">
              <w:rPr>
                <w:noProof/>
                <w:webHidden/>
              </w:rPr>
              <w:fldChar w:fldCharType="end"/>
            </w:r>
          </w:hyperlink>
        </w:p>
        <w:p w:rsidR="005D6F89" w:rsidRDefault="00B16C97" w:rsidP="00E44B95">
          <w:pPr>
            <w:pStyle w:val="TOC2"/>
            <w:tabs>
              <w:tab w:val="right" w:leader="dot" w:pos="10430"/>
            </w:tabs>
            <w:spacing w:after="0"/>
            <w:rPr>
              <w:rFonts w:eastAsiaTheme="minorEastAsia"/>
              <w:noProof/>
            </w:rPr>
          </w:pPr>
          <w:hyperlink w:anchor="_Toc368578247" w:history="1">
            <w:r w:rsidR="005D6F89" w:rsidRPr="00D009E7">
              <w:rPr>
                <w:rStyle w:val="Hyperlink"/>
                <w:noProof/>
              </w:rPr>
              <w:t>Faculty</w:t>
            </w:r>
            <w:r w:rsidR="005D6F89">
              <w:rPr>
                <w:noProof/>
                <w:webHidden/>
              </w:rPr>
              <w:tab/>
            </w:r>
            <w:r w:rsidR="005D6F89">
              <w:rPr>
                <w:noProof/>
                <w:webHidden/>
              </w:rPr>
              <w:fldChar w:fldCharType="begin"/>
            </w:r>
            <w:r w:rsidR="005D6F89">
              <w:rPr>
                <w:noProof/>
                <w:webHidden/>
              </w:rPr>
              <w:instrText xml:space="preserve"> PAGEREF _Toc368578247 \h </w:instrText>
            </w:r>
            <w:r w:rsidR="005D6F89">
              <w:rPr>
                <w:noProof/>
                <w:webHidden/>
              </w:rPr>
            </w:r>
            <w:r w:rsidR="005D6F89">
              <w:rPr>
                <w:noProof/>
                <w:webHidden/>
              </w:rPr>
              <w:fldChar w:fldCharType="separate"/>
            </w:r>
            <w:r w:rsidR="00522AA1">
              <w:rPr>
                <w:noProof/>
                <w:webHidden/>
              </w:rPr>
              <w:t>27</w:t>
            </w:r>
            <w:r w:rsidR="005D6F89">
              <w:rPr>
                <w:noProof/>
                <w:webHidden/>
              </w:rPr>
              <w:fldChar w:fldCharType="end"/>
            </w:r>
          </w:hyperlink>
        </w:p>
        <w:p w:rsidR="005D6F89" w:rsidRDefault="00B16C97" w:rsidP="00E44B95">
          <w:pPr>
            <w:pStyle w:val="TOC3"/>
            <w:tabs>
              <w:tab w:val="right" w:leader="dot" w:pos="10430"/>
            </w:tabs>
            <w:spacing w:after="0"/>
            <w:rPr>
              <w:rFonts w:eastAsiaTheme="minorEastAsia"/>
              <w:noProof/>
            </w:rPr>
          </w:pPr>
          <w:hyperlink w:anchor="_Toc368578248" w:history="1">
            <w:r w:rsidR="005D6F89" w:rsidRPr="00D009E7">
              <w:rPr>
                <w:rStyle w:val="Hyperlink"/>
                <w:noProof/>
              </w:rPr>
              <w:t>Faculty (FTEF) by College by Status (FT/PT)</w:t>
            </w:r>
            <w:r w:rsidR="005D6F89">
              <w:rPr>
                <w:noProof/>
                <w:webHidden/>
              </w:rPr>
              <w:tab/>
            </w:r>
            <w:r w:rsidR="005D6F89">
              <w:rPr>
                <w:noProof/>
                <w:webHidden/>
              </w:rPr>
              <w:fldChar w:fldCharType="begin"/>
            </w:r>
            <w:r w:rsidR="005D6F89">
              <w:rPr>
                <w:noProof/>
                <w:webHidden/>
              </w:rPr>
              <w:instrText xml:space="preserve"> PAGEREF _Toc368578248 \h </w:instrText>
            </w:r>
            <w:r w:rsidR="005D6F89">
              <w:rPr>
                <w:noProof/>
                <w:webHidden/>
              </w:rPr>
            </w:r>
            <w:r w:rsidR="005D6F89">
              <w:rPr>
                <w:noProof/>
                <w:webHidden/>
              </w:rPr>
              <w:fldChar w:fldCharType="separate"/>
            </w:r>
            <w:r w:rsidR="00522AA1">
              <w:rPr>
                <w:noProof/>
                <w:webHidden/>
              </w:rPr>
              <w:t>27</w:t>
            </w:r>
            <w:r w:rsidR="005D6F89">
              <w:rPr>
                <w:noProof/>
                <w:webHidden/>
              </w:rPr>
              <w:fldChar w:fldCharType="end"/>
            </w:r>
          </w:hyperlink>
        </w:p>
        <w:p w:rsidR="005D6F89" w:rsidRDefault="00B16C97" w:rsidP="00E44B95">
          <w:pPr>
            <w:pStyle w:val="TOC3"/>
            <w:tabs>
              <w:tab w:val="right" w:leader="dot" w:pos="10430"/>
            </w:tabs>
            <w:spacing w:after="0"/>
            <w:rPr>
              <w:rFonts w:eastAsiaTheme="minorEastAsia"/>
              <w:noProof/>
            </w:rPr>
          </w:pPr>
          <w:hyperlink w:anchor="_Toc368578249" w:history="1">
            <w:r w:rsidR="005D6F89" w:rsidRPr="00D009E7">
              <w:rPr>
                <w:rStyle w:val="Hyperlink"/>
                <w:noProof/>
              </w:rPr>
              <w:t>Faculty (FTEF) by College by Discipline (6 Digit TOP Code) by Status (FT/PT)</w:t>
            </w:r>
            <w:r w:rsidR="005D6F89">
              <w:rPr>
                <w:noProof/>
                <w:webHidden/>
              </w:rPr>
              <w:tab/>
            </w:r>
            <w:r w:rsidR="005D6F89">
              <w:rPr>
                <w:noProof/>
                <w:webHidden/>
              </w:rPr>
              <w:fldChar w:fldCharType="begin"/>
            </w:r>
            <w:r w:rsidR="005D6F89">
              <w:rPr>
                <w:noProof/>
                <w:webHidden/>
              </w:rPr>
              <w:instrText xml:space="preserve"> PAGEREF _Toc368578249 \h </w:instrText>
            </w:r>
            <w:r w:rsidR="005D6F89">
              <w:rPr>
                <w:noProof/>
                <w:webHidden/>
              </w:rPr>
            </w:r>
            <w:r w:rsidR="005D6F89">
              <w:rPr>
                <w:noProof/>
                <w:webHidden/>
              </w:rPr>
              <w:fldChar w:fldCharType="separate"/>
            </w:r>
            <w:r w:rsidR="00522AA1">
              <w:rPr>
                <w:noProof/>
                <w:webHidden/>
              </w:rPr>
              <w:t>27</w:t>
            </w:r>
            <w:r w:rsidR="005D6F89">
              <w:rPr>
                <w:noProof/>
                <w:webHidden/>
              </w:rPr>
              <w:fldChar w:fldCharType="end"/>
            </w:r>
          </w:hyperlink>
        </w:p>
        <w:p w:rsidR="005D6F89" w:rsidRDefault="00B16C97" w:rsidP="00E44B95">
          <w:pPr>
            <w:pStyle w:val="TOC2"/>
            <w:tabs>
              <w:tab w:val="right" w:leader="dot" w:pos="10430"/>
            </w:tabs>
            <w:spacing w:after="0"/>
            <w:rPr>
              <w:rFonts w:eastAsiaTheme="minorEastAsia"/>
              <w:noProof/>
            </w:rPr>
          </w:pPr>
          <w:hyperlink w:anchor="_Toc368578250" w:history="1">
            <w:r w:rsidR="005D6F89" w:rsidRPr="00D009E7">
              <w:rPr>
                <w:rStyle w:val="Hyperlink"/>
                <w:noProof/>
              </w:rPr>
              <w:t>No Full-Time Faculty at any College</w:t>
            </w:r>
            <w:r w:rsidR="005D6F89">
              <w:rPr>
                <w:noProof/>
                <w:webHidden/>
              </w:rPr>
              <w:tab/>
            </w:r>
            <w:r w:rsidR="005D6F89">
              <w:rPr>
                <w:noProof/>
                <w:webHidden/>
              </w:rPr>
              <w:fldChar w:fldCharType="begin"/>
            </w:r>
            <w:r w:rsidR="005D6F89">
              <w:rPr>
                <w:noProof/>
                <w:webHidden/>
              </w:rPr>
              <w:instrText xml:space="preserve"> PAGEREF _Toc368578250 \h </w:instrText>
            </w:r>
            <w:r w:rsidR="005D6F89">
              <w:rPr>
                <w:noProof/>
                <w:webHidden/>
              </w:rPr>
            </w:r>
            <w:r w:rsidR="005D6F89">
              <w:rPr>
                <w:noProof/>
                <w:webHidden/>
              </w:rPr>
              <w:fldChar w:fldCharType="separate"/>
            </w:r>
            <w:r w:rsidR="00522AA1">
              <w:rPr>
                <w:noProof/>
                <w:webHidden/>
              </w:rPr>
              <w:t>49</w:t>
            </w:r>
            <w:r w:rsidR="005D6F89">
              <w:rPr>
                <w:noProof/>
                <w:webHidden/>
              </w:rPr>
              <w:fldChar w:fldCharType="end"/>
            </w:r>
          </w:hyperlink>
        </w:p>
        <w:p w:rsidR="005D6F89" w:rsidRDefault="00B16C97" w:rsidP="00E44B95">
          <w:pPr>
            <w:pStyle w:val="TOC3"/>
            <w:tabs>
              <w:tab w:val="right" w:leader="dot" w:pos="10430"/>
            </w:tabs>
            <w:spacing w:after="0"/>
            <w:rPr>
              <w:rFonts w:eastAsiaTheme="minorEastAsia"/>
              <w:noProof/>
            </w:rPr>
          </w:pPr>
          <w:hyperlink w:anchor="_Toc368578251" w:history="1">
            <w:r w:rsidR="005D6F89" w:rsidRPr="00D009E7">
              <w:rPr>
                <w:rStyle w:val="Hyperlink"/>
                <w:noProof/>
              </w:rPr>
              <w:t>Disciplines with No Full-Time Faculty at One College Where There is One at Another College</w:t>
            </w:r>
            <w:r w:rsidR="005D6F89">
              <w:rPr>
                <w:noProof/>
                <w:webHidden/>
              </w:rPr>
              <w:tab/>
            </w:r>
            <w:r w:rsidR="005D6F89">
              <w:rPr>
                <w:noProof/>
                <w:webHidden/>
              </w:rPr>
              <w:fldChar w:fldCharType="begin"/>
            </w:r>
            <w:r w:rsidR="005D6F89">
              <w:rPr>
                <w:noProof/>
                <w:webHidden/>
              </w:rPr>
              <w:instrText xml:space="preserve"> PAGEREF _Toc368578251 \h </w:instrText>
            </w:r>
            <w:r w:rsidR="005D6F89">
              <w:rPr>
                <w:noProof/>
                <w:webHidden/>
              </w:rPr>
            </w:r>
            <w:r w:rsidR="005D6F89">
              <w:rPr>
                <w:noProof/>
                <w:webHidden/>
              </w:rPr>
              <w:fldChar w:fldCharType="separate"/>
            </w:r>
            <w:r w:rsidR="00522AA1">
              <w:rPr>
                <w:noProof/>
                <w:webHidden/>
              </w:rPr>
              <w:t>49</w:t>
            </w:r>
            <w:r w:rsidR="005D6F89">
              <w:rPr>
                <w:noProof/>
                <w:webHidden/>
              </w:rPr>
              <w:fldChar w:fldCharType="end"/>
            </w:r>
          </w:hyperlink>
        </w:p>
        <w:p w:rsidR="005D6F89" w:rsidRDefault="00B16C97" w:rsidP="00E44B95">
          <w:pPr>
            <w:pStyle w:val="TOC2"/>
            <w:tabs>
              <w:tab w:val="right" w:leader="dot" w:pos="10430"/>
            </w:tabs>
            <w:spacing w:after="0"/>
            <w:rPr>
              <w:rFonts w:eastAsiaTheme="minorEastAsia"/>
              <w:noProof/>
            </w:rPr>
          </w:pPr>
          <w:hyperlink w:anchor="_Toc368578252" w:history="1">
            <w:r w:rsidR="005D6F89" w:rsidRPr="00D009E7">
              <w:rPr>
                <w:rStyle w:val="Hyperlink"/>
                <w:noProof/>
              </w:rPr>
              <w:t>Productivity</w:t>
            </w:r>
            <w:r w:rsidR="005D6F89">
              <w:rPr>
                <w:noProof/>
                <w:webHidden/>
              </w:rPr>
              <w:tab/>
            </w:r>
            <w:r w:rsidR="005D6F89">
              <w:rPr>
                <w:noProof/>
                <w:webHidden/>
              </w:rPr>
              <w:fldChar w:fldCharType="begin"/>
            </w:r>
            <w:r w:rsidR="005D6F89">
              <w:rPr>
                <w:noProof/>
                <w:webHidden/>
              </w:rPr>
              <w:instrText xml:space="preserve"> PAGEREF _Toc368578252 \h </w:instrText>
            </w:r>
            <w:r w:rsidR="005D6F89">
              <w:rPr>
                <w:noProof/>
                <w:webHidden/>
              </w:rPr>
            </w:r>
            <w:r w:rsidR="005D6F89">
              <w:rPr>
                <w:noProof/>
                <w:webHidden/>
              </w:rPr>
              <w:fldChar w:fldCharType="separate"/>
            </w:r>
            <w:r w:rsidR="00522AA1">
              <w:rPr>
                <w:noProof/>
                <w:webHidden/>
              </w:rPr>
              <w:t>50</w:t>
            </w:r>
            <w:r w:rsidR="005D6F89">
              <w:rPr>
                <w:noProof/>
                <w:webHidden/>
              </w:rPr>
              <w:fldChar w:fldCharType="end"/>
            </w:r>
          </w:hyperlink>
        </w:p>
        <w:p w:rsidR="005D6F89" w:rsidRDefault="00B16C97" w:rsidP="00E44B95">
          <w:pPr>
            <w:pStyle w:val="TOC3"/>
            <w:tabs>
              <w:tab w:val="right" w:leader="dot" w:pos="10430"/>
            </w:tabs>
            <w:spacing w:after="0"/>
            <w:rPr>
              <w:rFonts w:eastAsiaTheme="minorEastAsia"/>
              <w:noProof/>
            </w:rPr>
          </w:pPr>
          <w:hyperlink w:anchor="_Toc368578253" w:history="1">
            <w:r w:rsidR="005D6F89" w:rsidRPr="00D009E7">
              <w:rPr>
                <w:rStyle w:val="Hyperlink"/>
                <w:noProof/>
              </w:rPr>
              <w:t>WSCH/FTES (595) by College</w:t>
            </w:r>
            <w:r w:rsidR="005D6F89">
              <w:rPr>
                <w:noProof/>
                <w:webHidden/>
              </w:rPr>
              <w:tab/>
            </w:r>
            <w:r w:rsidR="005D6F89">
              <w:rPr>
                <w:noProof/>
                <w:webHidden/>
              </w:rPr>
              <w:fldChar w:fldCharType="begin"/>
            </w:r>
            <w:r w:rsidR="005D6F89">
              <w:rPr>
                <w:noProof/>
                <w:webHidden/>
              </w:rPr>
              <w:instrText xml:space="preserve"> PAGEREF _Toc368578253 \h </w:instrText>
            </w:r>
            <w:r w:rsidR="005D6F89">
              <w:rPr>
                <w:noProof/>
                <w:webHidden/>
              </w:rPr>
            </w:r>
            <w:r w:rsidR="005D6F89">
              <w:rPr>
                <w:noProof/>
                <w:webHidden/>
              </w:rPr>
              <w:fldChar w:fldCharType="separate"/>
            </w:r>
            <w:r w:rsidR="00522AA1">
              <w:rPr>
                <w:noProof/>
                <w:webHidden/>
              </w:rPr>
              <w:t>50</w:t>
            </w:r>
            <w:r w:rsidR="005D6F89">
              <w:rPr>
                <w:noProof/>
                <w:webHidden/>
              </w:rPr>
              <w:fldChar w:fldCharType="end"/>
            </w:r>
          </w:hyperlink>
        </w:p>
        <w:p w:rsidR="005D6F89" w:rsidRDefault="00B16C97" w:rsidP="00E44B95">
          <w:pPr>
            <w:pStyle w:val="TOC3"/>
            <w:tabs>
              <w:tab w:val="right" w:leader="dot" w:pos="10430"/>
            </w:tabs>
            <w:spacing w:after="0"/>
            <w:rPr>
              <w:rFonts w:eastAsiaTheme="minorEastAsia"/>
              <w:noProof/>
            </w:rPr>
          </w:pPr>
          <w:hyperlink w:anchor="_Toc368578254" w:history="1">
            <w:r w:rsidR="005D6F89" w:rsidRPr="00D009E7">
              <w:rPr>
                <w:rStyle w:val="Hyperlink"/>
                <w:noProof/>
              </w:rPr>
              <w:t>WSCH/FTES (595) by College by Discipline</w:t>
            </w:r>
            <w:r w:rsidR="005D6F89">
              <w:rPr>
                <w:noProof/>
                <w:webHidden/>
              </w:rPr>
              <w:tab/>
            </w:r>
            <w:r w:rsidR="005D6F89">
              <w:rPr>
                <w:noProof/>
                <w:webHidden/>
              </w:rPr>
              <w:fldChar w:fldCharType="begin"/>
            </w:r>
            <w:r w:rsidR="005D6F89">
              <w:rPr>
                <w:noProof/>
                <w:webHidden/>
              </w:rPr>
              <w:instrText xml:space="preserve"> PAGEREF _Toc368578254 \h </w:instrText>
            </w:r>
            <w:r w:rsidR="005D6F89">
              <w:rPr>
                <w:noProof/>
                <w:webHidden/>
              </w:rPr>
            </w:r>
            <w:r w:rsidR="005D6F89">
              <w:rPr>
                <w:noProof/>
                <w:webHidden/>
              </w:rPr>
              <w:fldChar w:fldCharType="separate"/>
            </w:r>
            <w:r w:rsidR="00522AA1">
              <w:rPr>
                <w:noProof/>
                <w:webHidden/>
              </w:rPr>
              <w:t>51</w:t>
            </w:r>
            <w:r w:rsidR="005D6F89">
              <w:rPr>
                <w:noProof/>
                <w:webHidden/>
              </w:rPr>
              <w:fldChar w:fldCharType="end"/>
            </w:r>
          </w:hyperlink>
        </w:p>
        <w:p w:rsidR="005D6F89" w:rsidRDefault="00B16C97" w:rsidP="00E44B95">
          <w:pPr>
            <w:pStyle w:val="TOC3"/>
            <w:tabs>
              <w:tab w:val="right" w:leader="dot" w:pos="10430"/>
            </w:tabs>
            <w:spacing w:after="0"/>
            <w:rPr>
              <w:rFonts w:eastAsiaTheme="minorEastAsia"/>
              <w:noProof/>
            </w:rPr>
          </w:pPr>
          <w:hyperlink w:anchor="_Toc368578255" w:history="1">
            <w:r w:rsidR="005D6F89" w:rsidRPr="00D009E7">
              <w:rPr>
                <w:rStyle w:val="Hyperlink"/>
                <w:noProof/>
              </w:rPr>
              <w:t>Student Course Success Rate by College</w:t>
            </w:r>
            <w:r w:rsidR="005D6F89">
              <w:rPr>
                <w:noProof/>
                <w:webHidden/>
              </w:rPr>
              <w:tab/>
            </w:r>
            <w:r w:rsidR="005D6F89">
              <w:rPr>
                <w:noProof/>
                <w:webHidden/>
              </w:rPr>
              <w:fldChar w:fldCharType="begin"/>
            </w:r>
            <w:r w:rsidR="005D6F89">
              <w:rPr>
                <w:noProof/>
                <w:webHidden/>
              </w:rPr>
              <w:instrText xml:space="preserve"> PAGEREF _Toc368578255 \h </w:instrText>
            </w:r>
            <w:r w:rsidR="005D6F89">
              <w:rPr>
                <w:noProof/>
                <w:webHidden/>
              </w:rPr>
            </w:r>
            <w:r w:rsidR="005D6F89">
              <w:rPr>
                <w:noProof/>
                <w:webHidden/>
              </w:rPr>
              <w:fldChar w:fldCharType="separate"/>
            </w:r>
            <w:r w:rsidR="00522AA1">
              <w:rPr>
                <w:noProof/>
                <w:webHidden/>
              </w:rPr>
              <w:t>57</w:t>
            </w:r>
            <w:r w:rsidR="005D6F89">
              <w:rPr>
                <w:noProof/>
                <w:webHidden/>
              </w:rPr>
              <w:fldChar w:fldCharType="end"/>
            </w:r>
          </w:hyperlink>
        </w:p>
        <w:p w:rsidR="005D6F89" w:rsidRDefault="00B16C97" w:rsidP="00E44B95">
          <w:pPr>
            <w:pStyle w:val="TOC3"/>
            <w:tabs>
              <w:tab w:val="right" w:leader="dot" w:pos="10430"/>
            </w:tabs>
            <w:spacing w:after="0"/>
            <w:rPr>
              <w:rFonts w:eastAsiaTheme="minorEastAsia"/>
              <w:noProof/>
            </w:rPr>
          </w:pPr>
          <w:hyperlink w:anchor="_Toc368578256" w:history="1">
            <w:r w:rsidR="005D6F89" w:rsidRPr="00D009E7">
              <w:rPr>
                <w:rStyle w:val="Hyperlink"/>
                <w:noProof/>
              </w:rPr>
              <w:t>Student Course Success Rate by College by Discipline</w:t>
            </w:r>
            <w:r w:rsidR="005D6F89">
              <w:rPr>
                <w:noProof/>
                <w:webHidden/>
              </w:rPr>
              <w:tab/>
            </w:r>
            <w:r w:rsidR="005D6F89">
              <w:rPr>
                <w:noProof/>
                <w:webHidden/>
              </w:rPr>
              <w:fldChar w:fldCharType="begin"/>
            </w:r>
            <w:r w:rsidR="005D6F89">
              <w:rPr>
                <w:noProof/>
                <w:webHidden/>
              </w:rPr>
              <w:instrText xml:space="preserve"> PAGEREF _Toc368578256 \h </w:instrText>
            </w:r>
            <w:r w:rsidR="005D6F89">
              <w:rPr>
                <w:noProof/>
                <w:webHidden/>
              </w:rPr>
            </w:r>
            <w:r w:rsidR="005D6F89">
              <w:rPr>
                <w:noProof/>
                <w:webHidden/>
              </w:rPr>
              <w:fldChar w:fldCharType="separate"/>
            </w:r>
            <w:r w:rsidR="00522AA1">
              <w:rPr>
                <w:noProof/>
                <w:webHidden/>
              </w:rPr>
              <w:t>57</w:t>
            </w:r>
            <w:r w:rsidR="005D6F89">
              <w:rPr>
                <w:noProof/>
                <w:webHidden/>
              </w:rPr>
              <w:fldChar w:fldCharType="end"/>
            </w:r>
          </w:hyperlink>
        </w:p>
        <w:p w:rsidR="005D6F89" w:rsidRDefault="00B16C97" w:rsidP="00E44B95">
          <w:pPr>
            <w:pStyle w:val="TOC2"/>
            <w:tabs>
              <w:tab w:val="right" w:leader="dot" w:pos="10430"/>
            </w:tabs>
            <w:spacing w:after="0"/>
            <w:rPr>
              <w:rFonts w:eastAsiaTheme="minorEastAsia"/>
              <w:noProof/>
            </w:rPr>
          </w:pPr>
          <w:hyperlink w:anchor="_Toc368578257" w:history="1">
            <w:r w:rsidR="005D6F89" w:rsidRPr="00D009E7">
              <w:rPr>
                <w:rStyle w:val="Hyperlink"/>
                <w:noProof/>
              </w:rPr>
              <w:t>Finance and Administration Perspective</w:t>
            </w:r>
            <w:r w:rsidR="005D6F89">
              <w:rPr>
                <w:noProof/>
                <w:webHidden/>
              </w:rPr>
              <w:tab/>
            </w:r>
            <w:r w:rsidR="005D6F89">
              <w:rPr>
                <w:noProof/>
                <w:webHidden/>
              </w:rPr>
              <w:fldChar w:fldCharType="begin"/>
            </w:r>
            <w:r w:rsidR="005D6F89">
              <w:rPr>
                <w:noProof/>
                <w:webHidden/>
              </w:rPr>
              <w:instrText xml:space="preserve"> PAGEREF _Toc368578257 \h </w:instrText>
            </w:r>
            <w:r w:rsidR="005D6F89">
              <w:rPr>
                <w:noProof/>
                <w:webHidden/>
              </w:rPr>
            </w:r>
            <w:r w:rsidR="005D6F89">
              <w:rPr>
                <w:noProof/>
                <w:webHidden/>
              </w:rPr>
              <w:fldChar w:fldCharType="separate"/>
            </w:r>
            <w:r w:rsidR="00522AA1">
              <w:rPr>
                <w:noProof/>
                <w:webHidden/>
              </w:rPr>
              <w:t>64</w:t>
            </w:r>
            <w:r w:rsidR="005D6F89">
              <w:rPr>
                <w:noProof/>
                <w:webHidden/>
              </w:rPr>
              <w:fldChar w:fldCharType="end"/>
            </w:r>
          </w:hyperlink>
        </w:p>
        <w:p w:rsidR="005D6F89" w:rsidRDefault="00B16C97" w:rsidP="00E44B95">
          <w:pPr>
            <w:pStyle w:val="TOC3"/>
            <w:tabs>
              <w:tab w:val="right" w:leader="dot" w:pos="10430"/>
            </w:tabs>
            <w:spacing w:after="0"/>
            <w:rPr>
              <w:rFonts w:eastAsiaTheme="minorEastAsia"/>
              <w:noProof/>
            </w:rPr>
          </w:pPr>
          <w:hyperlink w:anchor="_Toc368578258" w:history="1">
            <w:r w:rsidR="005D6F89" w:rsidRPr="00D009E7">
              <w:rPr>
                <w:rStyle w:val="Hyperlink"/>
                <w:noProof/>
              </w:rPr>
              <w:t>Background</w:t>
            </w:r>
            <w:r w:rsidR="005D6F89">
              <w:rPr>
                <w:noProof/>
                <w:webHidden/>
              </w:rPr>
              <w:tab/>
            </w:r>
            <w:r w:rsidR="005D6F89">
              <w:rPr>
                <w:noProof/>
                <w:webHidden/>
              </w:rPr>
              <w:fldChar w:fldCharType="begin"/>
            </w:r>
            <w:r w:rsidR="005D6F89">
              <w:rPr>
                <w:noProof/>
                <w:webHidden/>
              </w:rPr>
              <w:instrText xml:space="preserve"> PAGEREF _Toc368578258 \h </w:instrText>
            </w:r>
            <w:r w:rsidR="005D6F89">
              <w:rPr>
                <w:noProof/>
                <w:webHidden/>
              </w:rPr>
            </w:r>
            <w:r w:rsidR="005D6F89">
              <w:rPr>
                <w:noProof/>
                <w:webHidden/>
              </w:rPr>
              <w:fldChar w:fldCharType="separate"/>
            </w:r>
            <w:r w:rsidR="00522AA1">
              <w:rPr>
                <w:noProof/>
                <w:webHidden/>
              </w:rPr>
              <w:t>64</w:t>
            </w:r>
            <w:r w:rsidR="005D6F89">
              <w:rPr>
                <w:noProof/>
                <w:webHidden/>
              </w:rPr>
              <w:fldChar w:fldCharType="end"/>
            </w:r>
          </w:hyperlink>
        </w:p>
        <w:p w:rsidR="005D6F89" w:rsidRDefault="00B16C97" w:rsidP="00E44B95">
          <w:pPr>
            <w:pStyle w:val="TOC3"/>
            <w:tabs>
              <w:tab w:val="right" w:leader="dot" w:pos="10430"/>
            </w:tabs>
            <w:spacing w:after="0"/>
            <w:rPr>
              <w:rFonts w:eastAsiaTheme="minorEastAsia"/>
              <w:noProof/>
            </w:rPr>
          </w:pPr>
          <w:hyperlink w:anchor="_Toc368578259" w:history="1">
            <w:r w:rsidR="005D6F89" w:rsidRPr="00D009E7">
              <w:rPr>
                <w:rStyle w:val="Hyperlink"/>
                <w:noProof/>
              </w:rPr>
              <w:t>Recent Budget Strategy and Stability Funding</w:t>
            </w:r>
            <w:r w:rsidR="005D6F89">
              <w:rPr>
                <w:noProof/>
                <w:webHidden/>
              </w:rPr>
              <w:tab/>
            </w:r>
            <w:r w:rsidR="005D6F89">
              <w:rPr>
                <w:noProof/>
                <w:webHidden/>
              </w:rPr>
              <w:fldChar w:fldCharType="begin"/>
            </w:r>
            <w:r w:rsidR="005D6F89">
              <w:rPr>
                <w:noProof/>
                <w:webHidden/>
              </w:rPr>
              <w:instrText xml:space="preserve"> PAGEREF _Toc368578259 \h </w:instrText>
            </w:r>
            <w:r w:rsidR="005D6F89">
              <w:rPr>
                <w:noProof/>
                <w:webHidden/>
              </w:rPr>
            </w:r>
            <w:r w:rsidR="005D6F89">
              <w:rPr>
                <w:noProof/>
                <w:webHidden/>
              </w:rPr>
              <w:fldChar w:fldCharType="separate"/>
            </w:r>
            <w:r w:rsidR="00522AA1">
              <w:rPr>
                <w:noProof/>
                <w:webHidden/>
              </w:rPr>
              <w:t>65</w:t>
            </w:r>
            <w:r w:rsidR="005D6F89">
              <w:rPr>
                <w:noProof/>
                <w:webHidden/>
              </w:rPr>
              <w:fldChar w:fldCharType="end"/>
            </w:r>
          </w:hyperlink>
        </w:p>
        <w:p w:rsidR="005D6F89" w:rsidRDefault="00B16C97" w:rsidP="00E44B95">
          <w:pPr>
            <w:pStyle w:val="TOC3"/>
            <w:tabs>
              <w:tab w:val="right" w:leader="dot" w:pos="10430"/>
            </w:tabs>
            <w:spacing w:after="0"/>
            <w:rPr>
              <w:rFonts w:eastAsiaTheme="minorEastAsia"/>
              <w:noProof/>
            </w:rPr>
          </w:pPr>
          <w:hyperlink w:anchor="_Toc368578260" w:history="1">
            <w:r w:rsidR="005D6F89" w:rsidRPr="00D009E7">
              <w:rPr>
                <w:rStyle w:val="Hyperlink"/>
                <w:noProof/>
              </w:rPr>
              <w:t>Strategic Direction and Growth</w:t>
            </w:r>
            <w:r w:rsidR="005D6F89">
              <w:rPr>
                <w:noProof/>
                <w:webHidden/>
              </w:rPr>
              <w:tab/>
            </w:r>
            <w:r w:rsidR="005D6F89">
              <w:rPr>
                <w:noProof/>
                <w:webHidden/>
              </w:rPr>
              <w:fldChar w:fldCharType="begin"/>
            </w:r>
            <w:r w:rsidR="005D6F89">
              <w:rPr>
                <w:noProof/>
                <w:webHidden/>
              </w:rPr>
              <w:instrText xml:space="preserve"> PAGEREF _Toc368578260 \h </w:instrText>
            </w:r>
            <w:r w:rsidR="005D6F89">
              <w:rPr>
                <w:noProof/>
                <w:webHidden/>
              </w:rPr>
            </w:r>
            <w:r w:rsidR="005D6F89">
              <w:rPr>
                <w:noProof/>
                <w:webHidden/>
              </w:rPr>
              <w:fldChar w:fldCharType="separate"/>
            </w:r>
            <w:r w:rsidR="00522AA1">
              <w:rPr>
                <w:noProof/>
                <w:webHidden/>
              </w:rPr>
              <w:t>65</w:t>
            </w:r>
            <w:r w:rsidR="005D6F89">
              <w:rPr>
                <w:noProof/>
                <w:webHidden/>
              </w:rPr>
              <w:fldChar w:fldCharType="end"/>
            </w:r>
          </w:hyperlink>
        </w:p>
        <w:p w:rsidR="005D6F89" w:rsidRDefault="00B16C97" w:rsidP="00E44B95">
          <w:pPr>
            <w:pStyle w:val="TOC1"/>
            <w:tabs>
              <w:tab w:val="right" w:leader="dot" w:pos="10430"/>
            </w:tabs>
            <w:spacing w:after="0"/>
            <w:rPr>
              <w:rFonts w:eastAsiaTheme="minorEastAsia"/>
              <w:noProof/>
            </w:rPr>
          </w:pPr>
          <w:hyperlink w:anchor="_Toc368578261" w:history="1">
            <w:r w:rsidR="005D6F89" w:rsidRPr="00D009E7">
              <w:rPr>
                <w:rStyle w:val="Hyperlink"/>
                <w:noProof/>
              </w:rPr>
              <w:t>Current College Faculty Hiring Prioritization Processes</w:t>
            </w:r>
            <w:r w:rsidR="005D6F89">
              <w:rPr>
                <w:noProof/>
                <w:webHidden/>
              </w:rPr>
              <w:tab/>
            </w:r>
            <w:r w:rsidR="005D6F89">
              <w:rPr>
                <w:noProof/>
                <w:webHidden/>
              </w:rPr>
              <w:fldChar w:fldCharType="begin"/>
            </w:r>
            <w:r w:rsidR="005D6F89">
              <w:rPr>
                <w:noProof/>
                <w:webHidden/>
              </w:rPr>
              <w:instrText xml:space="preserve"> PAGEREF _Toc368578261 \h </w:instrText>
            </w:r>
            <w:r w:rsidR="005D6F89">
              <w:rPr>
                <w:noProof/>
                <w:webHidden/>
              </w:rPr>
            </w:r>
            <w:r w:rsidR="005D6F89">
              <w:rPr>
                <w:noProof/>
                <w:webHidden/>
              </w:rPr>
              <w:fldChar w:fldCharType="separate"/>
            </w:r>
            <w:r w:rsidR="00522AA1">
              <w:rPr>
                <w:noProof/>
                <w:webHidden/>
              </w:rPr>
              <w:t>67</w:t>
            </w:r>
            <w:r w:rsidR="005D6F89">
              <w:rPr>
                <w:noProof/>
                <w:webHidden/>
              </w:rPr>
              <w:fldChar w:fldCharType="end"/>
            </w:r>
          </w:hyperlink>
        </w:p>
        <w:p w:rsidR="005D6F89" w:rsidRDefault="00B16C97" w:rsidP="00E44B95">
          <w:pPr>
            <w:pStyle w:val="TOC2"/>
            <w:tabs>
              <w:tab w:val="right" w:leader="dot" w:pos="10430"/>
            </w:tabs>
            <w:spacing w:after="0"/>
            <w:rPr>
              <w:rFonts w:eastAsiaTheme="minorEastAsia"/>
              <w:noProof/>
            </w:rPr>
          </w:pPr>
          <w:hyperlink w:anchor="_Toc368578262" w:history="1">
            <w:r w:rsidR="005D6F89" w:rsidRPr="00D009E7">
              <w:rPr>
                <w:rStyle w:val="Hyperlink"/>
                <w:noProof/>
              </w:rPr>
              <w:t>Process Description/Maps</w:t>
            </w:r>
            <w:r w:rsidR="005D6F89">
              <w:rPr>
                <w:noProof/>
                <w:webHidden/>
              </w:rPr>
              <w:tab/>
            </w:r>
            <w:r w:rsidR="005D6F89">
              <w:rPr>
                <w:noProof/>
                <w:webHidden/>
              </w:rPr>
              <w:fldChar w:fldCharType="begin"/>
            </w:r>
            <w:r w:rsidR="005D6F89">
              <w:rPr>
                <w:noProof/>
                <w:webHidden/>
              </w:rPr>
              <w:instrText xml:space="preserve"> PAGEREF _Toc368578262 \h </w:instrText>
            </w:r>
            <w:r w:rsidR="005D6F89">
              <w:rPr>
                <w:noProof/>
                <w:webHidden/>
              </w:rPr>
            </w:r>
            <w:r w:rsidR="005D6F89">
              <w:rPr>
                <w:noProof/>
                <w:webHidden/>
              </w:rPr>
              <w:fldChar w:fldCharType="separate"/>
            </w:r>
            <w:r w:rsidR="00522AA1">
              <w:rPr>
                <w:noProof/>
                <w:webHidden/>
              </w:rPr>
              <w:t>67</w:t>
            </w:r>
            <w:r w:rsidR="005D6F89">
              <w:rPr>
                <w:noProof/>
                <w:webHidden/>
              </w:rPr>
              <w:fldChar w:fldCharType="end"/>
            </w:r>
          </w:hyperlink>
        </w:p>
        <w:p w:rsidR="005D6F89" w:rsidRDefault="00B16C97" w:rsidP="00E44B95">
          <w:pPr>
            <w:pStyle w:val="TOC2"/>
            <w:tabs>
              <w:tab w:val="right" w:leader="dot" w:pos="10430"/>
            </w:tabs>
            <w:spacing w:after="0"/>
            <w:rPr>
              <w:rFonts w:eastAsiaTheme="minorEastAsia"/>
              <w:noProof/>
            </w:rPr>
          </w:pPr>
          <w:hyperlink w:anchor="_Toc368578263" w:history="1">
            <w:r w:rsidR="005D6F89" w:rsidRPr="00D009E7">
              <w:rPr>
                <w:rStyle w:val="Hyperlink"/>
                <w:noProof/>
              </w:rPr>
              <w:t>Criteria Used at the Colleges for Prioritizing Faculty Requests</w:t>
            </w:r>
            <w:r w:rsidR="005D6F89">
              <w:rPr>
                <w:noProof/>
                <w:webHidden/>
              </w:rPr>
              <w:tab/>
            </w:r>
            <w:r w:rsidR="005D6F89">
              <w:rPr>
                <w:noProof/>
                <w:webHidden/>
              </w:rPr>
              <w:fldChar w:fldCharType="begin"/>
            </w:r>
            <w:r w:rsidR="005D6F89">
              <w:rPr>
                <w:noProof/>
                <w:webHidden/>
              </w:rPr>
              <w:instrText xml:space="preserve"> PAGEREF _Toc368578263 \h </w:instrText>
            </w:r>
            <w:r w:rsidR="005D6F89">
              <w:rPr>
                <w:noProof/>
                <w:webHidden/>
              </w:rPr>
            </w:r>
            <w:r w:rsidR="005D6F89">
              <w:rPr>
                <w:noProof/>
                <w:webHidden/>
              </w:rPr>
              <w:fldChar w:fldCharType="separate"/>
            </w:r>
            <w:r w:rsidR="00522AA1">
              <w:rPr>
                <w:noProof/>
                <w:webHidden/>
              </w:rPr>
              <w:t>72</w:t>
            </w:r>
            <w:r w:rsidR="005D6F89">
              <w:rPr>
                <w:noProof/>
                <w:webHidden/>
              </w:rPr>
              <w:fldChar w:fldCharType="end"/>
            </w:r>
          </w:hyperlink>
        </w:p>
        <w:p w:rsidR="005D6F89" w:rsidRDefault="00B16C97" w:rsidP="00E44B95">
          <w:pPr>
            <w:pStyle w:val="TOC2"/>
            <w:tabs>
              <w:tab w:val="right" w:leader="dot" w:pos="10430"/>
            </w:tabs>
            <w:spacing w:after="0"/>
            <w:rPr>
              <w:rFonts w:eastAsiaTheme="minorEastAsia"/>
              <w:noProof/>
            </w:rPr>
          </w:pPr>
          <w:hyperlink w:anchor="_Toc368578264" w:history="1">
            <w:r w:rsidR="005D6F89" w:rsidRPr="00D009E7">
              <w:rPr>
                <w:rStyle w:val="Hyperlink"/>
                <w:noProof/>
              </w:rPr>
              <w:t>Data Elements Considered/Provided to the Prioritization Process</w:t>
            </w:r>
            <w:r w:rsidR="005D6F89">
              <w:rPr>
                <w:noProof/>
                <w:webHidden/>
              </w:rPr>
              <w:tab/>
            </w:r>
            <w:r w:rsidR="005D6F89">
              <w:rPr>
                <w:noProof/>
                <w:webHidden/>
              </w:rPr>
              <w:fldChar w:fldCharType="begin"/>
            </w:r>
            <w:r w:rsidR="005D6F89">
              <w:rPr>
                <w:noProof/>
                <w:webHidden/>
              </w:rPr>
              <w:instrText xml:space="preserve"> PAGEREF _Toc368578264 \h </w:instrText>
            </w:r>
            <w:r w:rsidR="005D6F89">
              <w:rPr>
                <w:noProof/>
                <w:webHidden/>
              </w:rPr>
            </w:r>
            <w:r w:rsidR="005D6F89">
              <w:rPr>
                <w:noProof/>
                <w:webHidden/>
              </w:rPr>
              <w:fldChar w:fldCharType="separate"/>
            </w:r>
            <w:r w:rsidR="00522AA1">
              <w:rPr>
                <w:noProof/>
                <w:webHidden/>
              </w:rPr>
              <w:t>75</w:t>
            </w:r>
            <w:r w:rsidR="005D6F89">
              <w:rPr>
                <w:noProof/>
                <w:webHidden/>
              </w:rPr>
              <w:fldChar w:fldCharType="end"/>
            </w:r>
          </w:hyperlink>
        </w:p>
        <w:p w:rsidR="005D6F89" w:rsidRDefault="00B16C97" w:rsidP="00E44B95">
          <w:pPr>
            <w:pStyle w:val="TOC2"/>
            <w:tabs>
              <w:tab w:val="right" w:leader="dot" w:pos="10430"/>
            </w:tabs>
            <w:spacing w:after="0"/>
            <w:rPr>
              <w:rFonts w:eastAsiaTheme="minorEastAsia"/>
              <w:noProof/>
            </w:rPr>
          </w:pPr>
          <w:hyperlink w:anchor="_Toc368578265" w:history="1">
            <w:r w:rsidR="005D6F89" w:rsidRPr="00D009E7">
              <w:rPr>
                <w:rStyle w:val="Hyperlink"/>
                <w:noProof/>
              </w:rPr>
              <w:t>Forms Used at the College for Faculty Requests</w:t>
            </w:r>
            <w:r w:rsidR="005D6F89">
              <w:rPr>
                <w:noProof/>
                <w:webHidden/>
              </w:rPr>
              <w:tab/>
            </w:r>
            <w:r w:rsidR="005D6F89">
              <w:rPr>
                <w:noProof/>
                <w:webHidden/>
              </w:rPr>
              <w:fldChar w:fldCharType="begin"/>
            </w:r>
            <w:r w:rsidR="005D6F89">
              <w:rPr>
                <w:noProof/>
                <w:webHidden/>
              </w:rPr>
              <w:instrText xml:space="preserve"> PAGEREF _Toc368578265 \h </w:instrText>
            </w:r>
            <w:r w:rsidR="005D6F89">
              <w:rPr>
                <w:noProof/>
                <w:webHidden/>
              </w:rPr>
            </w:r>
            <w:r w:rsidR="005D6F89">
              <w:rPr>
                <w:noProof/>
                <w:webHidden/>
              </w:rPr>
              <w:fldChar w:fldCharType="separate"/>
            </w:r>
            <w:r w:rsidR="00522AA1">
              <w:rPr>
                <w:noProof/>
                <w:webHidden/>
              </w:rPr>
              <w:t>76</w:t>
            </w:r>
            <w:r w:rsidR="005D6F89">
              <w:rPr>
                <w:noProof/>
                <w:webHidden/>
              </w:rPr>
              <w:fldChar w:fldCharType="end"/>
            </w:r>
          </w:hyperlink>
        </w:p>
        <w:p w:rsidR="006D0F7B" w:rsidRPr="00C834ED" w:rsidRDefault="006D0F7B" w:rsidP="00E44B95">
          <w:pPr>
            <w:spacing w:after="0"/>
          </w:pPr>
          <w:r w:rsidRPr="00C834ED">
            <w:rPr>
              <w:b/>
              <w:bCs/>
              <w:noProof/>
            </w:rPr>
            <w:fldChar w:fldCharType="end"/>
          </w:r>
        </w:p>
      </w:sdtContent>
    </w:sdt>
    <w:p w:rsidR="00157CCF" w:rsidRDefault="00157CCF">
      <w:pPr>
        <w:rPr>
          <w:rFonts w:asciiTheme="majorHAnsi" w:eastAsiaTheme="majorEastAsia" w:hAnsiTheme="majorHAnsi" w:cstheme="majorBidi"/>
          <w:b/>
          <w:bCs/>
          <w:color w:val="3476B1" w:themeColor="accent1" w:themeShade="BF"/>
          <w:sz w:val="28"/>
          <w:szCs w:val="28"/>
        </w:rPr>
      </w:pPr>
      <w:bookmarkStart w:id="1" w:name="_Toc368389548"/>
      <w:r>
        <w:br w:type="page"/>
      </w:r>
    </w:p>
    <w:p w:rsidR="00EF32F6" w:rsidRPr="00F70E5A" w:rsidRDefault="00EF32F6" w:rsidP="00EF32F6">
      <w:pPr>
        <w:pStyle w:val="Heading1"/>
      </w:pPr>
      <w:bookmarkStart w:id="2" w:name="_Toc368578231"/>
      <w:r w:rsidRPr="00670CE0">
        <w:lastRenderedPageBreak/>
        <w:t>Purpose of this document</w:t>
      </w:r>
      <w:bookmarkEnd w:id="1"/>
      <w:bookmarkEnd w:id="2"/>
    </w:p>
    <w:p w:rsidR="00EF32F6" w:rsidRPr="00670CE0" w:rsidRDefault="00EF32F6" w:rsidP="00EF32F6">
      <w:pPr>
        <w:tabs>
          <w:tab w:val="left" w:pos="0"/>
        </w:tabs>
        <w:spacing w:after="0"/>
        <w:ind w:firstLine="720"/>
        <w:contextualSpacing/>
        <w:mirrorIndents/>
        <w:rPr>
          <w:sz w:val="24"/>
          <w:szCs w:val="24"/>
        </w:rPr>
      </w:pPr>
      <w:r w:rsidRPr="00670CE0">
        <w:rPr>
          <w:sz w:val="24"/>
          <w:szCs w:val="24"/>
        </w:rPr>
        <w:t xml:space="preserve">The purpose of this document is to prompt and inform the initial District-wide discussions of prioritizing </w:t>
      </w:r>
      <w:r w:rsidR="00337F1B">
        <w:rPr>
          <w:sz w:val="24"/>
          <w:szCs w:val="24"/>
        </w:rPr>
        <w:t xml:space="preserve">and planning </w:t>
      </w:r>
      <w:r w:rsidRPr="00670CE0">
        <w:rPr>
          <w:sz w:val="24"/>
          <w:szCs w:val="24"/>
        </w:rPr>
        <w:t>faculty hiring. It is not intended to be an exhaustive source of information but serve as collection of information regarding current processes and sample some of the internal and external information available to consider.</w:t>
      </w:r>
    </w:p>
    <w:p w:rsidR="00EF32F6" w:rsidRPr="00F70E5A" w:rsidRDefault="00EF32F6" w:rsidP="00EF32F6">
      <w:pPr>
        <w:tabs>
          <w:tab w:val="left" w:pos="0"/>
        </w:tabs>
        <w:spacing w:after="0" w:line="240" w:lineRule="auto"/>
        <w:ind w:firstLine="720"/>
        <w:contextualSpacing/>
        <w:mirrorIndents/>
        <w:rPr>
          <w:sz w:val="20"/>
          <w:szCs w:val="20"/>
        </w:rPr>
      </w:pPr>
    </w:p>
    <w:p w:rsidR="00EF32F6" w:rsidRPr="00C83ABA" w:rsidRDefault="00F821B7" w:rsidP="00EF32F6">
      <w:pPr>
        <w:pStyle w:val="Heading1"/>
      </w:pPr>
      <w:bookmarkStart w:id="3" w:name="_Toc368389549"/>
      <w:bookmarkStart w:id="4" w:name="_Toc368578232"/>
      <w:r>
        <w:t>E</w:t>
      </w:r>
      <w:r w:rsidR="00EF32F6" w:rsidRPr="00C83ABA">
        <w:t>xternal Data</w:t>
      </w:r>
      <w:bookmarkEnd w:id="3"/>
      <w:bookmarkEnd w:id="4"/>
    </w:p>
    <w:p w:rsidR="00EF32F6" w:rsidRPr="008F320C" w:rsidRDefault="00EF32F6" w:rsidP="00EF32F6">
      <w:pPr>
        <w:pStyle w:val="Heading2"/>
      </w:pPr>
      <w:bookmarkStart w:id="5" w:name="_Toc368389550"/>
      <w:bookmarkStart w:id="6" w:name="_Toc368578233"/>
      <w:r w:rsidRPr="008F320C">
        <w:t>Employment</w:t>
      </w:r>
      <w:bookmarkEnd w:id="5"/>
      <w:bookmarkEnd w:id="6"/>
    </w:p>
    <w:p w:rsidR="00EF32F6" w:rsidRPr="00F70E5A" w:rsidRDefault="00EF32F6" w:rsidP="00EF32F6">
      <w:pPr>
        <w:tabs>
          <w:tab w:val="left" w:pos="270"/>
        </w:tabs>
        <w:spacing w:after="0" w:line="240" w:lineRule="auto"/>
        <w:ind w:left="360" w:right="49"/>
        <w:contextualSpacing/>
        <w:mirrorIndents/>
        <w:jc w:val="both"/>
        <w:rPr>
          <w:rFonts w:eastAsia="Century Gothic" w:cs="Century Gothic"/>
          <w:sz w:val="20"/>
          <w:szCs w:val="20"/>
        </w:rPr>
      </w:pPr>
      <w:r w:rsidRPr="00F70E5A">
        <w:rPr>
          <w:rFonts w:eastAsia="Century Gothic" w:cs="Century Gothic"/>
          <w:sz w:val="20"/>
          <w:szCs w:val="20"/>
        </w:rPr>
        <w:t>This</w:t>
      </w:r>
      <w:r w:rsidRPr="00F70E5A">
        <w:rPr>
          <w:rFonts w:eastAsia="Century Gothic" w:cs="Century Gothic"/>
          <w:spacing w:val="1"/>
          <w:sz w:val="20"/>
          <w:szCs w:val="20"/>
        </w:rPr>
        <w:t xml:space="preserve"> </w:t>
      </w:r>
      <w:r w:rsidRPr="00F70E5A">
        <w:rPr>
          <w:rFonts w:eastAsia="Century Gothic" w:cs="Century Gothic"/>
          <w:sz w:val="20"/>
          <w:szCs w:val="20"/>
        </w:rPr>
        <w:t>sec</w:t>
      </w:r>
      <w:r w:rsidRPr="00F70E5A">
        <w:rPr>
          <w:rFonts w:eastAsia="Century Gothic" w:cs="Century Gothic"/>
          <w:spacing w:val="2"/>
          <w:sz w:val="20"/>
          <w:szCs w:val="20"/>
        </w:rPr>
        <w:t>t</w:t>
      </w:r>
      <w:r w:rsidRPr="00F70E5A">
        <w:rPr>
          <w:rFonts w:eastAsia="Century Gothic" w:cs="Century Gothic"/>
          <w:sz w:val="20"/>
          <w:szCs w:val="20"/>
        </w:rPr>
        <w:t>ion pr</w:t>
      </w:r>
      <w:r w:rsidRPr="00F70E5A">
        <w:rPr>
          <w:rFonts w:eastAsia="Century Gothic" w:cs="Century Gothic"/>
          <w:spacing w:val="-2"/>
          <w:sz w:val="20"/>
          <w:szCs w:val="20"/>
        </w:rPr>
        <w:t>o</w:t>
      </w:r>
      <w:r w:rsidRPr="00F70E5A">
        <w:rPr>
          <w:rFonts w:eastAsia="Century Gothic" w:cs="Century Gothic"/>
          <w:spacing w:val="2"/>
          <w:sz w:val="20"/>
          <w:szCs w:val="20"/>
        </w:rPr>
        <w:t>v</w:t>
      </w:r>
      <w:r w:rsidRPr="00F70E5A">
        <w:rPr>
          <w:rFonts w:eastAsia="Century Gothic" w:cs="Century Gothic"/>
          <w:sz w:val="20"/>
          <w:szCs w:val="20"/>
        </w:rPr>
        <w:t>id</w:t>
      </w:r>
      <w:r w:rsidRPr="00F70E5A">
        <w:rPr>
          <w:rFonts w:eastAsia="Century Gothic" w:cs="Century Gothic"/>
          <w:spacing w:val="1"/>
          <w:sz w:val="20"/>
          <w:szCs w:val="20"/>
        </w:rPr>
        <w:t>e</w:t>
      </w:r>
      <w:r w:rsidRPr="00F70E5A">
        <w:rPr>
          <w:rFonts w:eastAsia="Century Gothic" w:cs="Century Gothic"/>
          <w:sz w:val="20"/>
          <w:szCs w:val="20"/>
        </w:rPr>
        <w:t>s some</w:t>
      </w:r>
      <w:r w:rsidRPr="00F70E5A">
        <w:rPr>
          <w:rFonts w:eastAsia="Century Gothic" w:cs="Century Gothic"/>
          <w:spacing w:val="1"/>
          <w:sz w:val="20"/>
          <w:szCs w:val="20"/>
        </w:rPr>
        <w:t xml:space="preserve"> v</w:t>
      </w:r>
      <w:r w:rsidRPr="00F70E5A">
        <w:rPr>
          <w:rFonts w:eastAsia="Century Gothic" w:cs="Century Gothic"/>
          <w:spacing w:val="-2"/>
          <w:sz w:val="20"/>
          <w:szCs w:val="20"/>
        </w:rPr>
        <w:t>i</w:t>
      </w:r>
      <w:r w:rsidRPr="00F70E5A">
        <w:rPr>
          <w:rFonts w:eastAsia="Century Gothic" w:cs="Century Gothic"/>
          <w:spacing w:val="2"/>
          <w:sz w:val="20"/>
          <w:szCs w:val="20"/>
        </w:rPr>
        <w:t>t</w:t>
      </w:r>
      <w:r w:rsidRPr="00F70E5A">
        <w:rPr>
          <w:rFonts w:eastAsia="Century Gothic" w:cs="Century Gothic"/>
          <w:spacing w:val="-1"/>
          <w:sz w:val="20"/>
          <w:szCs w:val="20"/>
        </w:rPr>
        <w:t>a</w:t>
      </w:r>
      <w:r w:rsidRPr="00F70E5A">
        <w:rPr>
          <w:rFonts w:eastAsia="Century Gothic" w:cs="Century Gothic"/>
          <w:sz w:val="20"/>
          <w:szCs w:val="20"/>
        </w:rPr>
        <w:t>l</w:t>
      </w:r>
      <w:r w:rsidRPr="00F70E5A">
        <w:rPr>
          <w:rFonts w:eastAsia="Century Gothic" w:cs="Century Gothic"/>
          <w:spacing w:val="1"/>
          <w:sz w:val="20"/>
          <w:szCs w:val="20"/>
        </w:rPr>
        <w:t xml:space="preserve"> e</w:t>
      </w:r>
      <w:r w:rsidRPr="00F70E5A">
        <w:rPr>
          <w:rFonts w:eastAsia="Century Gothic" w:cs="Century Gothic"/>
          <w:spacing w:val="-1"/>
          <w:sz w:val="20"/>
          <w:szCs w:val="20"/>
        </w:rPr>
        <w:t>m</w:t>
      </w:r>
      <w:r w:rsidRPr="00F70E5A">
        <w:rPr>
          <w:rFonts w:eastAsia="Century Gothic" w:cs="Century Gothic"/>
          <w:sz w:val="20"/>
          <w:szCs w:val="20"/>
        </w:rPr>
        <w:t>p</w:t>
      </w:r>
      <w:r w:rsidRPr="00F70E5A">
        <w:rPr>
          <w:rFonts w:eastAsia="Century Gothic" w:cs="Century Gothic"/>
          <w:spacing w:val="1"/>
          <w:sz w:val="20"/>
          <w:szCs w:val="20"/>
        </w:rPr>
        <w:t>l</w:t>
      </w:r>
      <w:r w:rsidRPr="00F70E5A">
        <w:rPr>
          <w:rFonts w:eastAsia="Century Gothic" w:cs="Century Gothic"/>
          <w:sz w:val="20"/>
          <w:szCs w:val="20"/>
        </w:rPr>
        <w:t>oym</w:t>
      </w:r>
      <w:r w:rsidRPr="00F70E5A">
        <w:rPr>
          <w:rFonts w:eastAsia="Century Gothic" w:cs="Century Gothic"/>
          <w:spacing w:val="1"/>
          <w:sz w:val="20"/>
          <w:szCs w:val="20"/>
        </w:rPr>
        <w:t>e</w:t>
      </w:r>
      <w:r w:rsidRPr="00F70E5A">
        <w:rPr>
          <w:rFonts w:eastAsia="Century Gothic" w:cs="Century Gothic"/>
          <w:sz w:val="20"/>
          <w:szCs w:val="20"/>
        </w:rPr>
        <w:t>nt</w:t>
      </w:r>
      <w:r w:rsidRPr="00F70E5A">
        <w:rPr>
          <w:rFonts w:eastAsia="Century Gothic" w:cs="Century Gothic"/>
          <w:spacing w:val="2"/>
          <w:sz w:val="20"/>
          <w:szCs w:val="20"/>
        </w:rPr>
        <w:t xml:space="preserve"> </w:t>
      </w:r>
      <w:r w:rsidRPr="00F70E5A">
        <w:rPr>
          <w:rFonts w:eastAsia="Century Gothic" w:cs="Century Gothic"/>
          <w:sz w:val="20"/>
          <w:szCs w:val="20"/>
        </w:rPr>
        <w:t>sta</w:t>
      </w:r>
      <w:r w:rsidRPr="00F70E5A">
        <w:rPr>
          <w:rFonts w:eastAsia="Century Gothic" w:cs="Century Gothic"/>
          <w:spacing w:val="2"/>
          <w:sz w:val="20"/>
          <w:szCs w:val="20"/>
        </w:rPr>
        <w:t>t</w:t>
      </w:r>
      <w:r w:rsidRPr="00F70E5A">
        <w:rPr>
          <w:rFonts w:eastAsia="Century Gothic" w:cs="Century Gothic"/>
          <w:sz w:val="20"/>
          <w:szCs w:val="20"/>
        </w:rPr>
        <w:t>is</w:t>
      </w:r>
      <w:r w:rsidRPr="00F70E5A">
        <w:rPr>
          <w:rFonts w:eastAsia="Century Gothic" w:cs="Century Gothic"/>
          <w:spacing w:val="2"/>
          <w:sz w:val="20"/>
          <w:szCs w:val="20"/>
        </w:rPr>
        <w:t>t</w:t>
      </w:r>
      <w:r w:rsidRPr="00F70E5A">
        <w:rPr>
          <w:rFonts w:eastAsia="Century Gothic" w:cs="Century Gothic"/>
          <w:spacing w:val="-1"/>
          <w:sz w:val="20"/>
          <w:szCs w:val="20"/>
        </w:rPr>
        <w:t>i</w:t>
      </w:r>
      <w:r w:rsidRPr="00F70E5A">
        <w:rPr>
          <w:rFonts w:eastAsia="Century Gothic" w:cs="Century Gothic"/>
          <w:sz w:val="20"/>
          <w:szCs w:val="20"/>
        </w:rPr>
        <w:t>cs</w:t>
      </w:r>
      <w:r w:rsidRPr="00F70E5A">
        <w:rPr>
          <w:rFonts w:eastAsia="Century Gothic" w:cs="Century Gothic"/>
          <w:spacing w:val="2"/>
          <w:sz w:val="20"/>
          <w:szCs w:val="20"/>
        </w:rPr>
        <w:t xml:space="preserve"> </w:t>
      </w:r>
      <w:r w:rsidRPr="00F70E5A">
        <w:rPr>
          <w:rFonts w:eastAsia="Century Gothic" w:cs="Century Gothic"/>
          <w:spacing w:val="-2"/>
          <w:sz w:val="20"/>
          <w:szCs w:val="20"/>
        </w:rPr>
        <w:t>r</w:t>
      </w:r>
      <w:r w:rsidRPr="00F70E5A">
        <w:rPr>
          <w:rFonts w:eastAsia="Century Gothic" w:cs="Century Gothic"/>
          <w:spacing w:val="1"/>
          <w:sz w:val="20"/>
          <w:szCs w:val="20"/>
        </w:rPr>
        <w:t>e</w:t>
      </w:r>
      <w:r w:rsidRPr="00F70E5A">
        <w:rPr>
          <w:rFonts w:eastAsia="Century Gothic" w:cs="Century Gothic"/>
          <w:spacing w:val="-1"/>
          <w:sz w:val="20"/>
          <w:szCs w:val="20"/>
        </w:rPr>
        <w:t>la</w:t>
      </w:r>
      <w:r w:rsidRPr="00F70E5A">
        <w:rPr>
          <w:rFonts w:eastAsia="Century Gothic" w:cs="Century Gothic"/>
          <w:spacing w:val="2"/>
          <w:sz w:val="20"/>
          <w:szCs w:val="20"/>
        </w:rPr>
        <w:t>t</w:t>
      </w:r>
      <w:r w:rsidRPr="00F70E5A">
        <w:rPr>
          <w:rFonts w:eastAsia="Century Gothic" w:cs="Century Gothic"/>
          <w:spacing w:val="-2"/>
          <w:sz w:val="20"/>
          <w:szCs w:val="20"/>
        </w:rPr>
        <w:t>i</w:t>
      </w:r>
      <w:r w:rsidRPr="00F70E5A">
        <w:rPr>
          <w:rFonts w:eastAsia="Century Gothic" w:cs="Century Gothic"/>
          <w:sz w:val="20"/>
          <w:szCs w:val="20"/>
        </w:rPr>
        <w:t>ve</w:t>
      </w:r>
      <w:r w:rsidRPr="00F70E5A">
        <w:rPr>
          <w:rFonts w:eastAsia="Century Gothic" w:cs="Century Gothic"/>
          <w:spacing w:val="1"/>
          <w:sz w:val="20"/>
          <w:szCs w:val="20"/>
        </w:rPr>
        <w:t xml:space="preserve"> </w:t>
      </w:r>
      <w:r w:rsidRPr="00F70E5A">
        <w:rPr>
          <w:rFonts w:eastAsia="Century Gothic" w:cs="Century Gothic"/>
          <w:sz w:val="20"/>
          <w:szCs w:val="20"/>
        </w:rPr>
        <w:t>to</w:t>
      </w:r>
      <w:r w:rsidRPr="00F70E5A">
        <w:rPr>
          <w:rFonts w:eastAsia="Century Gothic" w:cs="Century Gothic"/>
          <w:spacing w:val="1"/>
          <w:sz w:val="20"/>
          <w:szCs w:val="20"/>
        </w:rPr>
        <w:t xml:space="preserve"> </w:t>
      </w:r>
      <w:r w:rsidRPr="00F70E5A">
        <w:rPr>
          <w:rFonts w:eastAsia="Century Gothic" w:cs="Century Gothic"/>
          <w:sz w:val="20"/>
          <w:szCs w:val="20"/>
        </w:rPr>
        <w:t>Oran</w:t>
      </w:r>
      <w:r w:rsidRPr="00F70E5A">
        <w:rPr>
          <w:rFonts w:eastAsia="Century Gothic" w:cs="Century Gothic"/>
          <w:spacing w:val="-2"/>
          <w:sz w:val="20"/>
          <w:szCs w:val="20"/>
        </w:rPr>
        <w:t>g</w:t>
      </w:r>
      <w:r w:rsidRPr="00F70E5A">
        <w:rPr>
          <w:rFonts w:eastAsia="Century Gothic" w:cs="Century Gothic"/>
          <w:sz w:val="20"/>
          <w:szCs w:val="20"/>
        </w:rPr>
        <w:t>e</w:t>
      </w:r>
      <w:r w:rsidRPr="00F70E5A">
        <w:rPr>
          <w:rFonts w:eastAsia="Century Gothic" w:cs="Century Gothic"/>
          <w:spacing w:val="2"/>
          <w:sz w:val="20"/>
          <w:szCs w:val="20"/>
        </w:rPr>
        <w:t xml:space="preserve"> </w:t>
      </w:r>
      <w:r w:rsidRPr="00F70E5A">
        <w:rPr>
          <w:rFonts w:eastAsia="Century Gothic" w:cs="Century Gothic"/>
          <w:sz w:val="20"/>
          <w:szCs w:val="20"/>
        </w:rPr>
        <w:t>C</w:t>
      </w:r>
      <w:r w:rsidRPr="00F70E5A">
        <w:rPr>
          <w:rFonts w:eastAsia="Century Gothic" w:cs="Century Gothic"/>
          <w:spacing w:val="-2"/>
          <w:sz w:val="20"/>
          <w:szCs w:val="20"/>
        </w:rPr>
        <w:t>o</w:t>
      </w:r>
      <w:r w:rsidRPr="00F70E5A">
        <w:rPr>
          <w:rFonts w:eastAsia="Century Gothic" w:cs="Century Gothic"/>
          <w:spacing w:val="1"/>
          <w:sz w:val="20"/>
          <w:szCs w:val="20"/>
        </w:rPr>
        <w:t>u</w:t>
      </w:r>
      <w:r w:rsidRPr="00F70E5A">
        <w:rPr>
          <w:rFonts w:eastAsia="Century Gothic" w:cs="Century Gothic"/>
          <w:spacing w:val="-1"/>
          <w:sz w:val="20"/>
          <w:szCs w:val="20"/>
        </w:rPr>
        <w:t>n</w:t>
      </w:r>
      <w:r w:rsidRPr="00F70E5A">
        <w:rPr>
          <w:rFonts w:eastAsia="Century Gothic" w:cs="Century Gothic"/>
          <w:spacing w:val="2"/>
          <w:sz w:val="20"/>
          <w:szCs w:val="20"/>
        </w:rPr>
        <w:t>t</w:t>
      </w:r>
      <w:r w:rsidRPr="00F70E5A">
        <w:rPr>
          <w:rFonts w:eastAsia="Century Gothic" w:cs="Century Gothic"/>
          <w:sz w:val="20"/>
          <w:szCs w:val="20"/>
        </w:rPr>
        <w:t xml:space="preserve">y </w:t>
      </w:r>
      <w:r w:rsidRPr="00F70E5A">
        <w:rPr>
          <w:rFonts w:eastAsia="Century Gothic" w:cs="Century Gothic"/>
          <w:spacing w:val="-1"/>
          <w:sz w:val="20"/>
          <w:szCs w:val="20"/>
        </w:rPr>
        <w:t>a</w:t>
      </w:r>
      <w:r w:rsidRPr="00F70E5A">
        <w:rPr>
          <w:rFonts w:eastAsia="Century Gothic" w:cs="Century Gothic"/>
          <w:sz w:val="20"/>
          <w:szCs w:val="20"/>
        </w:rPr>
        <w:t xml:space="preserve">nd </w:t>
      </w:r>
      <w:r w:rsidRPr="00F70E5A">
        <w:rPr>
          <w:rFonts w:eastAsia="Century Gothic" w:cs="Century Gothic"/>
          <w:spacing w:val="2"/>
          <w:sz w:val="20"/>
          <w:szCs w:val="20"/>
        </w:rPr>
        <w:t>t</w:t>
      </w:r>
      <w:r w:rsidRPr="00F70E5A">
        <w:rPr>
          <w:rFonts w:eastAsia="Century Gothic" w:cs="Century Gothic"/>
          <w:spacing w:val="-1"/>
          <w:sz w:val="20"/>
          <w:szCs w:val="20"/>
        </w:rPr>
        <w:t>h</w:t>
      </w:r>
      <w:r w:rsidRPr="00F70E5A">
        <w:rPr>
          <w:rFonts w:eastAsia="Century Gothic" w:cs="Century Gothic"/>
          <w:sz w:val="20"/>
          <w:szCs w:val="20"/>
        </w:rPr>
        <w:t>e</w:t>
      </w:r>
      <w:r w:rsidRPr="00F70E5A">
        <w:rPr>
          <w:rFonts w:eastAsia="Century Gothic" w:cs="Century Gothic"/>
          <w:spacing w:val="2"/>
          <w:sz w:val="20"/>
          <w:szCs w:val="20"/>
        </w:rPr>
        <w:t xml:space="preserve"> </w:t>
      </w:r>
      <w:r w:rsidRPr="00F70E5A">
        <w:rPr>
          <w:rFonts w:eastAsia="Century Gothic" w:cs="Century Gothic"/>
          <w:sz w:val="20"/>
          <w:szCs w:val="20"/>
        </w:rPr>
        <w:t>n</w:t>
      </w:r>
      <w:r w:rsidRPr="00F70E5A">
        <w:rPr>
          <w:rFonts w:eastAsia="Century Gothic" w:cs="Century Gothic"/>
          <w:spacing w:val="-1"/>
          <w:sz w:val="20"/>
          <w:szCs w:val="20"/>
        </w:rPr>
        <w:t>a</w:t>
      </w:r>
      <w:r w:rsidRPr="00F70E5A">
        <w:rPr>
          <w:rFonts w:eastAsia="Century Gothic" w:cs="Century Gothic"/>
          <w:sz w:val="20"/>
          <w:szCs w:val="20"/>
        </w:rPr>
        <w:t>t</w:t>
      </w:r>
      <w:r w:rsidRPr="00F70E5A">
        <w:rPr>
          <w:rFonts w:eastAsia="Century Gothic" w:cs="Century Gothic"/>
          <w:spacing w:val="-1"/>
          <w:sz w:val="20"/>
          <w:szCs w:val="20"/>
        </w:rPr>
        <w:t>i</w:t>
      </w:r>
      <w:r w:rsidRPr="00F70E5A">
        <w:rPr>
          <w:rFonts w:eastAsia="Century Gothic" w:cs="Century Gothic"/>
          <w:sz w:val="20"/>
          <w:szCs w:val="20"/>
        </w:rPr>
        <w:t xml:space="preserve">on. </w:t>
      </w:r>
      <w:r w:rsidRPr="00F70E5A">
        <w:rPr>
          <w:rFonts w:eastAsia="Century Gothic" w:cs="Century Gothic"/>
          <w:spacing w:val="2"/>
          <w:sz w:val="20"/>
          <w:szCs w:val="20"/>
        </w:rPr>
        <w:t>I</w:t>
      </w:r>
      <w:r w:rsidRPr="00F70E5A">
        <w:rPr>
          <w:rFonts w:eastAsia="Century Gothic" w:cs="Century Gothic"/>
          <w:sz w:val="20"/>
          <w:szCs w:val="20"/>
        </w:rPr>
        <w:t>n t</w:t>
      </w:r>
      <w:r w:rsidRPr="00F70E5A">
        <w:rPr>
          <w:rFonts w:eastAsia="Century Gothic" w:cs="Century Gothic"/>
          <w:spacing w:val="1"/>
          <w:sz w:val="20"/>
          <w:szCs w:val="20"/>
        </w:rPr>
        <w:t>e</w:t>
      </w:r>
      <w:r w:rsidRPr="00F70E5A">
        <w:rPr>
          <w:rFonts w:eastAsia="Century Gothic" w:cs="Century Gothic"/>
          <w:spacing w:val="-2"/>
          <w:sz w:val="20"/>
          <w:szCs w:val="20"/>
        </w:rPr>
        <w:t>r</w:t>
      </w:r>
      <w:r w:rsidRPr="00F70E5A">
        <w:rPr>
          <w:rFonts w:eastAsia="Century Gothic" w:cs="Century Gothic"/>
          <w:sz w:val="20"/>
          <w:szCs w:val="20"/>
        </w:rPr>
        <w:t>ms of</w:t>
      </w:r>
      <w:r w:rsidRPr="00F70E5A">
        <w:rPr>
          <w:rFonts w:eastAsia="Century Gothic" w:cs="Century Gothic"/>
          <w:spacing w:val="2"/>
          <w:sz w:val="20"/>
          <w:szCs w:val="20"/>
        </w:rPr>
        <w:t xml:space="preserve"> </w:t>
      </w:r>
      <w:r w:rsidRPr="00F70E5A">
        <w:rPr>
          <w:rFonts w:eastAsia="Century Gothic" w:cs="Century Gothic"/>
          <w:sz w:val="20"/>
          <w:szCs w:val="20"/>
        </w:rPr>
        <w:t>numb</w:t>
      </w:r>
      <w:r w:rsidRPr="00F70E5A">
        <w:rPr>
          <w:rFonts w:eastAsia="Century Gothic" w:cs="Century Gothic"/>
          <w:spacing w:val="1"/>
          <w:sz w:val="20"/>
          <w:szCs w:val="20"/>
        </w:rPr>
        <w:t>e</w:t>
      </w:r>
      <w:r w:rsidRPr="00F70E5A">
        <w:rPr>
          <w:rFonts w:eastAsia="Century Gothic" w:cs="Century Gothic"/>
          <w:sz w:val="20"/>
          <w:szCs w:val="20"/>
        </w:rPr>
        <w:t>rs</w:t>
      </w:r>
      <w:r w:rsidRPr="00F70E5A">
        <w:rPr>
          <w:rFonts w:eastAsia="Century Gothic" w:cs="Century Gothic"/>
          <w:spacing w:val="1"/>
          <w:sz w:val="20"/>
          <w:szCs w:val="20"/>
        </w:rPr>
        <w:t xml:space="preserve"> </w:t>
      </w:r>
      <w:r w:rsidRPr="00F70E5A">
        <w:rPr>
          <w:rFonts w:eastAsia="Century Gothic" w:cs="Century Gothic"/>
          <w:sz w:val="20"/>
          <w:szCs w:val="20"/>
        </w:rPr>
        <w:t>of</w:t>
      </w:r>
      <w:r w:rsidRPr="00F70E5A">
        <w:rPr>
          <w:rFonts w:eastAsia="Century Gothic" w:cs="Century Gothic"/>
          <w:spacing w:val="2"/>
          <w:sz w:val="20"/>
          <w:szCs w:val="20"/>
        </w:rPr>
        <w:t xml:space="preserve"> </w:t>
      </w:r>
      <w:r w:rsidRPr="00F70E5A">
        <w:rPr>
          <w:rFonts w:eastAsia="Century Gothic" w:cs="Century Gothic"/>
          <w:sz w:val="20"/>
          <w:szCs w:val="20"/>
        </w:rPr>
        <w:t>job</w:t>
      </w:r>
      <w:r w:rsidRPr="00F70E5A">
        <w:rPr>
          <w:rFonts w:eastAsia="Century Gothic" w:cs="Century Gothic"/>
          <w:spacing w:val="1"/>
          <w:sz w:val="20"/>
          <w:szCs w:val="20"/>
        </w:rPr>
        <w:t>s</w:t>
      </w:r>
      <w:r w:rsidRPr="00F70E5A">
        <w:rPr>
          <w:rFonts w:eastAsia="Century Gothic" w:cs="Century Gothic"/>
          <w:sz w:val="20"/>
          <w:szCs w:val="20"/>
        </w:rPr>
        <w:t xml:space="preserve">, </w:t>
      </w:r>
      <w:r w:rsidRPr="00F70E5A">
        <w:rPr>
          <w:rFonts w:eastAsia="Century Gothic" w:cs="Century Gothic"/>
          <w:spacing w:val="2"/>
          <w:sz w:val="20"/>
          <w:szCs w:val="20"/>
        </w:rPr>
        <w:t>t</w:t>
      </w:r>
      <w:r w:rsidRPr="00F70E5A">
        <w:rPr>
          <w:rFonts w:eastAsia="Century Gothic" w:cs="Century Gothic"/>
          <w:spacing w:val="-1"/>
          <w:sz w:val="20"/>
          <w:szCs w:val="20"/>
        </w:rPr>
        <w:t>h</w:t>
      </w:r>
      <w:r w:rsidRPr="00F70E5A">
        <w:rPr>
          <w:rFonts w:eastAsia="Century Gothic" w:cs="Century Gothic"/>
          <w:sz w:val="20"/>
          <w:szCs w:val="20"/>
        </w:rPr>
        <w:t>e</w:t>
      </w:r>
      <w:r w:rsidRPr="00F70E5A">
        <w:rPr>
          <w:rFonts w:eastAsia="Century Gothic" w:cs="Century Gothic"/>
          <w:spacing w:val="2"/>
          <w:sz w:val="20"/>
          <w:szCs w:val="20"/>
        </w:rPr>
        <w:t xml:space="preserve"> </w:t>
      </w:r>
      <w:r w:rsidRPr="00F70E5A">
        <w:rPr>
          <w:rFonts w:eastAsia="Century Gothic" w:cs="Century Gothic"/>
          <w:spacing w:val="1"/>
          <w:sz w:val="20"/>
          <w:szCs w:val="20"/>
        </w:rPr>
        <w:t>l</w:t>
      </w:r>
      <w:r w:rsidRPr="00F70E5A">
        <w:rPr>
          <w:rFonts w:eastAsia="Century Gothic" w:cs="Century Gothic"/>
          <w:sz w:val="20"/>
          <w:szCs w:val="20"/>
        </w:rPr>
        <w:t>argest</w:t>
      </w:r>
      <w:r w:rsidRPr="00F70E5A">
        <w:rPr>
          <w:rFonts w:eastAsia="Century Gothic" w:cs="Century Gothic"/>
          <w:spacing w:val="5"/>
          <w:sz w:val="20"/>
          <w:szCs w:val="20"/>
        </w:rPr>
        <w:t xml:space="preserve"> </w:t>
      </w:r>
      <w:r w:rsidRPr="00F70E5A">
        <w:rPr>
          <w:rFonts w:eastAsia="Century Gothic" w:cs="Century Gothic"/>
          <w:sz w:val="20"/>
          <w:szCs w:val="20"/>
        </w:rPr>
        <w:t>in</w:t>
      </w:r>
      <w:r w:rsidRPr="00F70E5A">
        <w:rPr>
          <w:rFonts w:eastAsia="Century Gothic" w:cs="Century Gothic"/>
          <w:spacing w:val="-2"/>
          <w:sz w:val="20"/>
          <w:szCs w:val="20"/>
        </w:rPr>
        <w:t>d</w:t>
      </w:r>
      <w:r w:rsidRPr="00F70E5A">
        <w:rPr>
          <w:rFonts w:eastAsia="Century Gothic" w:cs="Century Gothic"/>
          <w:spacing w:val="-1"/>
          <w:sz w:val="20"/>
          <w:szCs w:val="20"/>
        </w:rPr>
        <w:t>u</w:t>
      </w:r>
      <w:r w:rsidRPr="00F70E5A">
        <w:rPr>
          <w:rFonts w:eastAsia="Century Gothic" w:cs="Century Gothic"/>
          <w:sz w:val="20"/>
          <w:szCs w:val="20"/>
        </w:rPr>
        <w:t>s</w:t>
      </w:r>
      <w:r w:rsidRPr="00F70E5A">
        <w:rPr>
          <w:rFonts w:eastAsia="Century Gothic" w:cs="Century Gothic"/>
          <w:spacing w:val="2"/>
          <w:sz w:val="20"/>
          <w:szCs w:val="20"/>
        </w:rPr>
        <w:t>t</w:t>
      </w:r>
      <w:r w:rsidRPr="00F70E5A">
        <w:rPr>
          <w:rFonts w:eastAsia="Century Gothic" w:cs="Century Gothic"/>
          <w:sz w:val="20"/>
          <w:szCs w:val="20"/>
        </w:rPr>
        <w:t>ry</w:t>
      </w:r>
      <w:r w:rsidRPr="00F70E5A">
        <w:rPr>
          <w:rFonts w:eastAsia="Century Gothic" w:cs="Century Gothic"/>
          <w:spacing w:val="2"/>
          <w:sz w:val="20"/>
          <w:szCs w:val="20"/>
        </w:rPr>
        <w:t xml:space="preserve"> </w:t>
      </w:r>
      <w:r w:rsidRPr="00F70E5A">
        <w:rPr>
          <w:rFonts w:eastAsia="Century Gothic" w:cs="Century Gothic"/>
          <w:sz w:val="20"/>
          <w:szCs w:val="20"/>
        </w:rPr>
        <w:t>s</w:t>
      </w:r>
      <w:r w:rsidRPr="00F70E5A">
        <w:rPr>
          <w:rFonts w:eastAsia="Century Gothic" w:cs="Century Gothic"/>
          <w:spacing w:val="1"/>
          <w:sz w:val="20"/>
          <w:szCs w:val="20"/>
        </w:rPr>
        <w:t>e</w:t>
      </w:r>
      <w:r w:rsidRPr="00F70E5A">
        <w:rPr>
          <w:rFonts w:eastAsia="Century Gothic" w:cs="Century Gothic"/>
          <w:sz w:val="20"/>
          <w:szCs w:val="20"/>
        </w:rPr>
        <w:t>c</w:t>
      </w:r>
      <w:r w:rsidRPr="00F70E5A">
        <w:rPr>
          <w:rFonts w:eastAsia="Century Gothic" w:cs="Century Gothic"/>
          <w:spacing w:val="2"/>
          <w:sz w:val="20"/>
          <w:szCs w:val="20"/>
        </w:rPr>
        <w:t>t</w:t>
      </w:r>
      <w:r w:rsidRPr="00F70E5A">
        <w:rPr>
          <w:rFonts w:eastAsia="Century Gothic" w:cs="Century Gothic"/>
          <w:sz w:val="20"/>
          <w:szCs w:val="20"/>
        </w:rPr>
        <w:t>ors</w:t>
      </w:r>
      <w:r w:rsidRPr="00F70E5A">
        <w:rPr>
          <w:rFonts w:eastAsia="Century Gothic" w:cs="Century Gothic"/>
          <w:spacing w:val="1"/>
          <w:sz w:val="20"/>
          <w:szCs w:val="20"/>
        </w:rPr>
        <w:t xml:space="preserve"> </w:t>
      </w:r>
      <w:r w:rsidRPr="00F70E5A">
        <w:rPr>
          <w:rFonts w:eastAsia="Century Gothic" w:cs="Century Gothic"/>
          <w:sz w:val="20"/>
          <w:szCs w:val="20"/>
        </w:rPr>
        <w:t>are</w:t>
      </w:r>
      <w:r w:rsidRPr="00F70E5A">
        <w:rPr>
          <w:rFonts w:eastAsia="Century Gothic" w:cs="Century Gothic"/>
          <w:spacing w:val="4"/>
          <w:sz w:val="20"/>
          <w:szCs w:val="20"/>
        </w:rPr>
        <w:t xml:space="preserve"> </w:t>
      </w:r>
      <w:r w:rsidRPr="00F70E5A">
        <w:rPr>
          <w:rFonts w:eastAsia="Century Gothic" w:cs="Century Gothic"/>
          <w:sz w:val="20"/>
          <w:szCs w:val="20"/>
        </w:rPr>
        <w:t>profess</w:t>
      </w:r>
      <w:r w:rsidRPr="00F70E5A">
        <w:rPr>
          <w:rFonts w:eastAsia="Century Gothic" w:cs="Century Gothic"/>
          <w:spacing w:val="-2"/>
          <w:sz w:val="20"/>
          <w:szCs w:val="20"/>
        </w:rPr>
        <w:t>i</w:t>
      </w:r>
      <w:r w:rsidRPr="00F70E5A">
        <w:rPr>
          <w:rFonts w:eastAsia="Century Gothic" w:cs="Century Gothic"/>
          <w:sz w:val="20"/>
          <w:szCs w:val="20"/>
        </w:rPr>
        <w:t>ona</w:t>
      </w:r>
      <w:r w:rsidRPr="00F70E5A">
        <w:rPr>
          <w:rFonts w:eastAsia="Century Gothic" w:cs="Century Gothic"/>
          <w:spacing w:val="1"/>
          <w:sz w:val="20"/>
          <w:szCs w:val="20"/>
        </w:rPr>
        <w:t>l</w:t>
      </w:r>
      <w:r w:rsidRPr="00F70E5A">
        <w:rPr>
          <w:rFonts w:eastAsia="Century Gothic" w:cs="Century Gothic"/>
          <w:sz w:val="20"/>
          <w:szCs w:val="20"/>
        </w:rPr>
        <w:t>, sci</w:t>
      </w:r>
      <w:r w:rsidRPr="00F70E5A">
        <w:rPr>
          <w:rFonts w:eastAsia="Century Gothic" w:cs="Century Gothic"/>
          <w:spacing w:val="1"/>
          <w:sz w:val="20"/>
          <w:szCs w:val="20"/>
        </w:rPr>
        <w:t>e</w:t>
      </w:r>
      <w:r w:rsidRPr="00F70E5A">
        <w:rPr>
          <w:rFonts w:eastAsia="Century Gothic" w:cs="Century Gothic"/>
          <w:sz w:val="20"/>
          <w:szCs w:val="20"/>
        </w:rPr>
        <w:t>n</w:t>
      </w:r>
      <w:r w:rsidRPr="00F70E5A">
        <w:rPr>
          <w:rFonts w:eastAsia="Century Gothic" w:cs="Century Gothic"/>
          <w:spacing w:val="2"/>
          <w:sz w:val="20"/>
          <w:szCs w:val="20"/>
        </w:rPr>
        <w:t>t</w:t>
      </w:r>
      <w:r w:rsidRPr="00F70E5A">
        <w:rPr>
          <w:rFonts w:eastAsia="Century Gothic" w:cs="Century Gothic"/>
          <w:sz w:val="20"/>
          <w:szCs w:val="20"/>
        </w:rPr>
        <w:t>ific</w:t>
      </w:r>
      <w:r w:rsidRPr="00F70E5A">
        <w:rPr>
          <w:rFonts w:eastAsia="Century Gothic" w:cs="Century Gothic"/>
          <w:spacing w:val="2"/>
          <w:sz w:val="20"/>
          <w:szCs w:val="20"/>
        </w:rPr>
        <w:t xml:space="preserve"> </w:t>
      </w:r>
      <w:r w:rsidRPr="00F70E5A">
        <w:rPr>
          <w:rFonts w:eastAsia="Century Gothic" w:cs="Century Gothic"/>
          <w:sz w:val="20"/>
          <w:szCs w:val="20"/>
        </w:rPr>
        <w:t>and</w:t>
      </w:r>
      <w:r w:rsidRPr="00F70E5A">
        <w:rPr>
          <w:rFonts w:eastAsia="Century Gothic" w:cs="Century Gothic"/>
          <w:spacing w:val="1"/>
          <w:sz w:val="20"/>
          <w:szCs w:val="20"/>
        </w:rPr>
        <w:t xml:space="preserve"> </w:t>
      </w:r>
      <w:r w:rsidRPr="00F70E5A">
        <w:rPr>
          <w:rFonts w:eastAsia="Century Gothic" w:cs="Century Gothic"/>
          <w:sz w:val="20"/>
          <w:szCs w:val="20"/>
        </w:rPr>
        <w:t>t</w:t>
      </w:r>
      <w:r w:rsidRPr="00F70E5A">
        <w:rPr>
          <w:rFonts w:eastAsia="Century Gothic" w:cs="Century Gothic"/>
          <w:spacing w:val="1"/>
          <w:sz w:val="20"/>
          <w:szCs w:val="20"/>
        </w:rPr>
        <w:t>e</w:t>
      </w:r>
      <w:r w:rsidRPr="00F70E5A">
        <w:rPr>
          <w:rFonts w:eastAsia="Century Gothic" w:cs="Century Gothic"/>
          <w:sz w:val="20"/>
          <w:szCs w:val="20"/>
        </w:rPr>
        <w:t>chnical</w:t>
      </w:r>
      <w:r w:rsidRPr="00F70E5A">
        <w:rPr>
          <w:rFonts w:eastAsia="Century Gothic" w:cs="Century Gothic"/>
          <w:spacing w:val="2"/>
          <w:sz w:val="20"/>
          <w:szCs w:val="20"/>
        </w:rPr>
        <w:t xml:space="preserve"> </w:t>
      </w:r>
      <w:r w:rsidRPr="00F70E5A">
        <w:rPr>
          <w:rFonts w:eastAsia="Century Gothic" w:cs="Century Gothic"/>
          <w:sz w:val="20"/>
          <w:szCs w:val="20"/>
        </w:rPr>
        <w:t>s</w:t>
      </w:r>
      <w:r w:rsidRPr="00F70E5A">
        <w:rPr>
          <w:rFonts w:eastAsia="Century Gothic" w:cs="Century Gothic"/>
          <w:spacing w:val="1"/>
          <w:sz w:val="20"/>
          <w:szCs w:val="20"/>
        </w:rPr>
        <w:t>e</w:t>
      </w:r>
      <w:r w:rsidRPr="00F70E5A">
        <w:rPr>
          <w:rFonts w:eastAsia="Century Gothic" w:cs="Century Gothic"/>
          <w:sz w:val="20"/>
          <w:szCs w:val="20"/>
        </w:rPr>
        <w:t>r</w:t>
      </w:r>
      <w:r w:rsidRPr="00F70E5A">
        <w:rPr>
          <w:rFonts w:eastAsia="Century Gothic" w:cs="Century Gothic"/>
          <w:spacing w:val="2"/>
          <w:sz w:val="20"/>
          <w:szCs w:val="20"/>
        </w:rPr>
        <w:t>v</w:t>
      </w:r>
      <w:r w:rsidRPr="00F70E5A">
        <w:rPr>
          <w:rFonts w:eastAsia="Century Gothic" w:cs="Century Gothic"/>
          <w:sz w:val="20"/>
          <w:szCs w:val="20"/>
        </w:rPr>
        <w:t>ic</w:t>
      </w:r>
      <w:r w:rsidRPr="00F70E5A">
        <w:rPr>
          <w:rFonts w:eastAsia="Century Gothic" w:cs="Century Gothic"/>
          <w:spacing w:val="1"/>
          <w:sz w:val="20"/>
          <w:szCs w:val="20"/>
        </w:rPr>
        <w:t>e</w:t>
      </w:r>
      <w:r w:rsidRPr="00F70E5A">
        <w:rPr>
          <w:rFonts w:eastAsia="Century Gothic" w:cs="Century Gothic"/>
          <w:sz w:val="20"/>
          <w:szCs w:val="20"/>
        </w:rPr>
        <w:t>s, r</w:t>
      </w:r>
      <w:r w:rsidRPr="00F70E5A">
        <w:rPr>
          <w:rFonts w:eastAsia="Century Gothic" w:cs="Century Gothic"/>
          <w:spacing w:val="1"/>
          <w:sz w:val="20"/>
          <w:szCs w:val="20"/>
        </w:rPr>
        <w:t>e</w:t>
      </w:r>
      <w:r w:rsidRPr="00F70E5A">
        <w:rPr>
          <w:rFonts w:eastAsia="Century Gothic" w:cs="Century Gothic"/>
          <w:spacing w:val="2"/>
          <w:sz w:val="20"/>
          <w:szCs w:val="20"/>
        </w:rPr>
        <w:t>t</w:t>
      </w:r>
      <w:r w:rsidRPr="00F70E5A">
        <w:rPr>
          <w:rFonts w:eastAsia="Century Gothic" w:cs="Century Gothic"/>
          <w:sz w:val="20"/>
          <w:szCs w:val="20"/>
        </w:rPr>
        <w:t>a</w:t>
      </w:r>
      <w:r w:rsidRPr="00F70E5A">
        <w:rPr>
          <w:rFonts w:eastAsia="Century Gothic" w:cs="Century Gothic"/>
          <w:spacing w:val="-2"/>
          <w:sz w:val="20"/>
          <w:szCs w:val="20"/>
        </w:rPr>
        <w:t>i</w:t>
      </w:r>
      <w:r w:rsidRPr="00F70E5A">
        <w:rPr>
          <w:rFonts w:eastAsia="Century Gothic" w:cs="Century Gothic"/>
          <w:sz w:val="20"/>
          <w:szCs w:val="20"/>
        </w:rPr>
        <w:t xml:space="preserve">l </w:t>
      </w:r>
      <w:r w:rsidRPr="00F70E5A">
        <w:rPr>
          <w:rFonts w:eastAsia="Century Gothic" w:cs="Century Gothic"/>
          <w:spacing w:val="2"/>
          <w:sz w:val="20"/>
          <w:szCs w:val="20"/>
        </w:rPr>
        <w:t>t</w:t>
      </w:r>
      <w:r w:rsidRPr="00F70E5A">
        <w:rPr>
          <w:rFonts w:eastAsia="Century Gothic" w:cs="Century Gothic"/>
          <w:spacing w:val="-2"/>
          <w:sz w:val="20"/>
          <w:szCs w:val="20"/>
        </w:rPr>
        <w:t>r</w:t>
      </w:r>
      <w:r w:rsidRPr="00F70E5A">
        <w:rPr>
          <w:rFonts w:eastAsia="Century Gothic" w:cs="Century Gothic"/>
          <w:sz w:val="20"/>
          <w:szCs w:val="20"/>
        </w:rPr>
        <w:t>ade,</w:t>
      </w:r>
      <w:r w:rsidRPr="00F70E5A">
        <w:rPr>
          <w:rFonts w:eastAsia="Century Gothic" w:cs="Century Gothic"/>
          <w:spacing w:val="-3"/>
          <w:sz w:val="20"/>
          <w:szCs w:val="20"/>
        </w:rPr>
        <w:t xml:space="preserve"> </w:t>
      </w:r>
      <w:r w:rsidRPr="00F70E5A">
        <w:rPr>
          <w:rFonts w:eastAsia="Century Gothic" w:cs="Century Gothic"/>
          <w:sz w:val="20"/>
          <w:szCs w:val="20"/>
        </w:rPr>
        <w:t>health occup</w:t>
      </w:r>
      <w:r w:rsidRPr="00F70E5A">
        <w:rPr>
          <w:rFonts w:eastAsia="Century Gothic" w:cs="Century Gothic"/>
          <w:spacing w:val="-1"/>
          <w:sz w:val="20"/>
          <w:szCs w:val="20"/>
        </w:rPr>
        <w:t>a</w:t>
      </w:r>
      <w:r w:rsidRPr="00F70E5A">
        <w:rPr>
          <w:rFonts w:eastAsia="Century Gothic" w:cs="Century Gothic"/>
          <w:spacing w:val="2"/>
          <w:sz w:val="20"/>
          <w:szCs w:val="20"/>
        </w:rPr>
        <w:t>t</w:t>
      </w:r>
      <w:r w:rsidRPr="00F70E5A">
        <w:rPr>
          <w:rFonts w:eastAsia="Century Gothic" w:cs="Century Gothic"/>
          <w:spacing w:val="-1"/>
          <w:sz w:val="20"/>
          <w:szCs w:val="20"/>
        </w:rPr>
        <w:t>i</w:t>
      </w:r>
      <w:r w:rsidRPr="00F70E5A">
        <w:rPr>
          <w:rFonts w:eastAsia="Century Gothic" w:cs="Century Gothic"/>
          <w:spacing w:val="-2"/>
          <w:sz w:val="20"/>
          <w:szCs w:val="20"/>
        </w:rPr>
        <w:t>o</w:t>
      </w:r>
      <w:r w:rsidRPr="00F70E5A">
        <w:rPr>
          <w:rFonts w:eastAsia="Century Gothic" w:cs="Century Gothic"/>
          <w:sz w:val="20"/>
          <w:szCs w:val="20"/>
        </w:rPr>
        <w:t>ns and manufa</w:t>
      </w:r>
      <w:r w:rsidRPr="00F70E5A">
        <w:rPr>
          <w:rFonts w:eastAsia="Century Gothic" w:cs="Century Gothic"/>
          <w:spacing w:val="-1"/>
          <w:sz w:val="20"/>
          <w:szCs w:val="20"/>
        </w:rPr>
        <w:t>c</w:t>
      </w:r>
      <w:r w:rsidRPr="00F70E5A">
        <w:rPr>
          <w:rFonts w:eastAsia="Century Gothic" w:cs="Century Gothic"/>
          <w:sz w:val="20"/>
          <w:szCs w:val="20"/>
        </w:rPr>
        <w:t>turing.</w:t>
      </w:r>
    </w:p>
    <w:p w:rsidR="00EF32F6" w:rsidRPr="00F70E5A" w:rsidRDefault="00EF32F6" w:rsidP="00EF32F6">
      <w:pPr>
        <w:tabs>
          <w:tab w:val="left" w:pos="270"/>
        </w:tabs>
        <w:spacing w:after="0" w:line="240" w:lineRule="auto"/>
        <w:ind w:left="360"/>
        <w:contextualSpacing/>
        <w:mirrorIndents/>
        <w:rPr>
          <w:sz w:val="20"/>
          <w:szCs w:val="20"/>
        </w:rPr>
      </w:pPr>
    </w:p>
    <w:p w:rsidR="00EF32F6" w:rsidRPr="00F70E5A" w:rsidRDefault="00EF32F6" w:rsidP="00EF32F6">
      <w:pPr>
        <w:pStyle w:val="Heading3"/>
      </w:pPr>
      <w:bookmarkStart w:id="7" w:name="_Toc368389551"/>
      <w:bookmarkStart w:id="8" w:name="_Toc368578234"/>
      <w:r w:rsidRPr="00F70E5A">
        <w:t>Orange County Labor Market</w:t>
      </w:r>
      <w:bookmarkEnd w:id="7"/>
      <w:bookmarkEnd w:id="8"/>
      <w:r w:rsidRPr="00F70E5A">
        <w:t xml:space="preserve"> </w:t>
      </w:r>
    </w:p>
    <w:p w:rsidR="00EF32F6" w:rsidRPr="00F70E5A" w:rsidRDefault="00EF32F6" w:rsidP="00EF32F6">
      <w:pPr>
        <w:tabs>
          <w:tab w:val="left" w:pos="270"/>
        </w:tabs>
        <w:spacing w:after="0" w:line="240" w:lineRule="auto"/>
        <w:ind w:left="360" w:right="51"/>
        <w:contextualSpacing/>
        <w:mirrorIndents/>
        <w:rPr>
          <w:rFonts w:eastAsia="Century Gothic" w:cs="Century Gothic"/>
          <w:spacing w:val="-1"/>
          <w:sz w:val="20"/>
          <w:szCs w:val="20"/>
        </w:rPr>
      </w:pPr>
      <w:r w:rsidRPr="00F70E5A">
        <w:rPr>
          <w:rFonts w:eastAsia="Century Gothic" w:cs="Century Gothic"/>
          <w:sz w:val="20"/>
          <w:szCs w:val="20"/>
        </w:rPr>
        <w:t>The</w:t>
      </w:r>
      <w:r w:rsidRPr="00F70E5A">
        <w:rPr>
          <w:rFonts w:eastAsia="Century Gothic" w:cs="Century Gothic"/>
          <w:spacing w:val="32"/>
          <w:sz w:val="20"/>
          <w:szCs w:val="20"/>
        </w:rPr>
        <w:t xml:space="preserve"> </w:t>
      </w:r>
      <w:r w:rsidRPr="00F70E5A">
        <w:rPr>
          <w:rFonts w:eastAsia="Century Gothic" w:cs="Century Gothic"/>
          <w:sz w:val="20"/>
          <w:szCs w:val="20"/>
        </w:rPr>
        <w:t>fol</w:t>
      </w:r>
      <w:r w:rsidRPr="00F70E5A">
        <w:rPr>
          <w:rFonts w:eastAsia="Century Gothic" w:cs="Century Gothic"/>
          <w:spacing w:val="1"/>
          <w:sz w:val="20"/>
          <w:szCs w:val="20"/>
        </w:rPr>
        <w:t>l</w:t>
      </w:r>
      <w:r w:rsidRPr="00F70E5A">
        <w:rPr>
          <w:rFonts w:eastAsia="Century Gothic" w:cs="Century Gothic"/>
          <w:sz w:val="20"/>
          <w:szCs w:val="20"/>
        </w:rPr>
        <w:t>owing</w:t>
      </w:r>
      <w:r w:rsidRPr="00F70E5A">
        <w:rPr>
          <w:rFonts w:eastAsia="Century Gothic" w:cs="Century Gothic"/>
          <w:spacing w:val="31"/>
          <w:sz w:val="20"/>
          <w:szCs w:val="20"/>
        </w:rPr>
        <w:t xml:space="preserve"> </w:t>
      </w:r>
      <w:r w:rsidRPr="00F70E5A">
        <w:rPr>
          <w:rFonts w:eastAsia="Century Gothic" w:cs="Century Gothic"/>
          <w:sz w:val="20"/>
          <w:szCs w:val="20"/>
        </w:rPr>
        <w:t>informa</w:t>
      </w:r>
      <w:r w:rsidRPr="00F70E5A">
        <w:rPr>
          <w:rFonts w:eastAsia="Century Gothic" w:cs="Century Gothic"/>
          <w:spacing w:val="2"/>
          <w:sz w:val="20"/>
          <w:szCs w:val="20"/>
        </w:rPr>
        <w:t>t</w:t>
      </w:r>
      <w:r w:rsidRPr="00F70E5A">
        <w:rPr>
          <w:rFonts w:eastAsia="Century Gothic" w:cs="Century Gothic"/>
          <w:sz w:val="20"/>
          <w:szCs w:val="20"/>
        </w:rPr>
        <w:t>ion</w:t>
      </w:r>
      <w:r w:rsidRPr="00F70E5A">
        <w:rPr>
          <w:rFonts w:eastAsia="Century Gothic" w:cs="Century Gothic"/>
          <w:spacing w:val="31"/>
          <w:sz w:val="20"/>
          <w:szCs w:val="20"/>
        </w:rPr>
        <w:t xml:space="preserve"> </w:t>
      </w:r>
      <w:r w:rsidRPr="00F70E5A">
        <w:rPr>
          <w:rFonts w:eastAsia="Century Gothic" w:cs="Century Gothic"/>
          <w:sz w:val="20"/>
          <w:szCs w:val="20"/>
        </w:rPr>
        <w:t>pr</w:t>
      </w:r>
      <w:r w:rsidRPr="00F70E5A">
        <w:rPr>
          <w:rFonts w:eastAsia="Century Gothic" w:cs="Century Gothic"/>
          <w:spacing w:val="-2"/>
          <w:sz w:val="20"/>
          <w:szCs w:val="20"/>
        </w:rPr>
        <w:t>o</w:t>
      </w:r>
      <w:r w:rsidRPr="00F70E5A">
        <w:rPr>
          <w:rFonts w:eastAsia="Century Gothic" w:cs="Century Gothic"/>
          <w:spacing w:val="2"/>
          <w:sz w:val="20"/>
          <w:szCs w:val="20"/>
        </w:rPr>
        <w:t>v</w:t>
      </w:r>
      <w:r w:rsidRPr="00F70E5A">
        <w:rPr>
          <w:rFonts w:eastAsia="Century Gothic" w:cs="Century Gothic"/>
          <w:sz w:val="20"/>
          <w:szCs w:val="20"/>
        </w:rPr>
        <w:t>ides</w:t>
      </w:r>
      <w:r w:rsidRPr="00F70E5A">
        <w:rPr>
          <w:rFonts w:eastAsia="Century Gothic" w:cs="Century Gothic"/>
          <w:spacing w:val="30"/>
          <w:sz w:val="20"/>
          <w:szCs w:val="20"/>
        </w:rPr>
        <w:t xml:space="preserve"> </w:t>
      </w:r>
      <w:r w:rsidRPr="00F70E5A">
        <w:rPr>
          <w:rFonts w:eastAsia="Century Gothic" w:cs="Century Gothic"/>
          <w:sz w:val="20"/>
          <w:szCs w:val="20"/>
        </w:rPr>
        <w:t>an</w:t>
      </w:r>
      <w:r w:rsidRPr="00F70E5A">
        <w:rPr>
          <w:rFonts w:eastAsia="Century Gothic" w:cs="Century Gothic"/>
          <w:spacing w:val="31"/>
          <w:sz w:val="20"/>
          <w:szCs w:val="20"/>
        </w:rPr>
        <w:t xml:space="preserve"> </w:t>
      </w:r>
      <w:r w:rsidRPr="00F70E5A">
        <w:rPr>
          <w:rFonts w:eastAsia="Century Gothic" w:cs="Century Gothic"/>
          <w:spacing w:val="-2"/>
          <w:sz w:val="20"/>
          <w:szCs w:val="20"/>
        </w:rPr>
        <w:t>o</w:t>
      </w:r>
      <w:r w:rsidRPr="00F70E5A">
        <w:rPr>
          <w:rFonts w:eastAsia="Century Gothic" w:cs="Century Gothic"/>
          <w:sz w:val="20"/>
          <w:szCs w:val="20"/>
        </w:rPr>
        <w:t>ve</w:t>
      </w:r>
      <w:r w:rsidRPr="00F70E5A">
        <w:rPr>
          <w:rFonts w:eastAsia="Century Gothic" w:cs="Century Gothic"/>
          <w:spacing w:val="-2"/>
          <w:sz w:val="20"/>
          <w:szCs w:val="20"/>
        </w:rPr>
        <w:t>r</w:t>
      </w:r>
      <w:r w:rsidRPr="00F70E5A">
        <w:rPr>
          <w:rFonts w:eastAsia="Century Gothic" w:cs="Century Gothic"/>
          <w:spacing w:val="2"/>
          <w:sz w:val="20"/>
          <w:szCs w:val="20"/>
        </w:rPr>
        <w:t>v</w:t>
      </w:r>
      <w:r w:rsidRPr="00F70E5A">
        <w:rPr>
          <w:rFonts w:eastAsia="Century Gothic" w:cs="Century Gothic"/>
          <w:spacing w:val="-2"/>
          <w:sz w:val="20"/>
          <w:szCs w:val="20"/>
        </w:rPr>
        <w:t>i</w:t>
      </w:r>
      <w:r w:rsidRPr="00F70E5A">
        <w:rPr>
          <w:rFonts w:eastAsia="Century Gothic" w:cs="Century Gothic"/>
          <w:sz w:val="20"/>
          <w:szCs w:val="20"/>
        </w:rPr>
        <w:t>ew</w:t>
      </w:r>
      <w:r w:rsidRPr="00F70E5A">
        <w:rPr>
          <w:rFonts w:eastAsia="Century Gothic" w:cs="Century Gothic"/>
          <w:spacing w:val="31"/>
          <w:sz w:val="20"/>
          <w:szCs w:val="20"/>
        </w:rPr>
        <w:t xml:space="preserve"> </w:t>
      </w:r>
      <w:r w:rsidRPr="00F70E5A">
        <w:rPr>
          <w:rFonts w:eastAsia="Century Gothic" w:cs="Century Gothic"/>
          <w:sz w:val="20"/>
          <w:szCs w:val="20"/>
        </w:rPr>
        <w:t>of</w:t>
      </w:r>
      <w:r w:rsidRPr="00F70E5A">
        <w:rPr>
          <w:rFonts w:eastAsia="Century Gothic" w:cs="Century Gothic"/>
          <w:spacing w:val="32"/>
          <w:sz w:val="20"/>
          <w:szCs w:val="20"/>
        </w:rPr>
        <w:t xml:space="preserve"> </w:t>
      </w:r>
      <w:r w:rsidRPr="00F70E5A">
        <w:rPr>
          <w:rFonts w:eastAsia="Century Gothic" w:cs="Century Gothic"/>
          <w:sz w:val="20"/>
          <w:szCs w:val="20"/>
        </w:rPr>
        <w:t>the</w:t>
      </w:r>
      <w:r w:rsidRPr="00F70E5A">
        <w:rPr>
          <w:rFonts w:eastAsia="Century Gothic" w:cs="Century Gothic"/>
          <w:spacing w:val="31"/>
          <w:sz w:val="20"/>
          <w:szCs w:val="20"/>
        </w:rPr>
        <w:t xml:space="preserve"> </w:t>
      </w:r>
      <w:r w:rsidRPr="00F70E5A">
        <w:rPr>
          <w:rFonts w:eastAsia="Century Gothic" w:cs="Century Gothic"/>
          <w:spacing w:val="-1"/>
          <w:sz w:val="20"/>
          <w:szCs w:val="20"/>
        </w:rPr>
        <w:t>Orang</w:t>
      </w:r>
      <w:r w:rsidRPr="00F70E5A">
        <w:rPr>
          <w:rFonts w:eastAsia="Century Gothic" w:cs="Century Gothic"/>
          <w:sz w:val="20"/>
          <w:szCs w:val="20"/>
        </w:rPr>
        <w:t>e</w:t>
      </w:r>
      <w:r w:rsidRPr="00F70E5A">
        <w:rPr>
          <w:rFonts w:eastAsia="Century Gothic" w:cs="Century Gothic"/>
          <w:spacing w:val="31"/>
          <w:sz w:val="20"/>
          <w:szCs w:val="20"/>
        </w:rPr>
        <w:t xml:space="preserve"> </w:t>
      </w:r>
      <w:r w:rsidRPr="00F70E5A">
        <w:rPr>
          <w:rFonts w:eastAsia="Century Gothic" w:cs="Century Gothic"/>
          <w:spacing w:val="-1"/>
          <w:sz w:val="20"/>
          <w:szCs w:val="20"/>
        </w:rPr>
        <w:t>Co</w:t>
      </w:r>
      <w:r w:rsidRPr="00F70E5A">
        <w:rPr>
          <w:rFonts w:eastAsia="Century Gothic" w:cs="Century Gothic"/>
          <w:spacing w:val="1"/>
          <w:sz w:val="20"/>
          <w:szCs w:val="20"/>
        </w:rPr>
        <w:t>u</w:t>
      </w:r>
      <w:r w:rsidRPr="00F70E5A">
        <w:rPr>
          <w:rFonts w:eastAsia="Century Gothic" w:cs="Century Gothic"/>
          <w:spacing w:val="-1"/>
          <w:sz w:val="20"/>
          <w:szCs w:val="20"/>
        </w:rPr>
        <w:t>n</w:t>
      </w:r>
      <w:r w:rsidRPr="00F70E5A">
        <w:rPr>
          <w:rFonts w:eastAsia="Century Gothic" w:cs="Century Gothic"/>
          <w:sz w:val="20"/>
          <w:szCs w:val="20"/>
        </w:rPr>
        <w:t>ty</w:t>
      </w:r>
      <w:r w:rsidRPr="00F70E5A">
        <w:rPr>
          <w:rFonts w:eastAsia="Century Gothic" w:cs="Century Gothic"/>
          <w:spacing w:val="30"/>
          <w:sz w:val="20"/>
          <w:szCs w:val="20"/>
        </w:rPr>
        <w:t xml:space="preserve"> </w:t>
      </w:r>
      <w:r w:rsidRPr="00F70E5A">
        <w:rPr>
          <w:rFonts w:eastAsia="Century Gothic" w:cs="Century Gothic"/>
          <w:sz w:val="20"/>
          <w:szCs w:val="20"/>
        </w:rPr>
        <w:t>ec</w:t>
      </w:r>
      <w:r w:rsidRPr="00F70E5A">
        <w:rPr>
          <w:rFonts w:eastAsia="Century Gothic" w:cs="Century Gothic"/>
          <w:spacing w:val="-1"/>
          <w:sz w:val="20"/>
          <w:szCs w:val="20"/>
        </w:rPr>
        <w:t>ono</w:t>
      </w:r>
      <w:r w:rsidRPr="00F70E5A">
        <w:rPr>
          <w:rFonts w:eastAsia="Century Gothic" w:cs="Century Gothic"/>
          <w:sz w:val="20"/>
          <w:szCs w:val="20"/>
        </w:rPr>
        <w:t>m</w:t>
      </w:r>
      <w:r w:rsidRPr="00F70E5A">
        <w:rPr>
          <w:rFonts w:eastAsia="Century Gothic" w:cs="Century Gothic"/>
          <w:spacing w:val="-1"/>
          <w:sz w:val="20"/>
          <w:szCs w:val="20"/>
        </w:rPr>
        <w:t>y</w:t>
      </w:r>
      <w:r w:rsidRPr="00F70E5A">
        <w:rPr>
          <w:rFonts w:eastAsia="Century Gothic" w:cs="Century Gothic"/>
          <w:sz w:val="20"/>
          <w:szCs w:val="20"/>
        </w:rPr>
        <w:t>.</w:t>
      </w:r>
      <w:r w:rsidRPr="00F70E5A">
        <w:rPr>
          <w:rFonts w:eastAsia="Century Gothic" w:cs="Century Gothic"/>
          <w:spacing w:val="32"/>
          <w:sz w:val="20"/>
          <w:szCs w:val="20"/>
        </w:rPr>
        <w:t xml:space="preserve"> </w:t>
      </w:r>
    </w:p>
    <w:p w:rsidR="00EF32F6" w:rsidRPr="00F70E5A" w:rsidRDefault="00EF32F6" w:rsidP="00EF32F6">
      <w:pPr>
        <w:tabs>
          <w:tab w:val="left" w:pos="270"/>
        </w:tabs>
        <w:spacing w:after="0" w:line="240" w:lineRule="auto"/>
        <w:ind w:left="360" w:right="51"/>
        <w:contextualSpacing/>
        <w:mirrorIndents/>
        <w:rPr>
          <w:rFonts w:eastAsia="Century Gothic" w:cs="Century Gothic"/>
          <w:spacing w:val="-3"/>
          <w:position w:val="-1"/>
          <w:sz w:val="20"/>
          <w:szCs w:val="20"/>
        </w:rPr>
      </w:pPr>
      <w:r w:rsidRPr="00F70E5A">
        <w:rPr>
          <w:rFonts w:eastAsia="Century Gothic" w:cs="Century Gothic"/>
          <w:spacing w:val="-1"/>
          <w:sz w:val="20"/>
          <w:szCs w:val="20"/>
        </w:rPr>
        <w:t xml:space="preserve">Source: </w:t>
      </w:r>
      <w:r w:rsidRPr="00F70E5A">
        <w:rPr>
          <w:rFonts w:eastAsia="Century Gothic" w:cs="Century Gothic"/>
          <w:sz w:val="20"/>
          <w:szCs w:val="20"/>
          <w:u w:val="single" w:color="000000"/>
        </w:rPr>
        <w:t>2</w:t>
      </w:r>
      <w:r w:rsidRPr="00F70E5A">
        <w:rPr>
          <w:rFonts w:eastAsia="Century Gothic" w:cs="Century Gothic"/>
          <w:spacing w:val="-1"/>
          <w:sz w:val="20"/>
          <w:szCs w:val="20"/>
          <w:u w:val="single" w:color="000000"/>
        </w:rPr>
        <w:t>01</w:t>
      </w:r>
      <w:r w:rsidRPr="00F70E5A">
        <w:rPr>
          <w:rFonts w:eastAsia="Century Gothic" w:cs="Century Gothic"/>
          <w:spacing w:val="1"/>
          <w:sz w:val="20"/>
          <w:szCs w:val="20"/>
          <w:u w:val="single" w:color="000000"/>
        </w:rPr>
        <w:t>2</w:t>
      </w:r>
      <w:r w:rsidRPr="00F70E5A">
        <w:rPr>
          <w:rFonts w:eastAsia="Century Gothic" w:cs="Century Gothic"/>
          <w:sz w:val="20"/>
          <w:szCs w:val="20"/>
          <w:u w:val="single" w:color="000000"/>
        </w:rPr>
        <w:t>-</w:t>
      </w:r>
      <w:r w:rsidRPr="00F70E5A">
        <w:rPr>
          <w:rFonts w:eastAsia="Century Gothic" w:cs="Century Gothic"/>
          <w:spacing w:val="-1"/>
          <w:sz w:val="20"/>
          <w:szCs w:val="20"/>
          <w:u w:val="single" w:color="000000"/>
        </w:rPr>
        <w:t>1</w:t>
      </w:r>
      <w:r w:rsidRPr="00F70E5A">
        <w:rPr>
          <w:rFonts w:eastAsia="Century Gothic" w:cs="Century Gothic"/>
          <w:sz w:val="20"/>
          <w:szCs w:val="20"/>
          <w:u w:val="single" w:color="000000"/>
        </w:rPr>
        <w:t xml:space="preserve">3 </w:t>
      </w:r>
      <w:r w:rsidRPr="00F70E5A">
        <w:rPr>
          <w:rFonts w:eastAsia="Century Gothic" w:cs="Century Gothic"/>
          <w:position w:val="-1"/>
          <w:sz w:val="20"/>
          <w:szCs w:val="20"/>
          <w:u w:val="single" w:color="000000"/>
        </w:rPr>
        <w:t>Orange C</w:t>
      </w:r>
      <w:r w:rsidRPr="00F70E5A">
        <w:rPr>
          <w:rFonts w:eastAsia="Century Gothic" w:cs="Century Gothic"/>
          <w:spacing w:val="-2"/>
          <w:position w:val="-1"/>
          <w:sz w:val="20"/>
          <w:szCs w:val="20"/>
          <w:u w:val="single" w:color="000000"/>
        </w:rPr>
        <w:t>o</w:t>
      </w:r>
      <w:r w:rsidRPr="00F70E5A">
        <w:rPr>
          <w:rFonts w:eastAsia="Century Gothic" w:cs="Century Gothic"/>
          <w:position w:val="-1"/>
          <w:sz w:val="20"/>
          <w:szCs w:val="20"/>
          <w:u w:val="single" w:color="000000"/>
        </w:rPr>
        <w:t>un</w:t>
      </w:r>
      <w:r w:rsidRPr="00F70E5A">
        <w:rPr>
          <w:rFonts w:eastAsia="Century Gothic" w:cs="Century Gothic"/>
          <w:spacing w:val="2"/>
          <w:position w:val="-1"/>
          <w:sz w:val="20"/>
          <w:szCs w:val="20"/>
          <w:u w:val="single" w:color="000000"/>
        </w:rPr>
        <w:t>t</w:t>
      </w:r>
      <w:r w:rsidRPr="00F70E5A">
        <w:rPr>
          <w:rFonts w:eastAsia="Century Gothic" w:cs="Century Gothic"/>
          <w:position w:val="-1"/>
          <w:sz w:val="20"/>
          <w:szCs w:val="20"/>
          <w:u w:val="single" w:color="000000"/>
        </w:rPr>
        <w:t>y</w:t>
      </w:r>
      <w:r w:rsidRPr="00F70E5A">
        <w:rPr>
          <w:rFonts w:eastAsia="Century Gothic" w:cs="Century Gothic"/>
          <w:spacing w:val="1"/>
          <w:position w:val="-1"/>
          <w:sz w:val="20"/>
          <w:szCs w:val="20"/>
          <w:u w:val="single" w:color="000000"/>
        </w:rPr>
        <w:t xml:space="preserve"> </w:t>
      </w:r>
      <w:r w:rsidRPr="00F70E5A">
        <w:rPr>
          <w:rFonts w:eastAsia="Century Gothic" w:cs="Century Gothic"/>
          <w:spacing w:val="-5"/>
          <w:position w:val="-1"/>
          <w:sz w:val="20"/>
          <w:szCs w:val="20"/>
          <w:u w:val="single" w:color="000000"/>
        </w:rPr>
        <w:t>W</w:t>
      </w:r>
      <w:r w:rsidRPr="00F70E5A">
        <w:rPr>
          <w:rFonts w:eastAsia="Century Gothic" w:cs="Century Gothic"/>
          <w:spacing w:val="1"/>
          <w:position w:val="-1"/>
          <w:sz w:val="20"/>
          <w:szCs w:val="20"/>
          <w:u w:val="single" w:color="000000"/>
        </w:rPr>
        <w:t>o</w:t>
      </w:r>
      <w:r w:rsidRPr="00F70E5A">
        <w:rPr>
          <w:rFonts w:eastAsia="Century Gothic" w:cs="Century Gothic"/>
          <w:position w:val="-1"/>
          <w:sz w:val="20"/>
          <w:szCs w:val="20"/>
          <w:u w:val="single" w:color="000000"/>
        </w:rPr>
        <w:t>rkfor</w:t>
      </w:r>
      <w:r w:rsidRPr="00F70E5A">
        <w:rPr>
          <w:rFonts w:eastAsia="Century Gothic" w:cs="Century Gothic"/>
          <w:spacing w:val="1"/>
          <w:position w:val="-1"/>
          <w:sz w:val="20"/>
          <w:szCs w:val="20"/>
          <w:u w:val="single" w:color="000000"/>
        </w:rPr>
        <w:t>c</w:t>
      </w:r>
      <w:r w:rsidRPr="00F70E5A">
        <w:rPr>
          <w:rFonts w:eastAsia="Century Gothic" w:cs="Century Gothic"/>
          <w:position w:val="-1"/>
          <w:sz w:val="20"/>
          <w:szCs w:val="20"/>
          <w:u w:val="single" w:color="000000"/>
        </w:rPr>
        <w:t>e</w:t>
      </w:r>
      <w:r w:rsidRPr="00F70E5A">
        <w:rPr>
          <w:rFonts w:eastAsia="Century Gothic" w:cs="Century Gothic"/>
          <w:spacing w:val="-2"/>
          <w:position w:val="-1"/>
          <w:sz w:val="20"/>
          <w:szCs w:val="20"/>
          <w:u w:val="single" w:color="000000"/>
        </w:rPr>
        <w:t xml:space="preserve"> </w:t>
      </w:r>
      <w:r w:rsidRPr="00F70E5A">
        <w:rPr>
          <w:rFonts w:eastAsia="Century Gothic" w:cs="Century Gothic"/>
          <w:spacing w:val="1"/>
          <w:position w:val="-1"/>
          <w:sz w:val="20"/>
          <w:szCs w:val="20"/>
          <w:u w:val="single" w:color="000000"/>
        </w:rPr>
        <w:t>I</w:t>
      </w:r>
      <w:r w:rsidRPr="00F70E5A">
        <w:rPr>
          <w:rFonts w:eastAsia="Century Gothic" w:cs="Century Gothic"/>
          <w:position w:val="-1"/>
          <w:sz w:val="20"/>
          <w:szCs w:val="20"/>
          <w:u w:val="single" w:color="000000"/>
        </w:rPr>
        <w:t>ndic</w:t>
      </w:r>
      <w:r w:rsidRPr="00F70E5A">
        <w:rPr>
          <w:rFonts w:eastAsia="Century Gothic" w:cs="Century Gothic"/>
          <w:spacing w:val="-1"/>
          <w:position w:val="-1"/>
          <w:sz w:val="20"/>
          <w:szCs w:val="20"/>
          <w:u w:val="single" w:color="000000"/>
        </w:rPr>
        <w:t>a</w:t>
      </w:r>
      <w:r w:rsidRPr="00F70E5A">
        <w:rPr>
          <w:rFonts w:eastAsia="Century Gothic" w:cs="Century Gothic"/>
          <w:spacing w:val="2"/>
          <w:position w:val="-1"/>
          <w:sz w:val="20"/>
          <w:szCs w:val="20"/>
          <w:u w:val="single" w:color="000000"/>
        </w:rPr>
        <w:t>t</w:t>
      </w:r>
      <w:r w:rsidRPr="00F70E5A">
        <w:rPr>
          <w:rFonts w:eastAsia="Century Gothic" w:cs="Century Gothic"/>
          <w:position w:val="-1"/>
          <w:sz w:val="20"/>
          <w:szCs w:val="20"/>
          <w:u w:val="single" w:color="000000"/>
        </w:rPr>
        <w:t>o</w:t>
      </w:r>
      <w:r w:rsidRPr="00F70E5A">
        <w:rPr>
          <w:rFonts w:eastAsia="Century Gothic" w:cs="Century Gothic"/>
          <w:spacing w:val="-2"/>
          <w:position w:val="-1"/>
          <w:sz w:val="20"/>
          <w:szCs w:val="20"/>
          <w:u w:val="single" w:color="000000"/>
        </w:rPr>
        <w:t>r</w:t>
      </w:r>
      <w:r w:rsidRPr="00F70E5A">
        <w:rPr>
          <w:rFonts w:eastAsia="Century Gothic" w:cs="Century Gothic"/>
          <w:position w:val="-1"/>
          <w:sz w:val="20"/>
          <w:szCs w:val="20"/>
          <w:u w:val="single" w:color="000000"/>
        </w:rPr>
        <w:t>s Repo</w:t>
      </w:r>
      <w:r w:rsidRPr="00F70E5A">
        <w:rPr>
          <w:rFonts w:eastAsia="Century Gothic" w:cs="Century Gothic"/>
          <w:spacing w:val="-2"/>
          <w:position w:val="-1"/>
          <w:sz w:val="20"/>
          <w:szCs w:val="20"/>
          <w:u w:val="single" w:color="000000"/>
        </w:rPr>
        <w:t>r</w:t>
      </w:r>
      <w:r w:rsidRPr="00F70E5A">
        <w:rPr>
          <w:rFonts w:eastAsia="Century Gothic" w:cs="Century Gothic"/>
          <w:spacing w:val="2"/>
          <w:position w:val="-1"/>
          <w:sz w:val="20"/>
          <w:szCs w:val="20"/>
          <w:u w:val="single" w:color="000000"/>
        </w:rPr>
        <w:t>t</w:t>
      </w:r>
      <w:r w:rsidRPr="00F70E5A">
        <w:rPr>
          <w:rFonts w:eastAsia="Century Gothic" w:cs="Century Gothic"/>
          <w:spacing w:val="-3"/>
          <w:position w:val="-1"/>
          <w:sz w:val="20"/>
          <w:szCs w:val="20"/>
        </w:rPr>
        <w:t>.</w:t>
      </w:r>
    </w:p>
    <w:p w:rsidR="00EF32F6" w:rsidRPr="00F70E5A" w:rsidRDefault="00B16C97" w:rsidP="00EF32F6">
      <w:pPr>
        <w:tabs>
          <w:tab w:val="left" w:pos="270"/>
        </w:tabs>
        <w:spacing w:after="0" w:line="240" w:lineRule="auto"/>
        <w:ind w:left="360" w:right="51"/>
        <w:contextualSpacing/>
        <w:mirrorIndents/>
        <w:rPr>
          <w:rFonts w:eastAsia="Century Gothic" w:cs="Century Gothic"/>
          <w:sz w:val="20"/>
          <w:szCs w:val="20"/>
        </w:rPr>
      </w:pPr>
      <w:hyperlink r:id="rId13">
        <w:r w:rsidR="00EF32F6" w:rsidRPr="00F70E5A">
          <w:rPr>
            <w:rFonts w:eastAsia="Calibri" w:cs="Calibri"/>
            <w:color w:val="0000FF"/>
            <w:sz w:val="20"/>
            <w:szCs w:val="20"/>
            <w:u w:val="single" w:color="0000FF"/>
          </w:rPr>
          <w:t>http://ww</w:t>
        </w:r>
        <w:r w:rsidR="00EF32F6" w:rsidRPr="00F70E5A">
          <w:rPr>
            <w:rFonts w:eastAsia="Calibri" w:cs="Calibri"/>
            <w:color w:val="0000FF"/>
            <w:spacing w:val="-1"/>
            <w:sz w:val="20"/>
            <w:szCs w:val="20"/>
            <w:u w:val="single" w:color="0000FF"/>
          </w:rPr>
          <w:t>w</w:t>
        </w:r>
        <w:r w:rsidR="00EF32F6" w:rsidRPr="00F70E5A">
          <w:rPr>
            <w:rFonts w:eastAsia="Calibri" w:cs="Calibri"/>
            <w:color w:val="0000FF"/>
            <w:spacing w:val="1"/>
            <w:sz w:val="20"/>
            <w:szCs w:val="20"/>
            <w:u w:val="single" w:color="0000FF"/>
          </w:rPr>
          <w:t>.</w:t>
        </w:r>
        <w:r w:rsidR="00EF32F6" w:rsidRPr="00F70E5A">
          <w:rPr>
            <w:rFonts w:eastAsia="Calibri" w:cs="Calibri"/>
            <w:color w:val="0000FF"/>
            <w:sz w:val="20"/>
            <w:szCs w:val="20"/>
            <w:u w:val="single" w:color="0000FF"/>
          </w:rPr>
          <w:t>ocbc</w:t>
        </w:r>
        <w:r w:rsidR="00EF32F6" w:rsidRPr="00F70E5A">
          <w:rPr>
            <w:rFonts w:eastAsia="Calibri" w:cs="Calibri"/>
            <w:color w:val="0000FF"/>
            <w:spacing w:val="1"/>
            <w:sz w:val="20"/>
            <w:szCs w:val="20"/>
            <w:u w:val="single" w:color="0000FF"/>
          </w:rPr>
          <w:t>.</w:t>
        </w:r>
        <w:r w:rsidR="00EF32F6" w:rsidRPr="00F70E5A">
          <w:rPr>
            <w:rFonts w:eastAsia="Calibri" w:cs="Calibri"/>
            <w:color w:val="0000FF"/>
            <w:sz w:val="20"/>
            <w:szCs w:val="20"/>
            <w:u w:val="single" w:color="0000FF"/>
          </w:rPr>
          <w:t>org</w:t>
        </w:r>
        <w:r w:rsidR="00EF32F6" w:rsidRPr="00F70E5A">
          <w:rPr>
            <w:rFonts w:eastAsia="Calibri" w:cs="Calibri"/>
            <w:color w:val="0000FF"/>
            <w:spacing w:val="-1"/>
            <w:sz w:val="20"/>
            <w:szCs w:val="20"/>
            <w:u w:val="single" w:color="0000FF"/>
          </w:rPr>
          <w:t>/</w:t>
        </w:r>
        <w:r w:rsidR="00EF32F6" w:rsidRPr="00F70E5A">
          <w:rPr>
            <w:rFonts w:eastAsia="Calibri" w:cs="Calibri"/>
            <w:color w:val="0000FF"/>
            <w:sz w:val="20"/>
            <w:szCs w:val="20"/>
            <w:u w:val="single" w:color="0000FF"/>
          </w:rPr>
          <w:t>wp</w:t>
        </w:r>
      </w:hyperlink>
      <w:r w:rsidR="00EF32F6" w:rsidRPr="00F70E5A">
        <w:rPr>
          <w:rFonts w:eastAsia="Calibri" w:cs="Calibri"/>
          <w:color w:val="0000FF"/>
          <w:sz w:val="20"/>
          <w:szCs w:val="20"/>
          <w:u w:val="single" w:color="0000FF"/>
        </w:rPr>
        <w:t>‐content/uploads/2012‐Work</w:t>
      </w:r>
      <w:r w:rsidR="00EF32F6" w:rsidRPr="00F70E5A">
        <w:rPr>
          <w:rFonts w:eastAsia="Calibri" w:cs="Calibri"/>
          <w:color w:val="0000FF"/>
          <w:spacing w:val="-1"/>
          <w:sz w:val="20"/>
          <w:szCs w:val="20"/>
          <w:u w:val="single" w:color="0000FF"/>
        </w:rPr>
        <w:t>f</w:t>
      </w:r>
      <w:r w:rsidR="00EF32F6" w:rsidRPr="00F70E5A">
        <w:rPr>
          <w:rFonts w:eastAsia="Calibri" w:cs="Calibri"/>
          <w:color w:val="0000FF"/>
          <w:sz w:val="20"/>
          <w:szCs w:val="20"/>
          <w:u w:val="single" w:color="0000FF"/>
        </w:rPr>
        <w:t>or</w:t>
      </w:r>
      <w:r w:rsidR="00EF32F6" w:rsidRPr="00F70E5A">
        <w:rPr>
          <w:rFonts w:eastAsia="Calibri" w:cs="Calibri"/>
          <w:color w:val="0000FF"/>
          <w:spacing w:val="-1"/>
          <w:sz w:val="20"/>
          <w:szCs w:val="20"/>
          <w:u w:val="single" w:color="0000FF"/>
        </w:rPr>
        <w:t>ce</w:t>
      </w:r>
      <w:r w:rsidR="00EF32F6" w:rsidRPr="00F70E5A">
        <w:rPr>
          <w:rFonts w:eastAsia="Calibri" w:cs="Calibri"/>
          <w:color w:val="0000FF"/>
          <w:sz w:val="20"/>
          <w:szCs w:val="20"/>
          <w:u w:val="single" w:color="0000FF"/>
        </w:rPr>
        <w:t>‐Indicators</w:t>
      </w:r>
      <w:r w:rsidR="00EF32F6" w:rsidRPr="00F70E5A">
        <w:rPr>
          <w:rFonts w:eastAsia="Calibri" w:cs="Calibri"/>
          <w:color w:val="0000FF"/>
          <w:spacing w:val="-1"/>
          <w:sz w:val="20"/>
          <w:szCs w:val="20"/>
          <w:u w:val="single" w:color="0000FF"/>
        </w:rPr>
        <w:t>‐</w:t>
      </w:r>
      <w:r w:rsidR="00EF32F6" w:rsidRPr="00F70E5A">
        <w:rPr>
          <w:rFonts w:eastAsia="Calibri" w:cs="Calibri"/>
          <w:color w:val="0000FF"/>
          <w:spacing w:val="1"/>
          <w:sz w:val="20"/>
          <w:szCs w:val="20"/>
          <w:u w:val="single" w:color="0000FF"/>
        </w:rPr>
        <w:t>R</w:t>
      </w:r>
      <w:r w:rsidR="00EF32F6" w:rsidRPr="00F70E5A">
        <w:rPr>
          <w:rFonts w:eastAsia="Calibri" w:cs="Calibri"/>
          <w:color w:val="0000FF"/>
          <w:sz w:val="20"/>
          <w:szCs w:val="20"/>
          <w:u w:val="single" w:color="0000FF"/>
        </w:rPr>
        <w:t>e</w:t>
      </w:r>
      <w:r w:rsidR="00EF32F6" w:rsidRPr="00F70E5A">
        <w:rPr>
          <w:rFonts w:eastAsia="Calibri" w:cs="Calibri"/>
          <w:color w:val="0000FF"/>
          <w:spacing w:val="-1"/>
          <w:sz w:val="20"/>
          <w:szCs w:val="20"/>
          <w:u w:val="single" w:color="0000FF"/>
        </w:rPr>
        <w:t>p</w:t>
      </w:r>
      <w:r w:rsidR="00EF32F6" w:rsidRPr="00F70E5A">
        <w:rPr>
          <w:rFonts w:eastAsia="Calibri" w:cs="Calibri"/>
          <w:color w:val="0000FF"/>
          <w:sz w:val="20"/>
          <w:szCs w:val="20"/>
          <w:u w:val="single" w:color="0000FF"/>
        </w:rPr>
        <w:t>or</w:t>
      </w:r>
      <w:r w:rsidR="00EF32F6" w:rsidRPr="00F70E5A">
        <w:rPr>
          <w:rFonts w:eastAsia="Calibri" w:cs="Calibri"/>
          <w:color w:val="0000FF"/>
          <w:spacing w:val="-1"/>
          <w:sz w:val="20"/>
          <w:szCs w:val="20"/>
          <w:u w:val="single" w:color="0000FF"/>
        </w:rPr>
        <w:t>t</w:t>
      </w:r>
      <w:r w:rsidR="00EF32F6" w:rsidRPr="00F70E5A">
        <w:rPr>
          <w:rFonts w:eastAsia="Calibri" w:cs="Calibri"/>
          <w:color w:val="0000FF"/>
          <w:spacing w:val="1"/>
          <w:sz w:val="20"/>
          <w:szCs w:val="20"/>
          <w:u w:val="single" w:color="0000FF"/>
        </w:rPr>
        <w:t>.</w:t>
      </w:r>
      <w:r w:rsidR="00EF32F6" w:rsidRPr="00F70E5A">
        <w:rPr>
          <w:rFonts w:eastAsia="Calibri" w:cs="Calibri"/>
          <w:color w:val="0000FF"/>
          <w:spacing w:val="-1"/>
          <w:sz w:val="20"/>
          <w:szCs w:val="20"/>
          <w:u w:val="single" w:color="0000FF"/>
        </w:rPr>
        <w:t>pd</w:t>
      </w:r>
      <w:r w:rsidR="00EF32F6" w:rsidRPr="00F70E5A">
        <w:rPr>
          <w:rFonts w:eastAsia="Calibri" w:cs="Calibri"/>
          <w:color w:val="0000FF"/>
          <w:sz w:val="20"/>
          <w:szCs w:val="20"/>
          <w:u w:val="single" w:color="0000FF"/>
        </w:rPr>
        <w:t>f</w:t>
      </w:r>
      <w:r w:rsidR="00EF32F6" w:rsidRPr="00F70E5A">
        <w:rPr>
          <w:rFonts w:eastAsia="Calibri" w:cs="Calibri"/>
          <w:color w:val="0000FF"/>
          <w:spacing w:val="1"/>
          <w:sz w:val="20"/>
          <w:szCs w:val="20"/>
        </w:rPr>
        <w:t xml:space="preserve"> </w:t>
      </w:r>
      <w:r w:rsidR="00EF32F6" w:rsidRPr="00F70E5A">
        <w:rPr>
          <w:rFonts w:eastAsia="Calibri" w:cs="Calibri"/>
          <w:color w:val="000000"/>
          <w:sz w:val="20"/>
          <w:szCs w:val="20"/>
        </w:rPr>
        <w:t>on</w:t>
      </w:r>
      <w:r w:rsidR="00EF32F6" w:rsidRPr="00F70E5A">
        <w:rPr>
          <w:rFonts w:eastAsia="Calibri" w:cs="Calibri"/>
          <w:color w:val="000000"/>
          <w:spacing w:val="-1"/>
          <w:sz w:val="20"/>
          <w:szCs w:val="20"/>
        </w:rPr>
        <w:t xml:space="preserve"> </w:t>
      </w:r>
      <w:r w:rsidR="00EF32F6" w:rsidRPr="00F70E5A">
        <w:rPr>
          <w:rFonts w:eastAsia="Calibri" w:cs="Calibri"/>
          <w:color w:val="000000"/>
          <w:sz w:val="20"/>
          <w:szCs w:val="20"/>
        </w:rPr>
        <w:t>A</w:t>
      </w:r>
      <w:r w:rsidR="00EF32F6" w:rsidRPr="00F70E5A">
        <w:rPr>
          <w:rFonts w:eastAsia="Calibri" w:cs="Calibri"/>
          <w:color w:val="000000"/>
          <w:spacing w:val="-1"/>
          <w:sz w:val="20"/>
          <w:szCs w:val="20"/>
        </w:rPr>
        <w:t>p</w:t>
      </w:r>
      <w:r w:rsidR="00EF32F6" w:rsidRPr="00F70E5A">
        <w:rPr>
          <w:rFonts w:eastAsia="Calibri" w:cs="Calibri"/>
          <w:color w:val="000000"/>
          <w:sz w:val="20"/>
          <w:szCs w:val="20"/>
        </w:rPr>
        <w:t>ril 26,</w:t>
      </w:r>
      <w:r w:rsidR="00EF32F6" w:rsidRPr="00F70E5A">
        <w:rPr>
          <w:rFonts w:eastAsia="Calibri" w:cs="Calibri"/>
          <w:color w:val="000000"/>
          <w:spacing w:val="-1"/>
          <w:sz w:val="20"/>
          <w:szCs w:val="20"/>
        </w:rPr>
        <w:t xml:space="preserve"> </w:t>
      </w:r>
      <w:r w:rsidR="00EF32F6" w:rsidRPr="00F70E5A">
        <w:rPr>
          <w:rFonts w:eastAsia="Calibri" w:cs="Calibri"/>
          <w:color w:val="000000"/>
          <w:sz w:val="20"/>
          <w:szCs w:val="20"/>
        </w:rPr>
        <w:t>2013</w:t>
      </w:r>
    </w:p>
    <w:p w:rsidR="00EF32F6" w:rsidRDefault="00EF32F6" w:rsidP="00EF32F6">
      <w:pPr>
        <w:tabs>
          <w:tab w:val="left" w:pos="270"/>
        </w:tabs>
        <w:spacing w:after="0" w:line="240" w:lineRule="auto"/>
        <w:ind w:left="360"/>
        <w:contextualSpacing/>
        <w:mirrorIndents/>
        <w:rPr>
          <w:sz w:val="20"/>
          <w:szCs w:val="20"/>
        </w:rPr>
      </w:pPr>
    </w:p>
    <w:p w:rsidR="00F109DE" w:rsidRPr="00F109DE" w:rsidRDefault="00F109DE" w:rsidP="00F109DE">
      <w:pPr>
        <w:tabs>
          <w:tab w:val="left" w:pos="270"/>
        </w:tabs>
        <w:spacing w:after="0" w:line="240" w:lineRule="auto"/>
        <w:ind w:left="360" w:right="51"/>
        <w:contextualSpacing/>
        <w:mirrorIndents/>
        <w:rPr>
          <w:rFonts w:eastAsia="Century Gothic" w:cs="Century Gothic"/>
          <w:b/>
          <w:spacing w:val="-3"/>
          <w:position w:val="-1"/>
          <w:sz w:val="20"/>
          <w:szCs w:val="20"/>
        </w:rPr>
      </w:pPr>
      <w:r w:rsidRPr="00F109DE">
        <w:rPr>
          <w:b/>
          <w:sz w:val="20"/>
          <w:szCs w:val="20"/>
        </w:rPr>
        <w:t xml:space="preserve">Note: The 2013-14 </w:t>
      </w:r>
      <w:r w:rsidRPr="00F109DE">
        <w:rPr>
          <w:rFonts w:eastAsia="Century Gothic" w:cs="Century Gothic"/>
          <w:b/>
          <w:position w:val="-1"/>
          <w:sz w:val="20"/>
          <w:szCs w:val="20"/>
          <w:u w:val="single" w:color="000000"/>
        </w:rPr>
        <w:t>Orange C</w:t>
      </w:r>
      <w:r w:rsidRPr="00F109DE">
        <w:rPr>
          <w:rFonts w:eastAsia="Century Gothic" w:cs="Century Gothic"/>
          <w:b/>
          <w:spacing w:val="-2"/>
          <w:position w:val="-1"/>
          <w:sz w:val="20"/>
          <w:szCs w:val="20"/>
          <w:u w:val="single" w:color="000000"/>
        </w:rPr>
        <w:t>o</w:t>
      </w:r>
      <w:r w:rsidRPr="00F109DE">
        <w:rPr>
          <w:rFonts w:eastAsia="Century Gothic" w:cs="Century Gothic"/>
          <w:b/>
          <w:position w:val="-1"/>
          <w:sz w:val="20"/>
          <w:szCs w:val="20"/>
          <w:u w:val="single" w:color="000000"/>
        </w:rPr>
        <w:t>un</w:t>
      </w:r>
      <w:r w:rsidRPr="00F109DE">
        <w:rPr>
          <w:rFonts w:eastAsia="Century Gothic" w:cs="Century Gothic"/>
          <w:b/>
          <w:spacing w:val="2"/>
          <w:position w:val="-1"/>
          <w:sz w:val="20"/>
          <w:szCs w:val="20"/>
          <w:u w:val="single" w:color="000000"/>
        </w:rPr>
        <w:t>t</w:t>
      </w:r>
      <w:r w:rsidRPr="00F109DE">
        <w:rPr>
          <w:rFonts w:eastAsia="Century Gothic" w:cs="Century Gothic"/>
          <w:b/>
          <w:position w:val="-1"/>
          <w:sz w:val="20"/>
          <w:szCs w:val="20"/>
          <w:u w:val="single" w:color="000000"/>
        </w:rPr>
        <w:t>y</w:t>
      </w:r>
      <w:r w:rsidRPr="00F109DE">
        <w:rPr>
          <w:rFonts w:eastAsia="Century Gothic" w:cs="Century Gothic"/>
          <w:b/>
          <w:spacing w:val="1"/>
          <w:position w:val="-1"/>
          <w:sz w:val="20"/>
          <w:szCs w:val="20"/>
          <w:u w:val="single" w:color="000000"/>
        </w:rPr>
        <w:t xml:space="preserve"> </w:t>
      </w:r>
      <w:r w:rsidRPr="00F109DE">
        <w:rPr>
          <w:rFonts w:eastAsia="Century Gothic" w:cs="Century Gothic"/>
          <w:b/>
          <w:spacing w:val="-5"/>
          <w:position w:val="-1"/>
          <w:sz w:val="20"/>
          <w:szCs w:val="20"/>
          <w:u w:val="single" w:color="000000"/>
        </w:rPr>
        <w:t>W</w:t>
      </w:r>
      <w:r w:rsidRPr="00F109DE">
        <w:rPr>
          <w:rFonts w:eastAsia="Century Gothic" w:cs="Century Gothic"/>
          <w:b/>
          <w:spacing w:val="1"/>
          <w:position w:val="-1"/>
          <w:sz w:val="20"/>
          <w:szCs w:val="20"/>
          <w:u w:val="single" w:color="000000"/>
        </w:rPr>
        <w:t>o</w:t>
      </w:r>
      <w:r w:rsidRPr="00F109DE">
        <w:rPr>
          <w:rFonts w:eastAsia="Century Gothic" w:cs="Century Gothic"/>
          <w:b/>
          <w:position w:val="-1"/>
          <w:sz w:val="20"/>
          <w:szCs w:val="20"/>
          <w:u w:val="single" w:color="000000"/>
        </w:rPr>
        <w:t>rkfor</w:t>
      </w:r>
      <w:r w:rsidRPr="00F109DE">
        <w:rPr>
          <w:rFonts w:eastAsia="Century Gothic" w:cs="Century Gothic"/>
          <w:b/>
          <w:spacing w:val="1"/>
          <w:position w:val="-1"/>
          <w:sz w:val="20"/>
          <w:szCs w:val="20"/>
          <w:u w:val="single" w:color="000000"/>
        </w:rPr>
        <w:t>c</w:t>
      </w:r>
      <w:r w:rsidRPr="00F109DE">
        <w:rPr>
          <w:rFonts w:eastAsia="Century Gothic" w:cs="Century Gothic"/>
          <w:b/>
          <w:position w:val="-1"/>
          <w:sz w:val="20"/>
          <w:szCs w:val="20"/>
          <w:u w:val="single" w:color="000000"/>
        </w:rPr>
        <w:t>e</w:t>
      </w:r>
      <w:r w:rsidRPr="00F109DE">
        <w:rPr>
          <w:rFonts w:eastAsia="Century Gothic" w:cs="Century Gothic"/>
          <w:b/>
          <w:spacing w:val="-2"/>
          <w:position w:val="-1"/>
          <w:sz w:val="20"/>
          <w:szCs w:val="20"/>
          <w:u w:val="single" w:color="000000"/>
        </w:rPr>
        <w:t xml:space="preserve"> </w:t>
      </w:r>
      <w:r w:rsidRPr="00F109DE">
        <w:rPr>
          <w:rFonts w:eastAsia="Century Gothic" w:cs="Century Gothic"/>
          <w:b/>
          <w:spacing w:val="1"/>
          <w:position w:val="-1"/>
          <w:sz w:val="20"/>
          <w:szCs w:val="20"/>
          <w:u w:val="single" w:color="000000"/>
        </w:rPr>
        <w:t>I</w:t>
      </w:r>
      <w:r w:rsidRPr="00F109DE">
        <w:rPr>
          <w:rFonts w:eastAsia="Century Gothic" w:cs="Century Gothic"/>
          <w:b/>
          <w:position w:val="-1"/>
          <w:sz w:val="20"/>
          <w:szCs w:val="20"/>
          <w:u w:val="single" w:color="000000"/>
        </w:rPr>
        <w:t>ndic</w:t>
      </w:r>
      <w:r w:rsidRPr="00F109DE">
        <w:rPr>
          <w:rFonts w:eastAsia="Century Gothic" w:cs="Century Gothic"/>
          <w:b/>
          <w:spacing w:val="-1"/>
          <w:position w:val="-1"/>
          <w:sz w:val="20"/>
          <w:szCs w:val="20"/>
          <w:u w:val="single" w:color="000000"/>
        </w:rPr>
        <w:t>a</w:t>
      </w:r>
      <w:r w:rsidRPr="00F109DE">
        <w:rPr>
          <w:rFonts w:eastAsia="Century Gothic" w:cs="Century Gothic"/>
          <w:b/>
          <w:spacing w:val="2"/>
          <w:position w:val="-1"/>
          <w:sz w:val="20"/>
          <w:szCs w:val="20"/>
          <w:u w:val="single" w:color="000000"/>
        </w:rPr>
        <w:t>t</w:t>
      </w:r>
      <w:r w:rsidRPr="00F109DE">
        <w:rPr>
          <w:rFonts w:eastAsia="Century Gothic" w:cs="Century Gothic"/>
          <w:b/>
          <w:position w:val="-1"/>
          <w:sz w:val="20"/>
          <w:szCs w:val="20"/>
          <w:u w:val="single" w:color="000000"/>
        </w:rPr>
        <w:t>o</w:t>
      </w:r>
      <w:r w:rsidRPr="00F109DE">
        <w:rPr>
          <w:rFonts w:eastAsia="Century Gothic" w:cs="Century Gothic"/>
          <w:b/>
          <w:spacing w:val="-2"/>
          <w:position w:val="-1"/>
          <w:sz w:val="20"/>
          <w:szCs w:val="20"/>
          <w:u w:val="single" w:color="000000"/>
        </w:rPr>
        <w:t>r</w:t>
      </w:r>
      <w:r w:rsidRPr="00F109DE">
        <w:rPr>
          <w:rFonts w:eastAsia="Century Gothic" w:cs="Century Gothic"/>
          <w:b/>
          <w:position w:val="-1"/>
          <w:sz w:val="20"/>
          <w:szCs w:val="20"/>
          <w:u w:val="single" w:color="000000"/>
        </w:rPr>
        <w:t>s Repo</w:t>
      </w:r>
      <w:r w:rsidRPr="00F109DE">
        <w:rPr>
          <w:rFonts w:eastAsia="Century Gothic" w:cs="Century Gothic"/>
          <w:b/>
          <w:spacing w:val="-2"/>
          <w:position w:val="-1"/>
          <w:sz w:val="20"/>
          <w:szCs w:val="20"/>
          <w:u w:val="single" w:color="000000"/>
        </w:rPr>
        <w:t>r</w:t>
      </w:r>
      <w:r w:rsidRPr="00F109DE">
        <w:rPr>
          <w:rFonts w:eastAsia="Century Gothic" w:cs="Century Gothic"/>
          <w:b/>
          <w:spacing w:val="2"/>
          <w:position w:val="-1"/>
          <w:sz w:val="20"/>
          <w:szCs w:val="20"/>
          <w:u w:val="single" w:color="000000"/>
        </w:rPr>
        <w:t>t</w:t>
      </w:r>
      <w:r w:rsidRPr="00F109DE">
        <w:rPr>
          <w:rFonts w:eastAsia="Century Gothic" w:cs="Century Gothic"/>
          <w:b/>
          <w:spacing w:val="-3"/>
          <w:position w:val="-1"/>
          <w:sz w:val="20"/>
          <w:szCs w:val="20"/>
        </w:rPr>
        <w:t xml:space="preserve"> was just released on 10/3/2013 thus there was no ti</w:t>
      </w:r>
      <w:r>
        <w:rPr>
          <w:rFonts w:eastAsia="Century Gothic" w:cs="Century Gothic"/>
          <w:b/>
          <w:spacing w:val="-3"/>
          <w:position w:val="-1"/>
          <w:sz w:val="20"/>
          <w:szCs w:val="20"/>
        </w:rPr>
        <w:t>me to update this</w:t>
      </w:r>
      <w:r w:rsidRPr="00F109DE">
        <w:rPr>
          <w:rFonts w:eastAsia="Century Gothic" w:cs="Century Gothic"/>
          <w:b/>
          <w:spacing w:val="-3"/>
          <w:position w:val="-1"/>
          <w:sz w:val="20"/>
          <w:szCs w:val="20"/>
        </w:rPr>
        <w:t xml:space="preserve"> report with the new information. </w:t>
      </w:r>
      <w:r>
        <w:rPr>
          <w:rFonts w:eastAsia="Century Gothic" w:cs="Century Gothic"/>
          <w:b/>
          <w:spacing w:val="-3"/>
          <w:position w:val="-1"/>
          <w:sz w:val="20"/>
          <w:szCs w:val="20"/>
        </w:rPr>
        <w:t>The report has not been yet posted electronically on the OCBC web site. Inserted here are the summary findings in pdf format</w:t>
      </w:r>
      <w:r w:rsidR="00FE5880">
        <w:rPr>
          <w:rFonts w:eastAsia="Century Gothic" w:cs="Century Gothic"/>
          <w:b/>
          <w:spacing w:val="-3"/>
          <w:position w:val="-1"/>
          <w:sz w:val="20"/>
          <w:szCs w:val="20"/>
        </w:rPr>
        <w:t xml:space="preserve"> (</w:t>
      </w:r>
      <w:r w:rsidR="00FE5880" w:rsidRPr="00DB0AA2">
        <w:rPr>
          <w:rFonts w:eastAsia="Century Gothic" w:cs="Century Gothic"/>
          <w:b/>
          <w:i/>
          <w:spacing w:val="-3"/>
          <w:position w:val="-1"/>
          <w:sz w:val="20"/>
          <w:szCs w:val="20"/>
          <w:u w:val="single"/>
        </w:rPr>
        <w:t>double-click on the image to open document</w:t>
      </w:r>
      <w:r w:rsidR="00FE5880">
        <w:rPr>
          <w:rFonts w:eastAsia="Century Gothic" w:cs="Century Gothic"/>
          <w:b/>
          <w:spacing w:val="-3"/>
          <w:position w:val="-1"/>
          <w:sz w:val="20"/>
          <w:szCs w:val="20"/>
        </w:rPr>
        <w:t>)</w:t>
      </w:r>
      <w:r>
        <w:rPr>
          <w:rFonts w:eastAsia="Century Gothic" w:cs="Century Gothic"/>
          <w:b/>
          <w:spacing w:val="-3"/>
          <w:position w:val="-1"/>
          <w:sz w:val="20"/>
          <w:szCs w:val="20"/>
        </w:rPr>
        <w:t>.</w:t>
      </w:r>
      <w:r w:rsidR="00DB0AA2">
        <w:rPr>
          <w:rFonts w:eastAsia="Century Gothic" w:cs="Century Gothic"/>
          <w:b/>
          <w:spacing w:val="-3"/>
          <w:position w:val="-1"/>
          <w:sz w:val="20"/>
          <w:szCs w:val="20"/>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4pt;height:79.25pt" o:ole="">
            <v:imagedata r:id="rId14" o:title=""/>
          </v:shape>
          <o:OLEObject Type="Embed" ProgID="AcroExch.Document.7" ShapeID="_x0000_i1025" DrawAspect="Content" ObjectID="_1442383379" r:id="rId15"/>
        </w:object>
      </w:r>
    </w:p>
    <w:p w:rsidR="00F109DE" w:rsidRPr="00F109DE" w:rsidRDefault="00F109DE" w:rsidP="00EF32F6">
      <w:pPr>
        <w:tabs>
          <w:tab w:val="left" w:pos="270"/>
        </w:tabs>
        <w:spacing w:after="0" w:line="240" w:lineRule="auto"/>
        <w:ind w:left="360"/>
        <w:contextualSpacing/>
        <w:mirrorIndents/>
        <w:rPr>
          <w:b/>
          <w:sz w:val="20"/>
          <w:szCs w:val="20"/>
        </w:rPr>
      </w:pPr>
    </w:p>
    <w:p w:rsidR="00EF32F6" w:rsidRPr="00F70E5A" w:rsidRDefault="00EF32F6" w:rsidP="00EF32F6">
      <w:pPr>
        <w:tabs>
          <w:tab w:val="left" w:pos="270"/>
        </w:tabs>
        <w:spacing w:after="0" w:line="240" w:lineRule="auto"/>
        <w:ind w:left="360" w:right="49"/>
        <w:contextualSpacing/>
        <w:mirrorIndents/>
        <w:jc w:val="both"/>
        <w:rPr>
          <w:rFonts w:eastAsia="Century Gothic" w:cs="Century Gothic"/>
          <w:sz w:val="20"/>
          <w:szCs w:val="20"/>
        </w:rPr>
      </w:pPr>
      <w:r w:rsidRPr="00F70E5A">
        <w:rPr>
          <w:rFonts w:eastAsia="Century Gothic" w:cs="Century Gothic"/>
          <w:sz w:val="20"/>
          <w:szCs w:val="20"/>
        </w:rPr>
        <w:t xml:space="preserve">PROJECTED LACK OF NEW JOB OPENINGS &gt;&gt; California’s Employment Development Department (EDD) estimates of new and replacement jobs through 2018 underscore the severity of the issue of Baby Boomers currently constraining the jobs which would traditionally fall to those just entering the workforce. New jobs are classified as openings due only to new additional job growth. Replacement jobs are defined as job openings created when workers retire or permanently leave an occupation. Actual future replacement jobs may not be as available as predicted because older generations are </w:t>
      </w:r>
    </w:p>
    <w:p w:rsidR="00EF32F6" w:rsidRPr="00F70E5A" w:rsidRDefault="00EF32F6" w:rsidP="00EF32F6">
      <w:pPr>
        <w:tabs>
          <w:tab w:val="left" w:pos="270"/>
        </w:tabs>
        <w:spacing w:after="0" w:line="240" w:lineRule="auto"/>
        <w:ind w:left="360" w:right="49"/>
        <w:contextualSpacing/>
        <w:mirrorIndents/>
        <w:jc w:val="both"/>
        <w:rPr>
          <w:rFonts w:eastAsia="Century Gothic" w:cs="Century Gothic"/>
          <w:sz w:val="20"/>
          <w:szCs w:val="20"/>
        </w:rPr>
      </w:pPr>
      <w:proofErr w:type="gramStart"/>
      <w:r w:rsidRPr="00F70E5A">
        <w:rPr>
          <w:rFonts w:eastAsia="Century Gothic" w:cs="Century Gothic"/>
          <w:sz w:val="20"/>
          <w:szCs w:val="20"/>
        </w:rPr>
        <w:t>pushing</w:t>
      </w:r>
      <w:proofErr w:type="gramEnd"/>
      <w:r w:rsidRPr="00F70E5A">
        <w:rPr>
          <w:rFonts w:eastAsia="Century Gothic" w:cs="Century Gothic"/>
          <w:sz w:val="20"/>
          <w:szCs w:val="20"/>
        </w:rPr>
        <w:t xml:space="preserve"> their retirement back. </w:t>
      </w:r>
    </w:p>
    <w:p w:rsidR="00EF32F6" w:rsidRDefault="00EF32F6" w:rsidP="00EF32F6">
      <w:pPr>
        <w:tabs>
          <w:tab w:val="left" w:pos="270"/>
        </w:tabs>
        <w:spacing w:after="0" w:line="240" w:lineRule="auto"/>
        <w:ind w:left="360" w:right="49"/>
        <w:contextualSpacing/>
        <w:mirrorIndents/>
        <w:jc w:val="both"/>
        <w:rPr>
          <w:rFonts w:eastAsia="Century Gothic" w:cs="Century Gothic"/>
          <w:sz w:val="20"/>
          <w:szCs w:val="20"/>
        </w:rPr>
      </w:pPr>
    </w:p>
    <w:p w:rsidR="00EF32F6" w:rsidRPr="00F70E5A" w:rsidRDefault="00EF32F6" w:rsidP="00EF32F6">
      <w:pPr>
        <w:tabs>
          <w:tab w:val="left" w:pos="270"/>
        </w:tabs>
        <w:spacing w:after="0" w:line="240" w:lineRule="auto"/>
        <w:ind w:left="360" w:right="49"/>
        <w:contextualSpacing/>
        <w:mirrorIndents/>
        <w:jc w:val="both"/>
        <w:rPr>
          <w:rFonts w:eastAsia="Century Gothic" w:cs="Century Gothic"/>
          <w:sz w:val="20"/>
          <w:szCs w:val="20"/>
        </w:rPr>
      </w:pPr>
      <w:r w:rsidRPr="00F70E5A">
        <w:rPr>
          <w:rFonts w:eastAsia="Century Gothic" w:cs="Century Gothic"/>
          <w:sz w:val="20"/>
          <w:szCs w:val="20"/>
        </w:rPr>
        <w:t xml:space="preserve">Replacement jobs are largely concentrated in lower wage entry-level jobs in the following industries: office and administrative support; sales and related occupations; and food preparation and serving related occupations. These industries have median annual wages of $35,922, $30,659 and $19,406 respectively. </w:t>
      </w:r>
    </w:p>
    <w:p w:rsidR="00EF32F6" w:rsidRPr="00F70E5A" w:rsidRDefault="00EF32F6" w:rsidP="00EF32F6">
      <w:pPr>
        <w:tabs>
          <w:tab w:val="left" w:pos="270"/>
        </w:tabs>
        <w:spacing w:after="0" w:line="240" w:lineRule="auto"/>
        <w:ind w:left="360" w:right="49"/>
        <w:contextualSpacing/>
        <w:mirrorIndents/>
        <w:jc w:val="both"/>
        <w:rPr>
          <w:rFonts w:eastAsia="Century Gothic" w:cs="Century Gothic"/>
          <w:sz w:val="20"/>
          <w:szCs w:val="20"/>
        </w:rPr>
      </w:pPr>
    </w:p>
    <w:p w:rsidR="00EF32F6" w:rsidRPr="00F70E5A" w:rsidRDefault="00EF32F6" w:rsidP="00EF32F6">
      <w:pPr>
        <w:tabs>
          <w:tab w:val="left" w:pos="270"/>
        </w:tabs>
        <w:spacing w:after="0" w:line="240" w:lineRule="auto"/>
        <w:ind w:left="360" w:right="49"/>
        <w:contextualSpacing/>
        <w:mirrorIndents/>
        <w:jc w:val="both"/>
        <w:rPr>
          <w:rFonts w:eastAsia="Century Gothic" w:cs="Century Gothic"/>
          <w:sz w:val="20"/>
          <w:szCs w:val="20"/>
        </w:rPr>
      </w:pPr>
      <w:r w:rsidRPr="00F70E5A">
        <w:rPr>
          <w:rFonts w:eastAsia="Century Gothic" w:cs="Century Gothic"/>
          <w:sz w:val="20"/>
          <w:szCs w:val="20"/>
        </w:rPr>
        <w:t xml:space="preserve">There is a trend of Baby Boomers occupying traditionally younger workforce starter jobs and using them as survival jobs. A possible explanation for this could arise from the way these jobs typically do not require extremely high levels of education but are rather built around experience. Baby Boomers, having been in the workforce longer than younger generations, are likely more qualified for these positions, if not overqualified. This older workforce cannot afford to start the long process of finding other high wage jobs because of increased competition and lack of availability. </w:t>
      </w:r>
    </w:p>
    <w:p w:rsidR="00EF32F6" w:rsidRPr="00F70E5A" w:rsidRDefault="00EF32F6" w:rsidP="00EF32F6">
      <w:pPr>
        <w:tabs>
          <w:tab w:val="left" w:pos="270"/>
        </w:tabs>
        <w:spacing w:after="0" w:line="240" w:lineRule="auto"/>
        <w:ind w:left="360" w:right="49"/>
        <w:contextualSpacing/>
        <w:mirrorIndents/>
        <w:jc w:val="both"/>
        <w:rPr>
          <w:rFonts w:eastAsia="Century Gothic" w:cs="Century Gothic"/>
          <w:sz w:val="20"/>
          <w:szCs w:val="20"/>
        </w:rPr>
      </w:pPr>
    </w:p>
    <w:p w:rsidR="00EF32F6" w:rsidRPr="00F70E5A" w:rsidRDefault="00EF32F6" w:rsidP="00EF32F6">
      <w:pPr>
        <w:tabs>
          <w:tab w:val="left" w:pos="270"/>
        </w:tabs>
        <w:spacing w:after="0" w:line="240" w:lineRule="auto"/>
        <w:ind w:left="360" w:right="49"/>
        <w:contextualSpacing/>
        <w:mirrorIndents/>
        <w:jc w:val="both"/>
        <w:rPr>
          <w:rFonts w:eastAsia="Century Gothic" w:cs="Century Gothic"/>
          <w:sz w:val="20"/>
          <w:szCs w:val="20"/>
        </w:rPr>
      </w:pPr>
      <w:r w:rsidRPr="00F70E5A">
        <w:rPr>
          <w:rFonts w:eastAsia="Century Gothic" w:cs="Century Gothic"/>
          <w:sz w:val="20"/>
          <w:szCs w:val="20"/>
        </w:rPr>
        <w:t>As a result, young graduates may be unable to enter the workforce in meaningful ways or at the time they desire. Some continue advancing their education but this strategy does not securely prepare them for the economic future ahead. Even with the potential for higher eventual salaries, many students take out large student loans and accrue debt for years after graduation. Prolonged uncertainty about current and future job market trends will continue to hamper the employment and career prospects of this generation.</w:t>
      </w:r>
    </w:p>
    <w:p w:rsidR="00EF32F6" w:rsidRPr="00F70E5A" w:rsidRDefault="00EF32F6" w:rsidP="00EF32F6">
      <w:pPr>
        <w:tabs>
          <w:tab w:val="left" w:pos="270"/>
        </w:tabs>
        <w:spacing w:after="0" w:line="240" w:lineRule="auto"/>
        <w:ind w:left="360" w:right="49"/>
        <w:contextualSpacing/>
        <w:mirrorIndents/>
        <w:jc w:val="both"/>
        <w:rPr>
          <w:rFonts w:eastAsia="Century Gothic" w:cs="Century Gothic"/>
          <w:sz w:val="20"/>
          <w:szCs w:val="20"/>
        </w:rPr>
      </w:pPr>
    </w:p>
    <w:p w:rsidR="00EF32F6" w:rsidRPr="00F70E5A" w:rsidRDefault="00EF32F6" w:rsidP="00EF32F6">
      <w:pPr>
        <w:tabs>
          <w:tab w:val="left" w:pos="270"/>
        </w:tabs>
        <w:spacing w:after="0" w:line="240" w:lineRule="auto"/>
        <w:ind w:left="360" w:right="49"/>
        <w:contextualSpacing/>
        <w:mirrorIndents/>
        <w:jc w:val="both"/>
        <w:rPr>
          <w:rFonts w:eastAsia="Century Gothic" w:cs="Century Gothic"/>
          <w:sz w:val="20"/>
          <w:szCs w:val="20"/>
        </w:rPr>
      </w:pPr>
      <w:r w:rsidRPr="00F70E5A">
        <w:rPr>
          <w:rFonts w:eastAsia="Century Gothic" w:cs="Century Gothic"/>
          <w:sz w:val="20"/>
          <w:szCs w:val="20"/>
        </w:rPr>
        <w:t>Oran</w:t>
      </w:r>
      <w:r w:rsidRPr="00F70E5A">
        <w:rPr>
          <w:rFonts w:eastAsia="Century Gothic" w:cs="Century Gothic"/>
          <w:spacing w:val="-1"/>
          <w:sz w:val="20"/>
          <w:szCs w:val="20"/>
        </w:rPr>
        <w:t>g</w:t>
      </w:r>
      <w:r w:rsidRPr="00F70E5A">
        <w:rPr>
          <w:rFonts w:eastAsia="Century Gothic" w:cs="Century Gothic"/>
          <w:sz w:val="20"/>
          <w:szCs w:val="20"/>
        </w:rPr>
        <w:t>e</w:t>
      </w:r>
      <w:r w:rsidRPr="00F70E5A">
        <w:rPr>
          <w:rFonts w:eastAsia="Century Gothic" w:cs="Century Gothic"/>
          <w:spacing w:val="32"/>
          <w:sz w:val="20"/>
          <w:szCs w:val="20"/>
        </w:rPr>
        <w:t xml:space="preserve"> </w:t>
      </w:r>
      <w:r w:rsidRPr="00F70E5A">
        <w:rPr>
          <w:rFonts w:eastAsia="Century Gothic" w:cs="Century Gothic"/>
          <w:spacing w:val="-1"/>
          <w:sz w:val="20"/>
          <w:szCs w:val="20"/>
        </w:rPr>
        <w:t>C</w:t>
      </w:r>
      <w:r w:rsidRPr="00F70E5A">
        <w:rPr>
          <w:rFonts w:eastAsia="Century Gothic" w:cs="Century Gothic"/>
          <w:sz w:val="20"/>
          <w:szCs w:val="20"/>
        </w:rPr>
        <w:t>o</w:t>
      </w:r>
      <w:r w:rsidRPr="00F70E5A">
        <w:rPr>
          <w:rFonts w:eastAsia="Century Gothic" w:cs="Century Gothic"/>
          <w:spacing w:val="1"/>
          <w:sz w:val="20"/>
          <w:szCs w:val="20"/>
        </w:rPr>
        <w:t>u</w:t>
      </w:r>
      <w:r w:rsidRPr="00F70E5A">
        <w:rPr>
          <w:rFonts w:eastAsia="Century Gothic" w:cs="Century Gothic"/>
          <w:spacing w:val="-1"/>
          <w:sz w:val="20"/>
          <w:szCs w:val="20"/>
        </w:rPr>
        <w:t>n</w:t>
      </w:r>
      <w:r w:rsidRPr="00F70E5A">
        <w:rPr>
          <w:rFonts w:eastAsia="Century Gothic" w:cs="Century Gothic"/>
          <w:spacing w:val="2"/>
          <w:sz w:val="20"/>
          <w:szCs w:val="20"/>
        </w:rPr>
        <w:t>t</w:t>
      </w:r>
      <w:r w:rsidRPr="00F70E5A">
        <w:rPr>
          <w:rFonts w:eastAsia="Century Gothic" w:cs="Century Gothic"/>
          <w:sz w:val="20"/>
          <w:szCs w:val="20"/>
        </w:rPr>
        <w:t>y</w:t>
      </w:r>
      <w:r w:rsidRPr="00F70E5A">
        <w:rPr>
          <w:rFonts w:eastAsia="Century Gothic" w:cs="Century Gothic"/>
          <w:spacing w:val="31"/>
          <w:sz w:val="20"/>
          <w:szCs w:val="20"/>
        </w:rPr>
        <w:t xml:space="preserve"> </w:t>
      </w:r>
      <w:r w:rsidRPr="00F70E5A">
        <w:rPr>
          <w:rFonts w:eastAsia="Century Gothic" w:cs="Century Gothic"/>
          <w:spacing w:val="-1"/>
          <w:sz w:val="20"/>
          <w:szCs w:val="20"/>
        </w:rPr>
        <w:t>i</w:t>
      </w:r>
      <w:r w:rsidRPr="00F70E5A">
        <w:rPr>
          <w:rFonts w:eastAsia="Century Gothic" w:cs="Century Gothic"/>
          <w:sz w:val="20"/>
          <w:szCs w:val="20"/>
        </w:rPr>
        <w:t>s</w:t>
      </w:r>
      <w:r w:rsidRPr="00F70E5A">
        <w:rPr>
          <w:rFonts w:eastAsia="Century Gothic" w:cs="Century Gothic"/>
          <w:spacing w:val="32"/>
          <w:sz w:val="20"/>
          <w:szCs w:val="20"/>
        </w:rPr>
        <w:t xml:space="preserve"> </w:t>
      </w:r>
      <w:r w:rsidRPr="00F70E5A">
        <w:rPr>
          <w:rFonts w:eastAsia="Century Gothic" w:cs="Century Gothic"/>
          <w:sz w:val="20"/>
          <w:szCs w:val="20"/>
        </w:rPr>
        <w:t>h</w:t>
      </w:r>
      <w:r w:rsidRPr="00F70E5A">
        <w:rPr>
          <w:rFonts w:eastAsia="Century Gothic" w:cs="Century Gothic"/>
          <w:spacing w:val="-2"/>
          <w:sz w:val="20"/>
          <w:szCs w:val="20"/>
        </w:rPr>
        <w:t>o</w:t>
      </w:r>
      <w:r w:rsidRPr="00F70E5A">
        <w:rPr>
          <w:rFonts w:eastAsia="Century Gothic" w:cs="Century Gothic"/>
          <w:sz w:val="20"/>
          <w:szCs w:val="20"/>
        </w:rPr>
        <w:t>me</w:t>
      </w:r>
      <w:r w:rsidRPr="00F70E5A">
        <w:rPr>
          <w:rFonts w:eastAsia="Century Gothic" w:cs="Century Gothic"/>
          <w:spacing w:val="31"/>
          <w:sz w:val="20"/>
          <w:szCs w:val="20"/>
        </w:rPr>
        <w:t xml:space="preserve"> </w:t>
      </w:r>
      <w:r w:rsidRPr="00F70E5A">
        <w:rPr>
          <w:rFonts w:eastAsia="Century Gothic" w:cs="Century Gothic"/>
          <w:sz w:val="20"/>
          <w:szCs w:val="20"/>
        </w:rPr>
        <w:t>to</w:t>
      </w:r>
      <w:r w:rsidRPr="00F70E5A">
        <w:rPr>
          <w:rFonts w:eastAsia="Century Gothic" w:cs="Century Gothic"/>
          <w:spacing w:val="31"/>
          <w:sz w:val="20"/>
          <w:szCs w:val="20"/>
        </w:rPr>
        <w:t xml:space="preserve"> </w:t>
      </w:r>
      <w:r w:rsidRPr="00F70E5A">
        <w:rPr>
          <w:rFonts w:eastAsia="Century Gothic" w:cs="Century Gothic"/>
          <w:sz w:val="20"/>
          <w:szCs w:val="20"/>
        </w:rPr>
        <w:t>m</w:t>
      </w:r>
      <w:r w:rsidRPr="00F70E5A">
        <w:rPr>
          <w:rFonts w:eastAsia="Century Gothic" w:cs="Century Gothic"/>
          <w:spacing w:val="-1"/>
          <w:sz w:val="20"/>
          <w:szCs w:val="20"/>
        </w:rPr>
        <w:t>an</w:t>
      </w:r>
      <w:r w:rsidRPr="00F70E5A">
        <w:rPr>
          <w:rFonts w:eastAsia="Century Gothic" w:cs="Century Gothic"/>
          <w:sz w:val="20"/>
          <w:szCs w:val="20"/>
        </w:rPr>
        <w:t>y h</w:t>
      </w:r>
      <w:r w:rsidRPr="00F70E5A">
        <w:rPr>
          <w:rFonts w:eastAsia="Century Gothic" w:cs="Century Gothic"/>
          <w:spacing w:val="-1"/>
          <w:sz w:val="20"/>
          <w:szCs w:val="20"/>
        </w:rPr>
        <w:t>i</w:t>
      </w:r>
      <w:r w:rsidRPr="00F70E5A">
        <w:rPr>
          <w:rFonts w:eastAsia="Century Gothic" w:cs="Century Gothic"/>
          <w:sz w:val="20"/>
          <w:szCs w:val="20"/>
        </w:rPr>
        <w:t>gh</w:t>
      </w:r>
      <w:r w:rsidRPr="00F70E5A">
        <w:rPr>
          <w:rFonts w:eastAsia="Century Gothic" w:cs="Century Gothic"/>
          <w:spacing w:val="-1"/>
          <w:sz w:val="20"/>
          <w:szCs w:val="20"/>
        </w:rPr>
        <w:t>-</w:t>
      </w:r>
      <w:r w:rsidRPr="00F70E5A">
        <w:rPr>
          <w:rFonts w:eastAsia="Century Gothic" w:cs="Century Gothic"/>
          <w:sz w:val="20"/>
          <w:szCs w:val="20"/>
        </w:rPr>
        <w:t>te</w:t>
      </w:r>
      <w:r w:rsidRPr="00F70E5A">
        <w:rPr>
          <w:rFonts w:eastAsia="Century Gothic" w:cs="Century Gothic"/>
          <w:spacing w:val="-1"/>
          <w:sz w:val="20"/>
          <w:szCs w:val="20"/>
        </w:rPr>
        <w:t>c</w:t>
      </w:r>
      <w:r w:rsidRPr="00F70E5A">
        <w:rPr>
          <w:rFonts w:eastAsia="Century Gothic" w:cs="Century Gothic"/>
          <w:sz w:val="20"/>
          <w:szCs w:val="20"/>
        </w:rPr>
        <w:t>h</w:t>
      </w:r>
      <w:r w:rsidRPr="00F70E5A">
        <w:rPr>
          <w:rFonts w:eastAsia="Century Gothic" w:cs="Century Gothic"/>
          <w:spacing w:val="2"/>
          <w:sz w:val="20"/>
          <w:szCs w:val="20"/>
        </w:rPr>
        <w:t xml:space="preserve"> </w:t>
      </w:r>
      <w:r w:rsidRPr="00F70E5A">
        <w:rPr>
          <w:rFonts w:eastAsia="Century Gothic" w:cs="Century Gothic"/>
          <w:spacing w:val="-2"/>
          <w:sz w:val="20"/>
          <w:szCs w:val="20"/>
        </w:rPr>
        <w:t>i</w:t>
      </w:r>
      <w:r w:rsidRPr="00F70E5A">
        <w:rPr>
          <w:rFonts w:eastAsia="Century Gothic" w:cs="Century Gothic"/>
          <w:sz w:val="20"/>
          <w:szCs w:val="20"/>
        </w:rPr>
        <w:t>nd</w:t>
      </w:r>
      <w:r w:rsidRPr="00F70E5A">
        <w:rPr>
          <w:rFonts w:eastAsia="Century Gothic" w:cs="Century Gothic"/>
          <w:spacing w:val="1"/>
          <w:sz w:val="20"/>
          <w:szCs w:val="20"/>
        </w:rPr>
        <w:t>u</w:t>
      </w:r>
      <w:r w:rsidRPr="00F70E5A">
        <w:rPr>
          <w:rFonts w:eastAsia="Century Gothic" w:cs="Century Gothic"/>
          <w:spacing w:val="-1"/>
          <w:sz w:val="20"/>
          <w:szCs w:val="20"/>
        </w:rPr>
        <w:t>s</w:t>
      </w:r>
      <w:r w:rsidRPr="00F70E5A">
        <w:rPr>
          <w:rFonts w:eastAsia="Century Gothic" w:cs="Century Gothic"/>
          <w:sz w:val="20"/>
          <w:szCs w:val="20"/>
        </w:rPr>
        <w:t>tr</w:t>
      </w:r>
      <w:r w:rsidRPr="00F70E5A">
        <w:rPr>
          <w:rFonts w:eastAsia="Century Gothic" w:cs="Century Gothic"/>
          <w:spacing w:val="-1"/>
          <w:sz w:val="20"/>
          <w:szCs w:val="20"/>
        </w:rPr>
        <w:t>i</w:t>
      </w:r>
      <w:r w:rsidRPr="00F70E5A">
        <w:rPr>
          <w:rFonts w:eastAsia="Century Gothic" w:cs="Century Gothic"/>
          <w:sz w:val="20"/>
          <w:szCs w:val="20"/>
        </w:rPr>
        <w:t>es. It</w:t>
      </w:r>
      <w:r w:rsidRPr="00F70E5A">
        <w:rPr>
          <w:rFonts w:eastAsia="Century Gothic" w:cs="Century Gothic"/>
          <w:spacing w:val="2"/>
          <w:sz w:val="20"/>
          <w:szCs w:val="20"/>
        </w:rPr>
        <w:t xml:space="preserve"> </w:t>
      </w:r>
      <w:r w:rsidRPr="00F70E5A">
        <w:rPr>
          <w:rFonts w:eastAsia="Century Gothic" w:cs="Century Gothic"/>
          <w:spacing w:val="-1"/>
          <w:sz w:val="20"/>
          <w:szCs w:val="20"/>
        </w:rPr>
        <w:t>i</w:t>
      </w:r>
      <w:r w:rsidRPr="00F70E5A">
        <w:rPr>
          <w:rFonts w:eastAsia="Century Gothic" w:cs="Century Gothic"/>
          <w:sz w:val="20"/>
          <w:szCs w:val="20"/>
        </w:rPr>
        <w:t>s</w:t>
      </w:r>
      <w:r w:rsidRPr="00F70E5A">
        <w:rPr>
          <w:rFonts w:eastAsia="Century Gothic" w:cs="Century Gothic"/>
          <w:spacing w:val="2"/>
          <w:sz w:val="20"/>
          <w:szCs w:val="20"/>
        </w:rPr>
        <w:t xml:space="preserve"> </w:t>
      </w:r>
      <w:r w:rsidRPr="00F70E5A">
        <w:rPr>
          <w:rFonts w:eastAsia="Century Gothic" w:cs="Century Gothic"/>
          <w:sz w:val="20"/>
          <w:szCs w:val="20"/>
        </w:rPr>
        <w:t>a</w:t>
      </w:r>
      <w:r w:rsidRPr="00F70E5A">
        <w:rPr>
          <w:rFonts w:eastAsia="Century Gothic" w:cs="Century Gothic"/>
          <w:spacing w:val="1"/>
          <w:sz w:val="20"/>
          <w:szCs w:val="20"/>
        </w:rPr>
        <w:t xml:space="preserve"> </w:t>
      </w:r>
      <w:r w:rsidRPr="00F70E5A">
        <w:rPr>
          <w:rFonts w:eastAsia="Century Gothic" w:cs="Century Gothic"/>
          <w:sz w:val="20"/>
          <w:szCs w:val="20"/>
        </w:rPr>
        <w:t>l</w:t>
      </w:r>
      <w:r w:rsidRPr="00F70E5A">
        <w:rPr>
          <w:rFonts w:eastAsia="Century Gothic" w:cs="Century Gothic"/>
          <w:spacing w:val="-1"/>
          <w:sz w:val="20"/>
          <w:szCs w:val="20"/>
        </w:rPr>
        <w:t>e</w:t>
      </w:r>
      <w:r w:rsidRPr="00F70E5A">
        <w:rPr>
          <w:rFonts w:eastAsia="Century Gothic" w:cs="Century Gothic"/>
          <w:sz w:val="20"/>
          <w:szCs w:val="20"/>
        </w:rPr>
        <w:t>ader</w:t>
      </w:r>
      <w:r w:rsidRPr="00F70E5A">
        <w:rPr>
          <w:rFonts w:eastAsia="Century Gothic" w:cs="Century Gothic"/>
          <w:spacing w:val="2"/>
          <w:sz w:val="20"/>
          <w:szCs w:val="20"/>
        </w:rPr>
        <w:t xml:space="preserve"> </w:t>
      </w:r>
      <w:r w:rsidRPr="00F70E5A">
        <w:rPr>
          <w:rFonts w:eastAsia="Century Gothic" w:cs="Century Gothic"/>
          <w:spacing w:val="-1"/>
          <w:sz w:val="20"/>
          <w:szCs w:val="20"/>
        </w:rPr>
        <w:t>i</w:t>
      </w:r>
      <w:r w:rsidRPr="00F70E5A">
        <w:rPr>
          <w:rFonts w:eastAsia="Century Gothic" w:cs="Century Gothic"/>
          <w:sz w:val="20"/>
          <w:szCs w:val="20"/>
        </w:rPr>
        <w:t>n</w:t>
      </w:r>
      <w:r w:rsidRPr="00F70E5A">
        <w:rPr>
          <w:rFonts w:eastAsia="Century Gothic" w:cs="Century Gothic"/>
          <w:spacing w:val="1"/>
          <w:sz w:val="20"/>
          <w:szCs w:val="20"/>
        </w:rPr>
        <w:t xml:space="preserve"> </w:t>
      </w:r>
      <w:r w:rsidRPr="00F70E5A">
        <w:rPr>
          <w:rFonts w:eastAsia="Century Gothic" w:cs="Century Gothic"/>
          <w:sz w:val="20"/>
          <w:szCs w:val="20"/>
        </w:rPr>
        <w:t>s</w:t>
      </w:r>
      <w:r w:rsidRPr="00F70E5A">
        <w:rPr>
          <w:rFonts w:eastAsia="Century Gothic" w:cs="Century Gothic"/>
          <w:spacing w:val="-1"/>
          <w:sz w:val="20"/>
          <w:szCs w:val="20"/>
        </w:rPr>
        <w:t>e</w:t>
      </w:r>
      <w:r w:rsidRPr="00F70E5A">
        <w:rPr>
          <w:rFonts w:eastAsia="Century Gothic" w:cs="Century Gothic"/>
          <w:sz w:val="20"/>
          <w:szCs w:val="20"/>
        </w:rPr>
        <w:t>ve</w:t>
      </w:r>
      <w:r w:rsidRPr="00F70E5A">
        <w:rPr>
          <w:rFonts w:eastAsia="Century Gothic" w:cs="Century Gothic"/>
          <w:spacing w:val="-1"/>
          <w:sz w:val="20"/>
          <w:szCs w:val="20"/>
        </w:rPr>
        <w:t>r</w:t>
      </w:r>
      <w:r w:rsidRPr="00F70E5A">
        <w:rPr>
          <w:rFonts w:eastAsia="Century Gothic" w:cs="Century Gothic"/>
          <w:sz w:val="20"/>
          <w:szCs w:val="20"/>
        </w:rPr>
        <w:t>al</w:t>
      </w:r>
      <w:r w:rsidRPr="00F70E5A">
        <w:rPr>
          <w:rFonts w:eastAsia="Century Gothic" w:cs="Century Gothic"/>
          <w:spacing w:val="1"/>
          <w:sz w:val="20"/>
          <w:szCs w:val="20"/>
        </w:rPr>
        <w:t xml:space="preserve"> </w:t>
      </w:r>
      <w:r w:rsidRPr="00F70E5A">
        <w:rPr>
          <w:rFonts w:eastAsia="Century Gothic" w:cs="Century Gothic"/>
          <w:sz w:val="20"/>
          <w:szCs w:val="20"/>
        </w:rPr>
        <w:t>e</w:t>
      </w:r>
      <w:r w:rsidRPr="00F70E5A">
        <w:rPr>
          <w:rFonts w:eastAsia="Century Gothic" w:cs="Century Gothic"/>
          <w:spacing w:val="-1"/>
          <w:sz w:val="20"/>
          <w:szCs w:val="20"/>
        </w:rPr>
        <w:t>m</w:t>
      </w:r>
      <w:r w:rsidRPr="00F70E5A">
        <w:rPr>
          <w:rFonts w:eastAsia="Century Gothic" w:cs="Century Gothic"/>
          <w:sz w:val="20"/>
          <w:szCs w:val="20"/>
        </w:rPr>
        <w:t>erg</w:t>
      </w:r>
      <w:r w:rsidRPr="00F70E5A">
        <w:rPr>
          <w:rFonts w:eastAsia="Century Gothic" w:cs="Century Gothic"/>
          <w:spacing w:val="-1"/>
          <w:sz w:val="20"/>
          <w:szCs w:val="20"/>
        </w:rPr>
        <w:t>in</w:t>
      </w:r>
      <w:r w:rsidRPr="00F70E5A">
        <w:rPr>
          <w:rFonts w:eastAsia="Century Gothic" w:cs="Century Gothic"/>
          <w:sz w:val="20"/>
          <w:szCs w:val="20"/>
        </w:rPr>
        <w:t>g</w:t>
      </w:r>
      <w:r w:rsidRPr="00F70E5A">
        <w:rPr>
          <w:rFonts w:eastAsia="Century Gothic" w:cs="Century Gothic"/>
          <w:spacing w:val="1"/>
          <w:sz w:val="20"/>
          <w:szCs w:val="20"/>
        </w:rPr>
        <w:t xml:space="preserve"> </w:t>
      </w:r>
      <w:r w:rsidRPr="00F70E5A">
        <w:rPr>
          <w:rFonts w:eastAsia="Century Gothic" w:cs="Century Gothic"/>
          <w:spacing w:val="2"/>
          <w:sz w:val="20"/>
          <w:szCs w:val="20"/>
        </w:rPr>
        <w:t>t</w:t>
      </w:r>
      <w:r w:rsidRPr="00F70E5A">
        <w:rPr>
          <w:rFonts w:eastAsia="Century Gothic" w:cs="Century Gothic"/>
          <w:spacing w:val="-1"/>
          <w:sz w:val="20"/>
          <w:szCs w:val="20"/>
        </w:rPr>
        <w:t>e</w:t>
      </w:r>
      <w:r w:rsidRPr="00F70E5A">
        <w:rPr>
          <w:rFonts w:eastAsia="Century Gothic" w:cs="Century Gothic"/>
          <w:sz w:val="20"/>
          <w:szCs w:val="20"/>
        </w:rPr>
        <w:t>chn</w:t>
      </w:r>
      <w:r w:rsidRPr="00F70E5A">
        <w:rPr>
          <w:rFonts w:eastAsia="Century Gothic" w:cs="Century Gothic"/>
          <w:spacing w:val="-2"/>
          <w:sz w:val="20"/>
          <w:szCs w:val="20"/>
        </w:rPr>
        <w:t>o</w:t>
      </w:r>
      <w:r w:rsidRPr="00F70E5A">
        <w:rPr>
          <w:rFonts w:eastAsia="Century Gothic" w:cs="Century Gothic"/>
          <w:sz w:val="20"/>
          <w:szCs w:val="20"/>
        </w:rPr>
        <w:t>l</w:t>
      </w:r>
      <w:r w:rsidRPr="00F70E5A">
        <w:rPr>
          <w:rFonts w:eastAsia="Century Gothic" w:cs="Century Gothic"/>
          <w:spacing w:val="-2"/>
          <w:sz w:val="20"/>
          <w:szCs w:val="20"/>
        </w:rPr>
        <w:t>o</w:t>
      </w:r>
      <w:r w:rsidRPr="00F70E5A">
        <w:rPr>
          <w:rFonts w:eastAsia="Century Gothic" w:cs="Century Gothic"/>
          <w:sz w:val="20"/>
          <w:szCs w:val="20"/>
        </w:rPr>
        <w:t>g</w:t>
      </w:r>
      <w:r w:rsidRPr="00F70E5A">
        <w:rPr>
          <w:rFonts w:eastAsia="Century Gothic" w:cs="Century Gothic"/>
          <w:spacing w:val="-1"/>
          <w:sz w:val="20"/>
          <w:szCs w:val="20"/>
        </w:rPr>
        <w:t>i</w:t>
      </w:r>
      <w:r w:rsidRPr="00F70E5A">
        <w:rPr>
          <w:rFonts w:eastAsia="Century Gothic" w:cs="Century Gothic"/>
          <w:sz w:val="20"/>
          <w:szCs w:val="20"/>
        </w:rPr>
        <w:t>es</w:t>
      </w:r>
      <w:r w:rsidRPr="00F70E5A">
        <w:rPr>
          <w:rFonts w:eastAsia="Century Gothic" w:cs="Century Gothic"/>
          <w:spacing w:val="2"/>
          <w:sz w:val="20"/>
          <w:szCs w:val="20"/>
        </w:rPr>
        <w:t xml:space="preserve"> </w:t>
      </w:r>
      <w:r w:rsidRPr="00F70E5A">
        <w:rPr>
          <w:rFonts w:eastAsia="Century Gothic" w:cs="Century Gothic"/>
          <w:spacing w:val="-1"/>
          <w:sz w:val="20"/>
          <w:szCs w:val="20"/>
        </w:rPr>
        <w:t>i</w:t>
      </w:r>
      <w:r w:rsidRPr="00F70E5A">
        <w:rPr>
          <w:rFonts w:eastAsia="Century Gothic" w:cs="Century Gothic"/>
          <w:sz w:val="20"/>
          <w:szCs w:val="20"/>
        </w:rPr>
        <w:t>n</w:t>
      </w:r>
      <w:r w:rsidRPr="00F70E5A">
        <w:rPr>
          <w:rFonts w:eastAsia="Century Gothic" w:cs="Century Gothic"/>
          <w:spacing w:val="-1"/>
          <w:sz w:val="20"/>
          <w:szCs w:val="20"/>
        </w:rPr>
        <w:t>c</w:t>
      </w:r>
      <w:r w:rsidRPr="00F70E5A">
        <w:rPr>
          <w:rFonts w:eastAsia="Century Gothic" w:cs="Century Gothic"/>
          <w:spacing w:val="1"/>
          <w:sz w:val="20"/>
          <w:szCs w:val="20"/>
        </w:rPr>
        <w:t>l</w:t>
      </w:r>
      <w:r w:rsidRPr="00F70E5A">
        <w:rPr>
          <w:rFonts w:eastAsia="Century Gothic" w:cs="Century Gothic"/>
          <w:sz w:val="20"/>
          <w:szCs w:val="20"/>
        </w:rPr>
        <w:t>ud</w:t>
      </w:r>
      <w:r w:rsidRPr="00F70E5A">
        <w:rPr>
          <w:rFonts w:eastAsia="Century Gothic" w:cs="Century Gothic"/>
          <w:spacing w:val="-2"/>
          <w:sz w:val="20"/>
          <w:szCs w:val="20"/>
        </w:rPr>
        <w:t>i</w:t>
      </w:r>
      <w:r w:rsidRPr="00F70E5A">
        <w:rPr>
          <w:rFonts w:eastAsia="Century Gothic" w:cs="Century Gothic"/>
          <w:sz w:val="20"/>
          <w:szCs w:val="20"/>
        </w:rPr>
        <w:t>ng</w:t>
      </w:r>
      <w:r w:rsidRPr="00F70E5A">
        <w:rPr>
          <w:rFonts w:eastAsia="Century Gothic" w:cs="Century Gothic"/>
          <w:spacing w:val="2"/>
          <w:sz w:val="20"/>
          <w:szCs w:val="20"/>
        </w:rPr>
        <w:t xml:space="preserve"> </w:t>
      </w:r>
      <w:r w:rsidRPr="00F70E5A">
        <w:rPr>
          <w:rFonts w:eastAsia="Century Gothic" w:cs="Century Gothic"/>
          <w:sz w:val="20"/>
          <w:szCs w:val="20"/>
        </w:rPr>
        <w:t>a</w:t>
      </w:r>
      <w:r w:rsidRPr="00F70E5A">
        <w:rPr>
          <w:rFonts w:eastAsia="Century Gothic" w:cs="Century Gothic"/>
          <w:spacing w:val="-2"/>
          <w:sz w:val="20"/>
          <w:szCs w:val="20"/>
        </w:rPr>
        <w:t>d</w:t>
      </w:r>
      <w:r w:rsidRPr="00F70E5A">
        <w:rPr>
          <w:rFonts w:eastAsia="Century Gothic" w:cs="Century Gothic"/>
          <w:spacing w:val="2"/>
          <w:sz w:val="20"/>
          <w:szCs w:val="20"/>
        </w:rPr>
        <w:t>v</w:t>
      </w:r>
      <w:r w:rsidRPr="00F70E5A">
        <w:rPr>
          <w:rFonts w:eastAsia="Century Gothic" w:cs="Century Gothic"/>
          <w:spacing w:val="-1"/>
          <w:sz w:val="20"/>
          <w:szCs w:val="20"/>
        </w:rPr>
        <w:t>a</w:t>
      </w:r>
      <w:r w:rsidRPr="00F70E5A">
        <w:rPr>
          <w:rFonts w:eastAsia="Century Gothic" w:cs="Century Gothic"/>
          <w:sz w:val="20"/>
          <w:szCs w:val="20"/>
        </w:rPr>
        <w:t>n</w:t>
      </w:r>
      <w:r w:rsidRPr="00F70E5A">
        <w:rPr>
          <w:rFonts w:eastAsia="Century Gothic" w:cs="Century Gothic"/>
          <w:spacing w:val="-1"/>
          <w:sz w:val="20"/>
          <w:szCs w:val="20"/>
        </w:rPr>
        <w:t>c</w:t>
      </w:r>
      <w:r w:rsidRPr="00F70E5A">
        <w:rPr>
          <w:rFonts w:eastAsia="Century Gothic" w:cs="Century Gothic"/>
          <w:sz w:val="20"/>
          <w:szCs w:val="20"/>
        </w:rPr>
        <w:t xml:space="preserve">ed </w:t>
      </w:r>
      <w:r w:rsidRPr="00F70E5A">
        <w:rPr>
          <w:rFonts w:eastAsia="Century Gothic" w:cs="Century Gothic"/>
          <w:spacing w:val="2"/>
          <w:sz w:val="20"/>
          <w:szCs w:val="20"/>
        </w:rPr>
        <w:t>t</w:t>
      </w:r>
      <w:r w:rsidRPr="00F70E5A">
        <w:rPr>
          <w:rFonts w:eastAsia="Century Gothic" w:cs="Century Gothic"/>
          <w:spacing w:val="-2"/>
          <w:sz w:val="20"/>
          <w:szCs w:val="20"/>
        </w:rPr>
        <w:t>r</w:t>
      </w:r>
      <w:r w:rsidRPr="00F70E5A">
        <w:rPr>
          <w:rFonts w:eastAsia="Century Gothic" w:cs="Century Gothic"/>
          <w:sz w:val="20"/>
          <w:szCs w:val="20"/>
        </w:rPr>
        <w:t>an</w:t>
      </w:r>
      <w:r w:rsidRPr="00F70E5A">
        <w:rPr>
          <w:rFonts w:eastAsia="Century Gothic" w:cs="Century Gothic"/>
          <w:spacing w:val="-1"/>
          <w:sz w:val="20"/>
          <w:szCs w:val="20"/>
        </w:rPr>
        <w:t>s</w:t>
      </w:r>
      <w:r w:rsidRPr="00F70E5A">
        <w:rPr>
          <w:rFonts w:eastAsia="Century Gothic" w:cs="Century Gothic"/>
          <w:sz w:val="20"/>
          <w:szCs w:val="20"/>
        </w:rPr>
        <w:t>po</w:t>
      </w:r>
      <w:r w:rsidRPr="00F70E5A">
        <w:rPr>
          <w:rFonts w:eastAsia="Century Gothic" w:cs="Century Gothic"/>
          <w:spacing w:val="-2"/>
          <w:sz w:val="20"/>
          <w:szCs w:val="20"/>
        </w:rPr>
        <w:t>r</w:t>
      </w:r>
      <w:r w:rsidRPr="00F70E5A">
        <w:rPr>
          <w:rFonts w:eastAsia="Century Gothic" w:cs="Century Gothic"/>
          <w:spacing w:val="2"/>
          <w:sz w:val="20"/>
          <w:szCs w:val="20"/>
        </w:rPr>
        <w:t>t</w:t>
      </w:r>
      <w:r w:rsidRPr="00F70E5A">
        <w:rPr>
          <w:rFonts w:eastAsia="Century Gothic" w:cs="Century Gothic"/>
          <w:spacing w:val="-1"/>
          <w:sz w:val="20"/>
          <w:szCs w:val="20"/>
        </w:rPr>
        <w:t>a</w:t>
      </w:r>
      <w:r w:rsidRPr="00F70E5A">
        <w:rPr>
          <w:rFonts w:eastAsia="Century Gothic" w:cs="Century Gothic"/>
          <w:spacing w:val="2"/>
          <w:sz w:val="20"/>
          <w:szCs w:val="20"/>
        </w:rPr>
        <w:t>t</w:t>
      </w:r>
      <w:r w:rsidRPr="00F70E5A">
        <w:rPr>
          <w:rFonts w:eastAsia="Century Gothic" w:cs="Century Gothic"/>
          <w:spacing w:val="-2"/>
          <w:sz w:val="20"/>
          <w:szCs w:val="20"/>
        </w:rPr>
        <w:t>i</w:t>
      </w:r>
      <w:r w:rsidRPr="00F70E5A">
        <w:rPr>
          <w:rFonts w:eastAsia="Century Gothic" w:cs="Century Gothic"/>
          <w:sz w:val="20"/>
          <w:szCs w:val="20"/>
        </w:rPr>
        <w:t>on, altern</w:t>
      </w:r>
      <w:r w:rsidRPr="00F70E5A">
        <w:rPr>
          <w:rFonts w:eastAsia="Century Gothic" w:cs="Century Gothic"/>
          <w:spacing w:val="-1"/>
          <w:sz w:val="20"/>
          <w:szCs w:val="20"/>
        </w:rPr>
        <w:t>a</w:t>
      </w:r>
      <w:r w:rsidRPr="00F70E5A">
        <w:rPr>
          <w:rFonts w:eastAsia="Century Gothic" w:cs="Century Gothic"/>
          <w:spacing w:val="2"/>
          <w:sz w:val="20"/>
          <w:szCs w:val="20"/>
        </w:rPr>
        <w:t>t</w:t>
      </w:r>
      <w:r w:rsidRPr="00F70E5A">
        <w:rPr>
          <w:rFonts w:eastAsia="Century Gothic" w:cs="Century Gothic"/>
          <w:spacing w:val="-2"/>
          <w:sz w:val="20"/>
          <w:szCs w:val="20"/>
        </w:rPr>
        <w:t>i</w:t>
      </w:r>
      <w:r w:rsidRPr="00F70E5A">
        <w:rPr>
          <w:rFonts w:eastAsia="Century Gothic" w:cs="Century Gothic"/>
          <w:spacing w:val="1"/>
          <w:sz w:val="20"/>
          <w:szCs w:val="20"/>
        </w:rPr>
        <w:t>v</w:t>
      </w:r>
      <w:r w:rsidRPr="00F70E5A">
        <w:rPr>
          <w:rFonts w:eastAsia="Century Gothic" w:cs="Century Gothic"/>
          <w:sz w:val="20"/>
          <w:szCs w:val="20"/>
        </w:rPr>
        <w:t>e</w:t>
      </w:r>
      <w:r w:rsidRPr="00F70E5A">
        <w:rPr>
          <w:rFonts w:eastAsia="Century Gothic" w:cs="Century Gothic"/>
          <w:spacing w:val="3"/>
          <w:sz w:val="20"/>
          <w:szCs w:val="20"/>
        </w:rPr>
        <w:t xml:space="preserve"> </w:t>
      </w:r>
      <w:r w:rsidRPr="00F70E5A">
        <w:rPr>
          <w:rFonts w:eastAsia="Century Gothic" w:cs="Century Gothic"/>
          <w:spacing w:val="-1"/>
          <w:sz w:val="20"/>
          <w:szCs w:val="20"/>
        </w:rPr>
        <w:t>fue</w:t>
      </w:r>
      <w:r w:rsidRPr="00F70E5A">
        <w:rPr>
          <w:rFonts w:eastAsia="Century Gothic" w:cs="Century Gothic"/>
          <w:spacing w:val="1"/>
          <w:sz w:val="20"/>
          <w:szCs w:val="20"/>
        </w:rPr>
        <w:t>l</w:t>
      </w:r>
      <w:r w:rsidRPr="00F70E5A">
        <w:rPr>
          <w:rFonts w:eastAsia="Century Gothic" w:cs="Century Gothic"/>
          <w:sz w:val="20"/>
          <w:szCs w:val="20"/>
        </w:rPr>
        <w:t>s, me</w:t>
      </w:r>
      <w:r w:rsidRPr="00F70E5A">
        <w:rPr>
          <w:rFonts w:eastAsia="Century Gothic" w:cs="Century Gothic"/>
          <w:spacing w:val="-1"/>
          <w:sz w:val="20"/>
          <w:szCs w:val="20"/>
        </w:rPr>
        <w:t>di</w:t>
      </w:r>
      <w:r w:rsidRPr="00F70E5A">
        <w:rPr>
          <w:rFonts w:eastAsia="Century Gothic" w:cs="Century Gothic"/>
          <w:sz w:val="20"/>
          <w:szCs w:val="20"/>
        </w:rPr>
        <w:t>cal</w:t>
      </w:r>
      <w:r w:rsidRPr="00F70E5A">
        <w:rPr>
          <w:rFonts w:eastAsia="Century Gothic" w:cs="Century Gothic"/>
          <w:spacing w:val="3"/>
          <w:sz w:val="20"/>
          <w:szCs w:val="20"/>
        </w:rPr>
        <w:t xml:space="preserve"> </w:t>
      </w:r>
      <w:r w:rsidRPr="00F70E5A">
        <w:rPr>
          <w:rFonts w:eastAsia="Century Gothic" w:cs="Century Gothic"/>
          <w:spacing w:val="-1"/>
          <w:sz w:val="20"/>
          <w:szCs w:val="20"/>
        </w:rPr>
        <w:t>de</w:t>
      </w:r>
      <w:r w:rsidRPr="00F70E5A">
        <w:rPr>
          <w:rFonts w:eastAsia="Century Gothic" w:cs="Century Gothic"/>
          <w:spacing w:val="2"/>
          <w:sz w:val="20"/>
          <w:szCs w:val="20"/>
        </w:rPr>
        <w:t>v</w:t>
      </w:r>
      <w:r w:rsidRPr="00F70E5A">
        <w:rPr>
          <w:rFonts w:eastAsia="Century Gothic" w:cs="Century Gothic"/>
          <w:spacing w:val="-1"/>
          <w:sz w:val="20"/>
          <w:szCs w:val="20"/>
        </w:rPr>
        <w:t>ice</w:t>
      </w:r>
      <w:r w:rsidRPr="00F70E5A">
        <w:rPr>
          <w:rFonts w:eastAsia="Century Gothic" w:cs="Century Gothic"/>
          <w:sz w:val="20"/>
          <w:szCs w:val="20"/>
        </w:rPr>
        <w:t>s</w:t>
      </w:r>
      <w:r w:rsidRPr="00F70E5A">
        <w:rPr>
          <w:rFonts w:eastAsia="Century Gothic" w:cs="Century Gothic"/>
          <w:spacing w:val="3"/>
          <w:sz w:val="20"/>
          <w:szCs w:val="20"/>
        </w:rPr>
        <w:t xml:space="preserve"> </w:t>
      </w:r>
      <w:r w:rsidRPr="00F70E5A">
        <w:rPr>
          <w:rFonts w:eastAsia="Century Gothic" w:cs="Century Gothic"/>
          <w:sz w:val="20"/>
          <w:szCs w:val="20"/>
        </w:rPr>
        <w:t>and</w:t>
      </w:r>
      <w:r w:rsidRPr="00F70E5A">
        <w:rPr>
          <w:rFonts w:eastAsia="Century Gothic" w:cs="Century Gothic"/>
          <w:spacing w:val="2"/>
          <w:sz w:val="20"/>
          <w:szCs w:val="20"/>
        </w:rPr>
        <w:t xml:space="preserve"> </w:t>
      </w:r>
      <w:r w:rsidRPr="00F70E5A">
        <w:rPr>
          <w:rFonts w:eastAsia="Century Gothic" w:cs="Century Gothic"/>
          <w:sz w:val="20"/>
          <w:szCs w:val="20"/>
        </w:rPr>
        <w:t>com</w:t>
      </w:r>
      <w:r w:rsidRPr="00F70E5A">
        <w:rPr>
          <w:rFonts w:eastAsia="Century Gothic" w:cs="Century Gothic"/>
          <w:spacing w:val="-1"/>
          <w:sz w:val="20"/>
          <w:szCs w:val="20"/>
        </w:rPr>
        <w:t>pu</w:t>
      </w:r>
      <w:r w:rsidRPr="00F70E5A">
        <w:rPr>
          <w:rFonts w:eastAsia="Century Gothic" w:cs="Century Gothic"/>
          <w:sz w:val="20"/>
          <w:szCs w:val="20"/>
        </w:rPr>
        <w:t>ter</w:t>
      </w:r>
      <w:r w:rsidRPr="00F70E5A">
        <w:rPr>
          <w:rFonts w:eastAsia="Century Gothic" w:cs="Century Gothic"/>
          <w:spacing w:val="3"/>
          <w:sz w:val="20"/>
          <w:szCs w:val="20"/>
        </w:rPr>
        <w:t xml:space="preserve"> </w:t>
      </w:r>
      <w:r w:rsidRPr="00F70E5A">
        <w:rPr>
          <w:rFonts w:eastAsia="Century Gothic" w:cs="Century Gothic"/>
          <w:sz w:val="20"/>
          <w:szCs w:val="20"/>
        </w:rPr>
        <w:t>gam</w:t>
      </w:r>
      <w:r w:rsidRPr="00F70E5A">
        <w:rPr>
          <w:rFonts w:eastAsia="Century Gothic" w:cs="Century Gothic"/>
          <w:spacing w:val="-1"/>
          <w:sz w:val="20"/>
          <w:szCs w:val="20"/>
        </w:rPr>
        <w:t>i</w:t>
      </w:r>
      <w:r w:rsidRPr="00F70E5A">
        <w:rPr>
          <w:rFonts w:eastAsia="Century Gothic" w:cs="Century Gothic"/>
          <w:sz w:val="20"/>
          <w:szCs w:val="20"/>
        </w:rPr>
        <w:t>n</w:t>
      </w:r>
      <w:r w:rsidRPr="00F70E5A">
        <w:rPr>
          <w:rFonts w:eastAsia="Century Gothic" w:cs="Century Gothic"/>
          <w:spacing w:val="-2"/>
          <w:sz w:val="20"/>
          <w:szCs w:val="20"/>
        </w:rPr>
        <w:t>g</w:t>
      </w:r>
      <w:r w:rsidRPr="00F70E5A">
        <w:rPr>
          <w:rFonts w:eastAsia="Century Gothic" w:cs="Century Gothic"/>
          <w:sz w:val="20"/>
          <w:szCs w:val="20"/>
        </w:rPr>
        <w:t>.</w:t>
      </w:r>
      <w:r w:rsidRPr="00F70E5A">
        <w:rPr>
          <w:rFonts w:eastAsia="Century Gothic" w:cs="Century Gothic"/>
          <w:spacing w:val="1"/>
          <w:sz w:val="20"/>
          <w:szCs w:val="20"/>
        </w:rPr>
        <w:t xml:space="preserve"> </w:t>
      </w:r>
      <w:r w:rsidRPr="00F70E5A">
        <w:rPr>
          <w:rFonts w:eastAsia="Century Gothic" w:cs="Century Gothic"/>
          <w:sz w:val="20"/>
          <w:szCs w:val="20"/>
        </w:rPr>
        <w:t>The</w:t>
      </w:r>
      <w:r w:rsidRPr="00F70E5A">
        <w:rPr>
          <w:rFonts w:eastAsia="Century Gothic" w:cs="Century Gothic"/>
          <w:spacing w:val="3"/>
          <w:sz w:val="20"/>
          <w:szCs w:val="20"/>
        </w:rPr>
        <w:t xml:space="preserve"> </w:t>
      </w:r>
      <w:r w:rsidRPr="00F70E5A">
        <w:rPr>
          <w:rFonts w:eastAsia="Century Gothic" w:cs="Century Gothic"/>
          <w:sz w:val="20"/>
          <w:szCs w:val="20"/>
        </w:rPr>
        <w:t>work</w:t>
      </w:r>
      <w:r w:rsidRPr="00F70E5A">
        <w:rPr>
          <w:rFonts w:eastAsia="Century Gothic" w:cs="Century Gothic"/>
          <w:spacing w:val="-1"/>
          <w:sz w:val="20"/>
          <w:szCs w:val="20"/>
        </w:rPr>
        <w:t>f</w:t>
      </w:r>
      <w:r w:rsidRPr="00F70E5A">
        <w:rPr>
          <w:rFonts w:eastAsia="Century Gothic" w:cs="Century Gothic"/>
          <w:sz w:val="20"/>
          <w:szCs w:val="20"/>
        </w:rPr>
        <w:t>orce</w:t>
      </w:r>
      <w:r w:rsidRPr="00F70E5A">
        <w:rPr>
          <w:rFonts w:eastAsia="Century Gothic" w:cs="Century Gothic"/>
          <w:spacing w:val="3"/>
          <w:sz w:val="20"/>
          <w:szCs w:val="20"/>
        </w:rPr>
        <w:t xml:space="preserve"> </w:t>
      </w:r>
      <w:r w:rsidRPr="00F70E5A">
        <w:rPr>
          <w:rFonts w:eastAsia="Century Gothic" w:cs="Century Gothic"/>
          <w:spacing w:val="-1"/>
          <w:sz w:val="20"/>
          <w:szCs w:val="20"/>
        </w:rPr>
        <w:t>i</w:t>
      </w:r>
      <w:r w:rsidRPr="00F70E5A">
        <w:rPr>
          <w:rFonts w:eastAsia="Century Gothic" w:cs="Century Gothic"/>
          <w:sz w:val="20"/>
          <w:szCs w:val="20"/>
        </w:rPr>
        <w:t>s</w:t>
      </w:r>
      <w:r w:rsidRPr="00F70E5A">
        <w:rPr>
          <w:rFonts w:eastAsia="Century Gothic" w:cs="Century Gothic"/>
          <w:spacing w:val="2"/>
          <w:sz w:val="20"/>
          <w:szCs w:val="20"/>
        </w:rPr>
        <w:t xml:space="preserve"> </w:t>
      </w:r>
      <w:r w:rsidRPr="00F70E5A">
        <w:rPr>
          <w:rFonts w:eastAsia="Century Gothic" w:cs="Century Gothic"/>
          <w:sz w:val="20"/>
          <w:szCs w:val="20"/>
        </w:rPr>
        <w:t>IT</w:t>
      </w:r>
      <w:r w:rsidRPr="00F70E5A">
        <w:rPr>
          <w:rFonts w:eastAsia="Century Gothic" w:cs="Century Gothic"/>
          <w:spacing w:val="3"/>
          <w:sz w:val="20"/>
          <w:szCs w:val="20"/>
        </w:rPr>
        <w:t xml:space="preserve"> </w:t>
      </w:r>
      <w:r w:rsidRPr="00F70E5A">
        <w:rPr>
          <w:rFonts w:eastAsia="Century Gothic" w:cs="Century Gothic"/>
          <w:sz w:val="20"/>
          <w:szCs w:val="20"/>
        </w:rPr>
        <w:t>s</w:t>
      </w:r>
      <w:r w:rsidRPr="00F70E5A">
        <w:rPr>
          <w:rFonts w:eastAsia="Century Gothic" w:cs="Century Gothic"/>
          <w:spacing w:val="-1"/>
          <w:sz w:val="20"/>
          <w:szCs w:val="20"/>
        </w:rPr>
        <w:t>a</w:t>
      </w:r>
      <w:r w:rsidRPr="00F70E5A">
        <w:rPr>
          <w:rFonts w:eastAsia="Century Gothic" w:cs="Century Gothic"/>
          <w:sz w:val="20"/>
          <w:szCs w:val="20"/>
        </w:rPr>
        <w:t>v</w:t>
      </w:r>
      <w:r w:rsidRPr="00F70E5A">
        <w:rPr>
          <w:rFonts w:eastAsia="Century Gothic" w:cs="Century Gothic"/>
          <w:spacing w:val="-1"/>
          <w:sz w:val="20"/>
          <w:szCs w:val="20"/>
        </w:rPr>
        <w:t>v</w:t>
      </w:r>
      <w:r w:rsidRPr="00F70E5A">
        <w:rPr>
          <w:rFonts w:eastAsia="Century Gothic" w:cs="Century Gothic"/>
          <w:sz w:val="20"/>
          <w:szCs w:val="20"/>
        </w:rPr>
        <w:t>y and</w:t>
      </w:r>
      <w:r w:rsidRPr="00F70E5A">
        <w:rPr>
          <w:rFonts w:eastAsia="Century Gothic" w:cs="Century Gothic"/>
          <w:spacing w:val="2"/>
          <w:sz w:val="20"/>
          <w:szCs w:val="20"/>
        </w:rPr>
        <w:t xml:space="preserve"> </w:t>
      </w:r>
      <w:r w:rsidRPr="00F70E5A">
        <w:rPr>
          <w:rFonts w:eastAsia="Century Gothic" w:cs="Century Gothic"/>
          <w:sz w:val="20"/>
          <w:szCs w:val="20"/>
        </w:rPr>
        <w:t>the</w:t>
      </w:r>
      <w:r w:rsidRPr="00F70E5A">
        <w:rPr>
          <w:rFonts w:eastAsia="Century Gothic" w:cs="Century Gothic"/>
          <w:spacing w:val="-1"/>
          <w:sz w:val="20"/>
          <w:szCs w:val="20"/>
        </w:rPr>
        <w:t>r</w:t>
      </w:r>
      <w:r w:rsidRPr="00F70E5A">
        <w:rPr>
          <w:rFonts w:eastAsia="Century Gothic" w:cs="Century Gothic"/>
          <w:sz w:val="20"/>
          <w:szCs w:val="20"/>
        </w:rPr>
        <w:t>e</w:t>
      </w:r>
      <w:r w:rsidRPr="00F70E5A">
        <w:rPr>
          <w:rFonts w:eastAsia="Century Gothic" w:cs="Century Gothic"/>
          <w:spacing w:val="3"/>
          <w:sz w:val="20"/>
          <w:szCs w:val="20"/>
        </w:rPr>
        <w:t xml:space="preserve"> </w:t>
      </w:r>
      <w:r w:rsidRPr="00F70E5A">
        <w:rPr>
          <w:rFonts w:eastAsia="Century Gothic" w:cs="Century Gothic"/>
          <w:spacing w:val="-1"/>
          <w:sz w:val="20"/>
          <w:szCs w:val="20"/>
        </w:rPr>
        <w:t>a</w:t>
      </w:r>
      <w:r w:rsidRPr="00F70E5A">
        <w:rPr>
          <w:rFonts w:eastAsia="Century Gothic" w:cs="Century Gothic"/>
          <w:sz w:val="20"/>
          <w:szCs w:val="20"/>
        </w:rPr>
        <w:t>re</w:t>
      </w:r>
      <w:r w:rsidRPr="00F70E5A">
        <w:rPr>
          <w:rFonts w:eastAsia="Century Gothic" w:cs="Century Gothic"/>
          <w:spacing w:val="3"/>
          <w:sz w:val="20"/>
          <w:szCs w:val="20"/>
        </w:rPr>
        <w:t xml:space="preserve"> </w:t>
      </w:r>
      <w:r w:rsidRPr="00F70E5A">
        <w:rPr>
          <w:rFonts w:eastAsia="Century Gothic" w:cs="Century Gothic"/>
          <w:sz w:val="20"/>
          <w:szCs w:val="20"/>
        </w:rPr>
        <w:t>large</w:t>
      </w:r>
      <w:r w:rsidRPr="00F70E5A">
        <w:rPr>
          <w:rFonts w:eastAsia="Century Gothic" w:cs="Century Gothic"/>
          <w:spacing w:val="3"/>
          <w:sz w:val="20"/>
          <w:szCs w:val="20"/>
        </w:rPr>
        <w:t xml:space="preserve"> </w:t>
      </w:r>
      <w:r w:rsidRPr="00F70E5A">
        <w:rPr>
          <w:rFonts w:eastAsia="Century Gothic" w:cs="Century Gothic"/>
          <w:sz w:val="20"/>
          <w:szCs w:val="20"/>
        </w:rPr>
        <w:t>co</w:t>
      </w:r>
      <w:r w:rsidRPr="00F70E5A">
        <w:rPr>
          <w:rFonts w:eastAsia="Century Gothic" w:cs="Century Gothic"/>
          <w:spacing w:val="-1"/>
          <w:sz w:val="20"/>
          <w:szCs w:val="20"/>
        </w:rPr>
        <w:t>n</w:t>
      </w:r>
      <w:r w:rsidRPr="00F70E5A">
        <w:rPr>
          <w:rFonts w:eastAsia="Century Gothic" w:cs="Century Gothic"/>
          <w:sz w:val="20"/>
          <w:szCs w:val="20"/>
        </w:rPr>
        <w:t>ce</w:t>
      </w:r>
      <w:r w:rsidRPr="00F70E5A">
        <w:rPr>
          <w:rFonts w:eastAsia="Century Gothic" w:cs="Century Gothic"/>
          <w:spacing w:val="-1"/>
          <w:sz w:val="20"/>
          <w:szCs w:val="20"/>
        </w:rPr>
        <w:t>n</w:t>
      </w:r>
      <w:r w:rsidRPr="00F70E5A">
        <w:rPr>
          <w:rFonts w:eastAsia="Century Gothic" w:cs="Century Gothic"/>
          <w:sz w:val="20"/>
          <w:szCs w:val="20"/>
        </w:rPr>
        <w:t>tr</w:t>
      </w:r>
      <w:r w:rsidRPr="00F70E5A">
        <w:rPr>
          <w:rFonts w:eastAsia="Century Gothic" w:cs="Century Gothic"/>
          <w:spacing w:val="-1"/>
          <w:sz w:val="20"/>
          <w:szCs w:val="20"/>
        </w:rPr>
        <w:t>a</w:t>
      </w:r>
      <w:r w:rsidRPr="00F70E5A">
        <w:rPr>
          <w:rFonts w:eastAsia="Century Gothic" w:cs="Century Gothic"/>
          <w:spacing w:val="2"/>
          <w:sz w:val="20"/>
          <w:szCs w:val="20"/>
        </w:rPr>
        <w:t>t</w:t>
      </w:r>
      <w:r w:rsidRPr="00F70E5A">
        <w:rPr>
          <w:rFonts w:eastAsia="Century Gothic" w:cs="Century Gothic"/>
          <w:spacing w:val="-1"/>
          <w:sz w:val="20"/>
          <w:szCs w:val="20"/>
        </w:rPr>
        <w:t>i</w:t>
      </w:r>
      <w:r w:rsidRPr="00F70E5A">
        <w:rPr>
          <w:rFonts w:eastAsia="Century Gothic" w:cs="Century Gothic"/>
          <w:sz w:val="20"/>
          <w:szCs w:val="20"/>
        </w:rPr>
        <w:t>ons</w:t>
      </w:r>
      <w:r w:rsidRPr="00F70E5A">
        <w:rPr>
          <w:rFonts w:eastAsia="Century Gothic" w:cs="Century Gothic"/>
          <w:spacing w:val="2"/>
          <w:sz w:val="20"/>
          <w:szCs w:val="20"/>
        </w:rPr>
        <w:t xml:space="preserve"> </w:t>
      </w:r>
      <w:r w:rsidRPr="00F70E5A">
        <w:rPr>
          <w:rFonts w:eastAsia="Century Gothic" w:cs="Century Gothic"/>
          <w:sz w:val="20"/>
          <w:szCs w:val="20"/>
        </w:rPr>
        <w:t>of</w:t>
      </w:r>
      <w:r w:rsidRPr="00F70E5A">
        <w:rPr>
          <w:rFonts w:eastAsia="Century Gothic" w:cs="Century Gothic"/>
          <w:spacing w:val="2"/>
          <w:sz w:val="20"/>
          <w:szCs w:val="20"/>
        </w:rPr>
        <w:t xml:space="preserve"> </w:t>
      </w:r>
      <w:r w:rsidRPr="00F70E5A">
        <w:rPr>
          <w:rFonts w:eastAsia="Century Gothic" w:cs="Century Gothic"/>
          <w:sz w:val="20"/>
          <w:szCs w:val="20"/>
        </w:rPr>
        <w:t>colle</w:t>
      </w:r>
      <w:r w:rsidRPr="00F70E5A">
        <w:rPr>
          <w:rFonts w:eastAsia="Century Gothic" w:cs="Century Gothic"/>
          <w:spacing w:val="-2"/>
          <w:sz w:val="20"/>
          <w:szCs w:val="20"/>
        </w:rPr>
        <w:t>g</w:t>
      </w:r>
      <w:r w:rsidRPr="00F70E5A">
        <w:rPr>
          <w:rFonts w:eastAsia="Century Gothic" w:cs="Century Gothic"/>
          <w:spacing w:val="1"/>
          <w:sz w:val="20"/>
          <w:szCs w:val="20"/>
        </w:rPr>
        <w:t>e</w:t>
      </w:r>
      <w:r w:rsidRPr="00F70E5A">
        <w:rPr>
          <w:rFonts w:eastAsia="Century Gothic" w:cs="Century Gothic"/>
          <w:sz w:val="20"/>
          <w:szCs w:val="20"/>
        </w:rPr>
        <w:t>s</w:t>
      </w:r>
      <w:r w:rsidRPr="00F70E5A">
        <w:rPr>
          <w:rFonts w:eastAsia="Century Gothic" w:cs="Century Gothic"/>
          <w:spacing w:val="3"/>
          <w:sz w:val="20"/>
          <w:szCs w:val="20"/>
        </w:rPr>
        <w:t xml:space="preserve"> </w:t>
      </w:r>
      <w:r w:rsidRPr="00F70E5A">
        <w:rPr>
          <w:rFonts w:eastAsia="Century Gothic" w:cs="Century Gothic"/>
          <w:sz w:val="20"/>
          <w:szCs w:val="20"/>
        </w:rPr>
        <w:t>a</w:t>
      </w:r>
      <w:r w:rsidRPr="00F70E5A">
        <w:rPr>
          <w:rFonts w:eastAsia="Century Gothic" w:cs="Century Gothic"/>
          <w:spacing w:val="-1"/>
          <w:sz w:val="20"/>
          <w:szCs w:val="20"/>
        </w:rPr>
        <w:t>n</w:t>
      </w:r>
      <w:r w:rsidRPr="00F70E5A">
        <w:rPr>
          <w:rFonts w:eastAsia="Century Gothic" w:cs="Century Gothic"/>
          <w:sz w:val="20"/>
          <w:szCs w:val="20"/>
        </w:rPr>
        <w:t>d</w:t>
      </w:r>
      <w:r w:rsidRPr="00F70E5A">
        <w:rPr>
          <w:rFonts w:eastAsia="Century Gothic" w:cs="Century Gothic"/>
          <w:spacing w:val="3"/>
          <w:sz w:val="20"/>
          <w:szCs w:val="20"/>
        </w:rPr>
        <w:t xml:space="preserve"> </w:t>
      </w:r>
      <w:r w:rsidRPr="00F70E5A">
        <w:rPr>
          <w:rFonts w:eastAsia="Century Gothic" w:cs="Century Gothic"/>
          <w:sz w:val="20"/>
          <w:szCs w:val="20"/>
        </w:rPr>
        <w:t>un</w:t>
      </w:r>
      <w:r w:rsidRPr="00F70E5A">
        <w:rPr>
          <w:rFonts w:eastAsia="Century Gothic" w:cs="Century Gothic"/>
          <w:spacing w:val="-2"/>
          <w:sz w:val="20"/>
          <w:szCs w:val="20"/>
        </w:rPr>
        <w:t>i</w:t>
      </w:r>
      <w:r w:rsidRPr="00F70E5A">
        <w:rPr>
          <w:rFonts w:eastAsia="Century Gothic" w:cs="Century Gothic"/>
          <w:sz w:val="20"/>
          <w:szCs w:val="20"/>
        </w:rPr>
        <w:t>vers</w:t>
      </w:r>
      <w:r w:rsidRPr="00F70E5A">
        <w:rPr>
          <w:rFonts w:eastAsia="Century Gothic" w:cs="Century Gothic"/>
          <w:spacing w:val="-2"/>
          <w:sz w:val="20"/>
          <w:szCs w:val="20"/>
        </w:rPr>
        <w:t>i</w:t>
      </w:r>
      <w:r w:rsidRPr="00F70E5A">
        <w:rPr>
          <w:rFonts w:eastAsia="Century Gothic" w:cs="Century Gothic"/>
          <w:spacing w:val="2"/>
          <w:sz w:val="20"/>
          <w:szCs w:val="20"/>
        </w:rPr>
        <w:t>t</w:t>
      </w:r>
      <w:r w:rsidRPr="00F70E5A">
        <w:rPr>
          <w:rFonts w:eastAsia="Century Gothic" w:cs="Century Gothic"/>
          <w:spacing w:val="-2"/>
          <w:sz w:val="20"/>
          <w:szCs w:val="20"/>
        </w:rPr>
        <w:t>i</w:t>
      </w:r>
      <w:r w:rsidRPr="00F70E5A">
        <w:rPr>
          <w:rFonts w:eastAsia="Century Gothic" w:cs="Century Gothic"/>
          <w:sz w:val="20"/>
          <w:szCs w:val="20"/>
        </w:rPr>
        <w:t>es, business</w:t>
      </w:r>
      <w:r w:rsidRPr="00F70E5A">
        <w:rPr>
          <w:rFonts w:eastAsia="Century Gothic" w:cs="Century Gothic"/>
          <w:spacing w:val="2"/>
          <w:sz w:val="20"/>
          <w:szCs w:val="20"/>
        </w:rPr>
        <w:t xml:space="preserve"> </w:t>
      </w:r>
      <w:r w:rsidRPr="00F70E5A">
        <w:rPr>
          <w:rFonts w:eastAsia="Century Gothic" w:cs="Century Gothic"/>
          <w:sz w:val="20"/>
          <w:szCs w:val="20"/>
        </w:rPr>
        <w:t>incub</w:t>
      </w:r>
      <w:r w:rsidRPr="00F70E5A">
        <w:rPr>
          <w:rFonts w:eastAsia="Century Gothic" w:cs="Century Gothic"/>
          <w:spacing w:val="-1"/>
          <w:sz w:val="20"/>
          <w:szCs w:val="20"/>
        </w:rPr>
        <w:t>a</w:t>
      </w:r>
      <w:r w:rsidRPr="00F70E5A">
        <w:rPr>
          <w:rFonts w:eastAsia="Century Gothic" w:cs="Century Gothic"/>
          <w:spacing w:val="2"/>
          <w:sz w:val="20"/>
          <w:szCs w:val="20"/>
        </w:rPr>
        <w:t>t</w:t>
      </w:r>
      <w:r w:rsidRPr="00F70E5A">
        <w:rPr>
          <w:rFonts w:eastAsia="Century Gothic" w:cs="Century Gothic"/>
          <w:sz w:val="20"/>
          <w:szCs w:val="20"/>
        </w:rPr>
        <w:t>ors</w:t>
      </w:r>
      <w:r w:rsidRPr="00F70E5A">
        <w:rPr>
          <w:rFonts w:eastAsia="Century Gothic" w:cs="Century Gothic"/>
          <w:spacing w:val="2"/>
          <w:sz w:val="20"/>
          <w:szCs w:val="20"/>
        </w:rPr>
        <w:t xml:space="preserve"> </w:t>
      </w:r>
      <w:r w:rsidRPr="00F70E5A">
        <w:rPr>
          <w:rFonts w:eastAsia="Century Gothic" w:cs="Century Gothic"/>
          <w:sz w:val="20"/>
          <w:szCs w:val="20"/>
        </w:rPr>
        <w:t>and</w:t>
      </w:r>
      <w:r w:rsidRPr="00F70E5A">
        <w:rPr>
          <w:rFonts w:eastAsia="Century Gothic" w:cs="Century Gothic"/>
          <w:spacing w:val="3"/>
          <w:sz w:val="20"/>
          <w:szCs w:val="20"/>
        </w:rPr>
        <w:t xml:space="preserve"> </w:t>
      </w:r>
      <w:r w:rsidRPr="00F70E5A">
        <w:rPr>
          <w:rFonts w:eastAsia="Century Gothic" w:cs="Century Gothic"/>
          <w:sz w:val="20"/>
          <w:szCs w:val="20"/>
        </w:rPr>
        <w:t>ve</w:t>
      </w:r>
      <w:r w:rsidRPr="00F70E5A">
        <w:rPr>
          <w:rFonts w:eastAsia="Century Gothic" w:cs="Century Gothic"/>
          <w:spacing w:val="-1"/>
          <w:sz w:val="20"/>
          <w:szCs w:val="20"/>
        </w:rPr>
        <w:t>n</w:t>
      </w:r>
      <w:r w:rsidRPr="00F70E5A">
        <w:rPr>
          <w:rFonts w:eastAsia="Century Gothic" w:cs="Century Gothic"/>
          <w:sz w:val="20"/>
          <w:szCs w:val="20"/>
        </w:rPr>
        <w:t>ture cap</w:t>
      </w:r>
      <w:r w:rsidRPr="00F70E5A">
        <w:rPr>
          <w:rFonts w:eastAsia="Century Gothic" w:cs="Century Gothic"/>
          <w:spacing w:val="-2"/>
          <w:sz w:val="20"/>
          <w:szCs w:val="20"/>
        </w:rPr>
        <w:t>i</w:t>
      </w:r>
      <w:r w:rsidRPr="00F70E5A">
        <w:rPr>
          <w:rFonts w:eastAsia="Century Gothic" w:cs="Century Gothic"/>
          <w:spacing w:val="2"/>
          <w:sz w:val="20"/>
          <w:szCs w:val="20"/>
        </w:rPr>
        <w:t>t</w:t>
      </w:r>
      <w:r w:rsidRPr="00F70E5A">
        <w:rPr>
          <w:rFonts w:eastAsia="Century Gothic" w:cs="Century Gothic"/>
          <w:spacing w:val="-1"/>
          <w:sz w:val="20"/>
          <w:szCs w:val="20"/>
        </w:rPr>
        <w:t>a</w:t>
      </w:r>
      <w:r w:rsidRPr="00F70E5A">
        <w:rPr>
          <w:rFonts w:eastAsia="Century Gothic" w:cs="Century Gothic"/>
          <w:sz w:val="20"/>
          <w:szCs w:val="20"/>
        </w:rPr>
        <w:t>l in</w:t>
      </w:r>
      <w:r w:rsidRPr="00F70E5A">
        <w:rPr>
          <w:rFonts w:eastAsia="Century Gothic" w:cs="Century Gothic"/>
          <w:spacing w:val="1"/>
          <w:sz w:val="20"/>
          <w:szCs w:val="20"/>
        </w:rPr>
        <w:t>ve</w:t>
      </w:r>
      <w:r w:rsidRPr="00F70E5A">
        <w:rPr>
          <w:rFonts w:eastAsia="Century Gothic" w:cs="Century Gothic"/>
          <w:sz w:val="20"/>
          <w:szCs w:val="20"/>
        </w:rPr>
        <w:t>stm</w:t>
      </w:r>
      <w:r w:rsidRPr="00F70E5A">
        <w:rPr>
          <w:rFonts w:eastAsia="Century Gothic" w:cs="Century Gothic"/>
          <w:spacing w:val="1"/>
          <w:sz w:val="20"/>
          <w:szCs w:val="20"/>
        </w:rPr>
        <w:t>e</w:t>
      </w:r>
      <w:r w:rsidRPr="00F70E5A">
        <w:rPr>
          <w:rFonts w:eastAsia="Century Gothic" w:cs="Century Gothic"/>
          <w:sz w:val="20"/>
          <w:szCs w:val="20"/>
        </w:rPr>
        <w:t>nt firms.</w:t>
      </w:r>
    </w:p>
    <w:p w:rsidR="00EF32F6" w:rsidRPr="00F70E5A" w:rsidRDefault="00EF32F6" w:rsidP="00EF32F6">
      <w:pPr>
        <w:tabs>
          <w:tab w:val="left" w:pos="270"/>
        </w:tabs>
        <w:spacing w:after="0" w:line="240" w:lineRule="auto"/>
        <w:ind w:left="360"/>
        <w:contextualSpacing/>
        <w:mirrorIndents/>
        <w:rPr>
          <w:sz w:val="20"/>
          <w:szCs w:val="20"/>
        </w:rPr>
      </w:pPr>
    </w:p>
    <w:p w:rsidR="00EF32F6" w:rsidRPr="00F70E5A" w:rsidRDefault="00EF32F6" w:rsidP="00EF32F6">
      <w:pPr>
        <w:tabs>
          <w:tab w:val="left" w:pos="270"/>
        </w:tabs>
        <w:spacing w:after="0" w:line="240" w:lineRule="auto"/>
        <w:ind w:left="360" w:right="50"/>
        <w:contextualSpacing/>
        <w:mirrorIndents/>
        <w:jc w:val="both"/>
        <w:rPr>
          <w:rFonts w:eastAsia="Century Gothic" w:cs="Century Gothic"/>
          <w:sz w:val="20"/>
          <w:szCs w:val="20"/>
        </w:rPr>
      </w:pPr>
      <w:r w:rsidRPr="00F70E5A">
        <w:rPr>
          <w:rFonts w:eastAsia="Century Gothic" w:cs="Century Gothic"/>
          <w:sz w:val="20"/>
          <w:szCs w:val="20"/>
        </w:rPr>
        <w:t>A</w:t>
      </w:r>
      <w:r w:rsidRPr="00F70E5A">
        <w:rPr>
          <w:rFonts w:eastAsia="Century Gothic" w:cs="Century Gothic"/>
          <w:spacing w:val="1"/>
          <w:sz w:val="20"/>
          <w:szCs w:val="20"/>
        </w:rPr>
        <w:t xml:space="preserve"> </w:t>
      </w:r>
      <w:r w:rsidRPr="00F70E5A">
        <w:rPr>
          <w:rFonts w:eastAsia="Century Gothic" w:cs="Century Gothic"/>
          <w:sz w:val="20"/>
          <w:szCs w:val="20"/>
        </w:rPr>
        <w:t>recent</w:t>
      </w:r>
      <w:r w:rsidRPr="00F70E5A">
        <w:rPr>
          <w:rFonts w:eastAsia="Century Gothic" w:cs="Century Gothic"/>
          <w:spacing w:val="3"/>
          <w:sz w:val="20"/>
          <w:szCs w:val="20"/>
        </w:rPr>
        <w:t xml:space="preserve"> </w:t>
      </w:r>
      <w:r w:rsidRPr="00F70E5A">
        <w:rPr>
          <w:rFonts w:eastAsia="Century Gothic" w:cs="Century Gothic"/>
          <w:spacing w:val="-2"/>
          <w:sz w:val="20"/>
          <w:szCs w:val="20"/>
        </w:rPr>
        <w:t>U</w:t>
      </w:r>
      <w:r w:rsidRPr="00F70E5A">
        <w:rPr>
          <w:rFonts w:eastAsia="Century Gothic" w:cs="Century Gothic"/>
          <w:sz w:val="20"/>
          <w:szCs w:val="20"/>
        </w:rPr>
        <w:t>.S. Departm</w:t>
      </w:r>
      <w:r w:rsidRPr="00F70E5A">
        <w:rPr>
          <w:rFonts w:eastAsia="Century Gothic" w:cs="Century Gothic"/>
          <w:spacing w:val="2"/>
          <w:sz w:val="20"/>
          <w:szCs w:val="20"/>
        </w:rPr>
        <w:t>e</w:t>
      </w:r>
      <w:r w:rsidRPr="00F70E5A">
        <w:rPr>
          <w:rFonts w:eastAsia="Century Gothic" w:cs="Century Gothic"/>
          <w:sz w:val="20"/>
          <w:szCs w:val="20"/>
        </w:rPr>
        <w:t>nt</w:t>
      </w:r>
      <w:r w:rsidRPr="00F70E5A">
        <w:rPr>
          <w:rFonts w:eastAsia="Century Gothic" w:cs="Century Gothic"/>
          <w:spacing w:val="3"/>
          <w:sz w:val="20"/>
          <w:szCs w:val="20"/>
        </w:rPr>
        <w:t xml:space="preserve"> </w:t>
      </w:r>
      <w:r w:rsidRPr="00F70E5A">
        <w:rPr>
          <w:rFonts w:eastAsia="Century Gothic" w:cs="Century Gothic"/>
          <w:sz w:val="20"/>
          <w:szCs w:val="20"/>
        </w:rPr>
        <w:t>of</w:t>
      </w:r>
      <w:r w:rsidRPr="00F70E5A">
        <w:rPr>
          <w:rFonts w:eastAsia="Century Gothic" w:cs="Century Gothic"/>
          <w:spacing w:val="1"/>
          <w:sz w:val="20"/>
          <w:szCs w:val="20"/>
        </w:rPr>
        <w:t xml:space="preserve"> </w:t>
      </w:r>
      <w:r w:rsidRPr="00F70E5A">
        <w:rPr>
          <w:rFonts w:eastAsia="Century Gothic" w:cs="Century Gothic"/>
          <w:sz w:val="20"/>
          <w:szCs w:val="20"/>
        </w:rPr>
        <w:t>Lab</w:t>
      </w:r>
      <w:r w:rsidRPr="00F70E5A">
        <w:rPr>
          <w:rFonts w:eastAsia="Century Gothic" w:cs="Century Gothic"/>
          <w:spacing w:val="-2"/>
          <w:sz w:val="20"/>
          <w:szCs w:val="20"/>
        </w:rPr>
        <w:t>o</w:t>
      </w:r>
      <w:r w:rsidRPr="00F70E5A">
        <w:rPr>
          <w:rFonts w:eastAsia="Century Gothic" w:cs="Century Gothic"/>
          <w:sz w:val="20"/>
          <w:szCs w:val="20"/>
        </w:rPr>
        <w:t>r</w:t>
      </w:r>
      <w:r w:rsidRPr="00F70E5A">
        <w:rPr>
          <w:rFonts w:eastAsia="Century Gothic" w:cs="Century Gothic"/>
          <w:spacing w:val="3"/>
          <w:sz w:val="20"/>
          <w:szCs w:val="20"/>
        </w:rPr>
        <w:t xml:space="preserve"> </w:t>
      </w:r>
      <w:r w:rsidRPr="00F70E5A">
        <w:rPr>
          <w:rFonts w:eastAsia="Century Gothic" w:cs="Century Gothic"/>
          <w:spacing w:val="-4"/>
          <w:sz w:val="20"/>
          <w:szCs w:val="20"/>
        </w:rPr>
        <w:t>W</w:t>
      </w:r>
      <w:r w:rsidRPr="00F70E5A">
        <w:rPr>
          <w:rFonts w:eastAsia="Century Gothic" w:cs="Century Gothic"/>
          <w:spacing w:val="1"/>
          <w:sz w:val="20"/>
          <w:szCs w:val="20"/>
        </w:rPr>
        <w:t>o</w:t>
      </w:r>
      <w:r w:rsidRPr="00F70E5A">
        <w:rPr>
          <w:rFonts w:eastAsia="Century Gothic" w:cs="Century Gothic"/>
          <w:sz w:val="20"/>
          <w:szCs w:val="20"/>
        </w:rPr>
        <w:t>rkforce</w:t>
      </w:r>
      <w:r w:rsidRPr="00F70E5A">
        <w:rPr>
          <w:rFonts w:eastAsia="Century Gothic" w:cs="Century Gothic"/>
          <w:spacing w:val="1"/>
          <w:sz w:val="20"/>
          <w:szCs w:val="20"/>
        </w:rPr>
        <w:t xml:space="preserve"> I</w:t>
      </w:r>
      <w:r w:rsidRPr="00F70E5A">
        <w:rPr>
          <w:rFonts w:eastAsia="Century Gothic" w:cs="Century Gothic"/>
          <w:spacing w:val="-1"/>
          <w:sz w:val="20"/>
          <w:szCs w:val="20"/>
        </w:rPr>
        <w:t>n</w:t>
      </w:r>
      <w:r w:rsidRPr="00F70E5A">
        <w:rPr>
          <w:rFonts w:eastAsia="Century Gothic" w:cs="Century Gothic"/>
          <w:sz w:val="20"/>
          <w:szCs w:val="20"/>
        </w:rPr>
        <w:t>n</w:t>
      </w:r>
      <w:r w:rsidRPr="00F70E5A">
        <w:rPr>
          <w:rFonts w:eastAsia="Century Gothic" w:cs="Century Gothic"/>
          <w:spacing w:val="-2"/>
          <w:sz w:val="20"/>
          <w:szCs w:val="20"/>
        </w:rPr>
        <w:t>o</w:t>
      </w:r>
      <w:r w:rsidRPr="00F70E5A">
        <w:rPr>
          <w:rFonts w:eastAsia="Century Gothic" w:cs="Century Gothic"/>
          <w:spacing w:val="2"/>
          <w:sz w:val="20"/>
          <w:szCs w:val="20"/>
        </w:rPr>
        <w:t>v</w:t>
      </w:r>
      <w:r w:rsidRPr="00F70E5A">
        <w:rPr>
          <w:rFonts w:eastAsia="Century Gothic" w:cs="Century Gothic"/>
          <w:spacing w:val="-1"/>
          <w:sz w:val="20"/>
          <w:szCs w:val="20"/>
        </w:rPr>
        <w:t>a</w:t>
      </w:r>
      <w:r w:rsidRPr="00F70E5A">
        <w:rPr>
          <w:rFonts w:eastAsia="Century Gothic" w:cs="Century Gothic"/>
          <w:sz w:val="20"/>
          <w:szCs w:val="20"/>
        </w:rPr>
        <w:t>tion Fund</w:t>
      </w:r>
      <w:r w:rsidRPr="00F70E5A">
        <w:rPr>
          <w:rFonts w:eastAsia="Century Gothic" w:cs="Century Gothic"/>
          <w:spacing w:val="1"/>
          <w:sz w:val="20"/>
          <w:szCs w:val="20"/>
        </w:rPr>
        <w:t xml:space="preserve"> </w:t>
      </w:r>
      <w:r w:rsidRPr="00F70E5A">
        <w:rPr>
          <w:rFonts w:eastAsia="Century Gothic" w:cs="Century Gothic"/>
          <w:sz w:val="20"/>
          <w:szCs w:val="20"/>
        </w:rPr>
        <w:t>grant</w:t>
      </w:r>
      <w:r w:rsidRPr="00F70E5A">
        <w:rPr>
          <w:rFonts w:eastAsia="Century Gothic" w:cs="Century Gothic"/>
          <w:spacing w:val="2"/>
          <w:sz w:val="20"/>
          <w:szCs w:val="20"/>
        </w:rPr>
        <w:t xml:space="preserve"> </w:t>
      </w:r>
      <w:r w:rsidRPr="00F70E5A">
        <w:rPr>
          <w:rFonts w:eastAsia="Century Gothic" w:cs="Century Gothic"/>
          <w:sz w:val="20"/>
          <w:szCs w:val="20"/>
        </w:rPr>
        <w:t>was</w:t>
      </w:r>
      <w:r w:rsidRPr="00F70E5A">
        <w:rPr>
          <w:rFonts w:eastAsia="Century Gothic" w:cs="Century Gothic"/>
          <w:spacing w:val="1"/>
          <w:sz w:val="20"/>
          <w:szCs w:val="20"/>
        </w:rPr>
        <w:t xml:space="preserve"> </w:t>
      </w:r>
      <w:r w:rsidRPr="00F70E5A">
        <w:rPr>
          <w:rFonts w:eastAsia="Century Gothic" w:cs="Century Gothic"/>
          <w:sz w:val="20"/>
          <w:szCs w:val="20"/>
        </w:rPr>
        <w:t>awar</w:t>
      </w:r>
      <w:r w:rsidRPr="00F70E5A">
        <w:rPr>
          <w:rFonts w:eastAsia="Century Gothic" w:cs="Century Gothic"/>
          <w:spacing w:val="-2"/>
          <w:sz w:val="20"/>
          <w:szCs w:val="20"/>
        </w:rPr>
        <w:t>d</w:t>
      </w:r>
      <w:r w:rsidRPr="00F70E5A">
        <w:rPr>
          <w:rFonts w:eastAsia="Century Gothic" w:cs="Century Gothic"/>
          <w:spacing w:val="1"/>
          <w:sz w:val="20"/>
          <w:szCs w:val="20"/>
        </w:rPr>
        <w:t>e</w:t>
      </w:r>
      <w:r w:rsidRPr="00F70E5A">
        <w:rPr>
          <w:rFonts w:eastAsia="Century Gothic" w:cs="Century Gothic"/>
          <w:sz w:val="20"/>
          <w:szCs w:val="20"/>
        </w:rPr>
        <w:t xml:space="preserve">d </w:t>
      </w:r>
      <w:r w:rsidRPr="00F70E5A">
        <w:rPr>
          <w:rFonts w:eastAsia="Century Gothic" w:cs="Century Gothic"/>
          <w:spacing w:val="2"/>
          <w:sz w:val="20"/>
          <w:szCs w:val="20"/>
        </w:rPr>
        <w:t>t</w:t>
      </w:r>
      <w:r w:rsidRPr="00F70E5A">
        <w:rPr>
          <w:rFonts w:eastAsia="Century Gothic" w:cs="Century Gothic"/>
          <w:sz w:val="20"/>
          <w:szCs w:val="20"/>
        </w:rPr>
        <w:t>o</w:t>
      </w:r>
      <w:r w:rsidRPr="00F70E5A">
        <w:rPr>
          <w:rFonts w:eastAsia="Century Gothic" w:cs="Century Gothic"/>
          <w:spacing w:val="1"/>
          <w:sz w:val="20"/>
          <w:szCs w:val="20"/>
        </w:rPr>
        <w:t xml:space="preserve"> </w:t>
      </w:r>
      <w:r w:rsidRPr="00F70E5A">
        <w:rPr>
          <w:rFonts w:eastAsia="Century Gothic" w:cs="Century Gothic"/>
          <w:sz w:val="20"/>
          <w:szCs w:val="20"/>
        </w:rPr>
        <w:t>Orange Co</w:t>
      </w:r>
      <w:r w:rsidRPr="00F70E5A">
        <w:rPr>
          <w:rFonts w:eastAsia="Century Gothic" w:cs="Century Gothic"/>
          <w:spacing w:val="1"/>
          <w:sz w:val="20"/>
          <w:szCs w:val="20"/>
        </w:rPr>
        <w:t>u</w:t>
      </w:r>
      <w:r w:rsidRPr="00F70E5A">
        <w:rPr>
          <w:rFonts w:eastAsia="Century Gothic" w:cs="Century Gothic"/>
          <w:spacing w:val="-1"/>
          <w:sz w:val="20"/>
          <w:szCs w:val="20"/>
        </w:rPr>
        <w:t>n</w:t>
      </w:r>
      <w:r w:rsidRPr="00F70E5A">
        <w:rPr>
          <w:rFonts w:eastAsia="Century Gothic" w:cs="Century Gothic"/>
          <w:sz w:val="20"/>
          <w:szCs w:val="20"/>
        </w:rPr>
        <w:t>ty</w:t>
      </w:r>
      <w:r w:rsidRPr="00F70E5A">
        <w:rPr>
          <w:rFonts w:eastAsia="Century Gothic" w:cs="Century Gothic"/>
          <w:spacing w:val="1"/>
          <w:sz w:val="20"/>
          <w:szCs w:val="20"/>
        </w:rPr>
        <w:t xml:space="preserve"> </w:t>
      </w:r>
      <w:r w:rsidRPr="00F70E5A">
        <w:rPr>
          <w:rFonts w:eastAsia="Century Gothic" w:cs="Century Gothic"/>
          <w:sz w:val="20"/>
          <w:szCs w:val="20"/>
        </w:rPr>
        <w:t xml:space="preserve">for an </w:t>
      </w:r>
      <w:r w:rsidRPr="00F70E5A">
        <w:rPr>
          <w:rFonts w:eastAsia="Century Gothic" w:cs="Century Gothic"/>
          <w:spacing w:val="2"/>
          <w:sz w:val="20"/>
          <w:szCs w:val="20"/>
        </w:rPr>
        <w:t>I</w:t>
      </w:r>
      <w:r w:rsidRPr="00F70E5A">
        <w:rPr>
          <w:rFonts w:eastAsia="Century Gothic" w:cs="Century Gothic"/>
          <w:sz w:val="20"/>
          <w:szCs w:val="20"/>
        </w:rPr>
        <w:t>nforma</w:t>
      </w:r>
      <w:r w:rsidRPr="00F70E5A">
        <w:rPr>
          <w:rFonts w:eastAsia="Century Gothic" w:cs="Century Gothic"/>
          <w:spacing w:val="2"/>
          <w:sz w:val="20"/>
          <w:szCs w:val="20"/>
        </w:rPr>
        <w:t>t</w:t>
      </w:r>
      <w:r w:rsidRPr="00F70E5A">
        <w:rPr>
          <w:rFonts w:eastAsia="Century Gothic" w:cs="Century Gothic"/>
          <w:spacing w:val="-2"/>
          <w:sz w:val="20"/>
          <w:szCs w:val="20"/>
        </w:rPr>
        <w:t>i</w:t>
      </w:r>
      <w:r w:rsidRPr="00F70E5A">
        <w:rPr>
          <w:rFonts w:eastAsia="Century Gothic" w:cs="Century Gothic"/>
          <w:sz w:val="20"/>
          <w:szCs w:val="20"/>
        </w:rPr>
        <w:t>on</w:t>
      </w:r>
      <w:r w:rsidRPr="00F70E5A">
        <w:rPr>
          <w:rFonts w:eastAsia="Century Gothic" w:cs="Century Gothic"/>
          <w:spacing w:val="1"/>
          <w:sz w:val="20"/>
          <w:szCs w:val="20"/>
        </w:rPr>
        <w:t xml:space="preserve"> </w:t>
      </w:r>
      <w:r w:rsidRPr="00F70E5A">
        <w:rPr>
          <w:rFonts w:eastAsia="Century Gothic" w:cs="Century Gothic"/>
          <w:sz w:val="20"/>
          <w:szCs w:val="20"/>
        </w:rPr>
        <w:t>T</w:t>
      </w:r>
      <w:r w:rsidRPr="00F70E5A">
        <w:rPr>
          <w:rFonts w:eastAsia="Century Gothic" w:cs="Century Gothic"/>
          <w:spacing w:val="1"/>
          <w:sz w:val="20"/>
          <w:szCs w:val="20"/>
        </w:rPr>
        <w:t>e</w:t>
      </w:r>
      <w:r w:rsidRPr="00F70E5A">
        <w:rPr>
          <w:rFonts w:eastAsia="Century Gothic" w:cs="Century Gothic"/>
          <w:sz w:val="20"/>
          <w:szCs w:val="20"/>
        </w:rPr>
        <w:t>chn</w:t>
      </w:r>
      <w:r w:rsidRPr="00F70E5A">
        <w:rPr>
          <w:rFonts w:eastAsia="Century Gothic" w:cs="Century Gothic"/>
          <w:spacing w:val="-2"/>
          <w:sz w:val="20"/>
          <w:szCs w:val="20"/>
        </w:rPr>
        <w:t>o</w:t>
      </w:r>
      <w:r w:rsidRPr="00F70E5A">
        <w:rPr>
          <w:rFonts w:eastAsia="Century Gothic" w:cs="Century Gothic"/>
          <w:sz w:val="20"/>
          <w:szCs w:val="20"/>
        </w:rPr>
        <w:t>logy</w:t>
      </w:r>
      <w:r w:rsidRPr="00F70E5A">
        <w:rPr>
          <w:rFonts w:eastAsia="Century Gothic" w:cs="Century Gothic"/>
          <w:spacing w:val="1"/>
          <w:sz w:val="20"/>
          <w:szCs w:val="20"/>
        </w:rPr>
        <w:t xml:space="preserve"> </w:t>
      </w:r>
      <w:r w:rsidRPr="00F70E5A">
        <w:rPr>
          <w:rFonts w:eastAsia="Century Gothic" w:cs="Century Gothic"/>
          <w:sz w:val="20"/>
          <w:szCs w:val="20"/>
        </w:rPr>
        <w:t>C</w:t>
      </w:r>
      <w:r w:rsidRPr="00F70E5A">
        <w:rPr>
          <w:rFonts w:eastAsia="Century Gothic" w:cs="Century Gothic"/>
          <w:spacing w:val="1"/>
          <w:sz w:val="20"/>
          <w:szCs w:val="20"/>
        </w:rPr>
        <w:t>l</w:t>
      </w:r>
      <w:r w:rsidRPr="00F70E5A">
        <w:rPr>
          <w:rFonts w:eastAsia="Century Gothic" w:cs="Century Gothic"/>
          <w:sz w:val="20"/>
          <w:szCs w:val="20"/>
        </w:rPr>
        <w:t>ust</w:t>
      </w:r>
      <w:r w:rsidRPr="00F70E5A">
        <w:rPr>
          <w:rFonts w:eastAsia="Century Gothic" w:cs="Century Gothic"/>
          <w:spacing w:val="1"/>
          <w:sz w:val="20"/>
          <w:szCs w:val="20"/>
        </w:rPr>
        <w:t>e</w:t>
      </w:r>
      <w:r w:rsidRPr="00F70E5A">
        <w:rPr>
          <w:rFonts w:eastAsia="Century Gothic" w:cs="Century Gothic"/>
          <w:sz w:val="20"/>
          <w:szCs w:val="20"/>
        </w:rPr>
        <w:t>r C</w:t>
      </w:r>
      <w:r w:rsidRPr="00F70E5A">
        <w:rPr>
          <w:rFonts w:eastAsia="Century Gothic" w:cs="Century Gothic"/>
          <w:spacing w:val="-3"/>
          <w:sz w:val="20"/>
          <w:szCs w:val="20"/>
        </w:rPr>
        <w:t>o</w:t>
      </w:r>
      <w:r w:rsidRPr="00F70E5A">
        <w:rPr>
          <w:rFonts w:eastAsia="Century Gothic" w:cs="Century Gothic"/>
          <w:sz w:val="20"/>
          <w:szCs w:val="20"/>
        </w:rPr>
        <w:t>m</w:t>
      </w:r>
      <w:r w:rsidRPr="00F70E5A">
        <w:rPr>
          <w:rFonts w:eastAsia="Century Gothic" w:cs="Century Gothic"/>
          <w:spacing w:val="-1"/>
          <w:sz w:val="20"/>
          <w:szCs w:val="20"/>
        </w:rPr>
        <w:t>pe</w:t>
      </w:r>
      <w:r w:rsidRPr="00F70E5A">
        <w:rPr>
          <w:rFonts w:eastAsia="Century Gothic" w:cs="Century Gothic"/>
          <w:spacing w:val="2"/>
          <w:sz w:val="20"/>
          <w:szCs w:val="20"/>
        </w:rPr>
        <w:t>t</w:t>
      </w:r>
      <w:r w:rsidRPr="00F70E5A">
        <w:rPr>
          <w:rFonts w:eastAsia="Century Gothic" w:cs="Century Gothic"/>
          <w:spacing w:val="-2"/>
          <w:sz w:val="20"/>
          <w:szCs w:val="20"/>
        </w:rPr>
        <w:t>i</w:t>
      </w:r>
      <w:r w:rsidRPr="00F70E5A">
        <w:rPr>
          <w:rFonts w:eastAsia="Century Gothic" w:cs="Century Gothic"/>
          <w:spacing w:val="2"/>
          <w:sz w:val="20"/>
          <w:szCs w:val="20"/>
        </w:rPr>
        <w:t>t</w:t>
      </w:r>
      <w:r w:rsidRPr="00F70E5A">
        <w:rPr>
          <w:rFonts w:eastAsia="Century Gothic" w:cs="Century Gothic"/>
          <w:spacing w:val="-2"/>
          <w:sz w:val="20"/>
          <w:szCs w:val="20"/>
        </w:rPr>
        <w:t>i</w:t>
      </w:r>
      <w:r w:rsidRPr="00F70E5A">
        <w:rPr>
          <w:rFonts w:eastAsia="Century Gothic" w:cs="Century Gothic"/>
          <w:spacing w:val="1"/>
          <w:sz w:val="20"/>
          <w:szCs w:val="20"/>
        </w:rPr>
        <w:t>v</w:t>
      </w:r>
      <w:r w:rsidRPr="00F70E5A">
        <w:rPr>
          <w:rFonts w:eastAsia="Century Gothic" w:cs="Century Gothic"/>
          <w:spacing w:val="-2"/>
          <w:sz w:val="20"/>
          <w:szCs w:val="20"/>
        </w:rPr>
        <w:t>e</w:t>
      </w:r>
      <w:r w:rsidRPr="00F70E5A">
        <w:rPr>
          <w:rFonts w:eastAsia="Century Gothic" w:cs="Century Gothic"/>
          <w:sz w:val="20"/>
          <w:szCs w:val="20"/>
        </w:rPr>
        <w:t>ne</w:t>
      </w:r>
      <w:r w:rsidRPr="00F70E5A">
        <w:rPr>
          <w:rFonts w:eastAsia="Century Gothic" w:cs="Century Gothic"/>
          <w:spacing w:val="-1"/>
          <w:sz w:val="20"/>
          <w:szCs w:val="20"/>
        </w:rPr>
        <w:t>s</w:t>
      </w:r>
      <w:r w:rsidRPr="00F70E5A">
        <w:rPr>
          <w:rFonts w:eastAsia="Century Gothic" w:cs="Century Gothic"/>
          <w:sz w:val="20"/>
          <w:szCs w:val="20"/>
        </w:rPr>
        <w:t>s</w:t>
      </w:r>
      <w:r w:rsidRPr="00F70E5A">
        <w:rPr>
          <w:rFonts w:eastAsia="Century Gothic" w:cs="Century Gothic"/>
          <w:spacing w:val="2"/>
          <w:sz w:val="20"/>
          <w:szCs w:val="20"/>
        </w:rPr>
        <w:t xml:space="preserve"> </w:t>
      </w:r>
      <w:r w:rsidRPr="00F70E5A">
        <w:rPr>
          <w:rFonts w:eastAsia="Century Gothic" w:cs="Century Gothic"/>
          <w:sz w:val="20"/>
          <w:szCs w:val="20"/>
        </w:rPr>
        <w:t>Pro</w:t>
      </w:r>
      <w:r w:rsidRPr="00F70E5A">
        <w:rPr>
          <w:rFonts w:eastAsia="Century Gothic" w:cs="Century Gothic"/>
          <w:spacing w:val="-1"/>
          <w:sz w:val="20"/>
          <w:szCs w:val="20"/>
        </w:rPr>
        <w:t>j</w:t>
      </w:r>
      <w:r w:rsidRPr="00F70E5A">
        <w:rPr>
          <w:rFonts w:eastAsia="Century Gothic" w:cs="Century Gothic"/>
          <w:sz w:val="20"/>
          <w:szCs w:val="20"/>
        </w:rPr>
        <w:t>e</w:t>
      </w:r>
      <w:r w:rsidRPr="00F70E5A">
        <w:rPr>
          <w:rFonts w:eastAsia="Century Gothic" w:cs="Century Gothic"/>
          <w:spacing w:val="-1"/>
          <w:sz w:val="20"/>
          <w:szCs w:val="20"/>
        </w:rPr>
        <w:t>ct</w:t>
      </w:r>
      <w:r w:rsidRPr="00F70E5A">
        <w:rPr>
          <w:rFonts w:eastAsia="Century Gothic" w:cs="Century Gothic"/>
          <w:sz w:val="20"/>
          <w:szCs w:val="20"/>
        </w:rPr>
        <w:t>. Th</w:t>
      </w:r>
      <w:r w:rsidRPr="00F70E5A">
        <w:rPr>
          <w:rFonts w:eastAsia="Century Gothic" w:cs="Century Gothic"/>
          <w:spacing w:val="-1"/>
          <w:sz w:val="20"/>
          <w:szCs w:val="20"/>
        </w:rPr>
        <w:t>i</w:t>
      </w:r>
      <w:r w:rsidRPr="00F70E5A">
        <w:rPr>
          <w:rFonts w:eastAsia="Century Gothic" w:cs="Century Gothic"/>
          <w:sz w:val="20"/>
          <w:szCs w:val="20"/>
        </w:rPr>
        <w:t>s</w:t>
      </w:r>
      <w:r w:rsidRPr="00F70E5A">
        <w:rPr>
          <w:rFonts w:eastAsia="Century Gothic" w:cs="Century Gothic"/>
          <w:spacing w:val="1"/>
          <w:sz w:val="20"/>
          <w:szCs w:val="20"/>
        </w:rPr>
        <w:t xml:space="preserve"> </w:t>
      </w:r>
      <w:r w:rsidRPr="00F70E5A">
        <w:rPr>
          <w:rFonts w:eastAsia="Century Gothic" w:cs="Century Gothic"/>
          <w:sz w:val="20"/>
          <w:szCs w:val="20"/>
        </w:rPr>
        <w:t>he</w:t>
      </w:r>
      <w:r w:rsidRPr="00F70E5A">
        <w:rPr>
          <w:rFonts w:eastAsia="Century Gothic" w:cs="Century Gothic"/>
          <w:spacing w:val="-1"/>
          <w:sz w:val="20"/>
          <w:szCs w:val="20"/>
        </w:rPr>
        <w:t>l</w:t>
      </w:r>
      <w:r w:rsidRPr="00F70E5A">
        <w:rPr>
          <w:rFonts w:eastAsia="Century Gothic" w:cs="Century Gothic"/>
          <w:sz w:val="20"/>
          <w:szCs w:val="20"/>
        </w:rPr>
        <w:t>p</w:t>
      </w:r>
      <w:r w:rsidRPr="00F70E5A">
        <w:rPr>
          <w:rFonts w:eastAsia="Century Gothic" w:cs="Century Gothic"/>
          <w:spacing w:val="-1"/>
          <w:sz w:val="20"/>
          <w:szCs w:val="20"/>
        </w:rPr>
        <w:t>e</w:t>
      </w:r>
      <w:r w:rsidRPr="00F70E5A">
        <w:rPr>
          <w:rFonts w:eastAsia="Century Gothic" w:cs="Century Gothic"/>
          <w:sz w:val="20"/>
          <w:szCs w:val="20"/>
        </w:rPr>
        <w:t>d</w:t>
      </w:r>
      <w:r w:rsidRPr="00F70E5A">
        <w:rPr>
          <w:rFonts w:eastAsia="Century Gothic" w:cs="Century Gothic"/>
          <w:spacing w:val="1"/>
          <w:sz w:val="20"/>
          <w:szCs w:val="20"/>
        </w:rPr>
        <w:t xml:space="preserve"> </w:t>
      </w:r>
      <w:r w:rsidRPr="00F70E5A">
        <w:rPr>
          <w:rFonts w:eastAsia="Century Gothic" w:cs="Century Gothic"/>
          <w:sz w:val="20"/>
          <w:szCs w:val="20"/>
        </w:rPr>
        <w:t>e</w:t>
      </w:r>
      <w:r w:rsidRPr="00F70E5A">
        <w:rPr>
          <w:rFonts w:eastAsia="Century Gothic" w:cs="Century Gothic"/>
          <w:spacing w:val="-1"/>
          <w:sz w:val="20"/>
          <w:szCs w:val="20"/>
        </w:rPr>
        <w:t>s</w:t>
      </w:r>
      <w:r w:rsidRPr="00F70E5A">
        <w:rPr>
          <w:rFonts w:eastAsia="Century Gothic" w:cs="Century Gothic"/>
          <w:sz w:val="20"/>
          <w:szCs w:val="20"/>
        </w:rPr>
        <w:t>ta</w:t>
      </w:r>
      <w:r w:rsidRPr="00F70E5A">
        <w:rPr>
          <w:rFonts w:eastAsia="Century Gothic" w:cs="Century Gothic"/>
          <w:spacing w:val="-1"/>
          <w:sz w:val="20"/>
          <w:szCs w:val="20"/>
        </w:rPr>
        <w:t>b</w:t>
      </w:r>
      <w:r w:rsidRPr="00F70E5A">
        <w:rPr>
          <w:rFonts w:eastAsia="Century Gothic" w:cs="Century Gothic"/>
          <w:spacing w:val="1"/>
          <w:sz w:val="20"/>
          <w:szCs w:val="20"/>
        </w:rPr>
        <w:t>l</w:t>
      </w:r>
      <w:r w:rsidRPr="00F70E5A">
        <w:rPr>
          <w:rFonts w:eastAsia="Century Gothic" w:cs="Century Gothic"/>
          <w:spacing w:val="-1"/>
          <w:sz w:val="20"/>
          <w:szCs w:val="20"/>
        </w:rPr>
        <w:t>i</w:t>
      </w:r>
      <w:r w:rsidRPr="00F70E5A">
        <w:rPr>
          <w:rFonts w:eastAsia="Century Gothic" w:cs="Century Gothic"/>
          <w:sz w:val="20"/>
          <w:szCs w:val="20"/>
        </w:rPr>
        <w:t>sh a three-year</w:t>
      </w:r>
      <w:r w:rsidRPr="00F70E5A">
        <w:rPr>
          <w:rFonts w:eastAsia="Century Gothic" w:cs="Century Gothic"/>
          <w:spacing w:val="3"/>
          <w:sz w:val="20"/>
          <w:szCs w:val="20"/>
        </w:rPr>
        <w:t xml:space="preserve"> </w:t>
      </w:r>
      <w:r w:rsidRPr="00F70E5A">
        <w:rPr>
          <w:rFonts w:eastAsia="Century Gothic" w:cs="Century Gothic"/>
          <w:sz w:val="20"/>
          <w:szCs w:val="20"/>
        </w:rPr>
        <w:t>pa</w:t>
      </w:r>
      <w:r w:rsidRPr="00F70E5A">
        <w:rPr>
          <w:rFonts w:eastAsia="Century Gothic" w:cs="Century Gothic"/>
          <w:spacing w:val="-2"/>
          <w:sz w:val="20"/>
          <w:szCs w:val="20"/>
        </w:rPr>
        <w:t>r</w:t>
      </w:r>
      <w:r w:rsidRPr="00F70E5A">
        <w:rPr>
          <w:rFonts w:eastAsia="Century Gothic" w:cs="Century Gothic"/>
          <w:spacing w:val="2"/>
          <w:sz w:val="20"/>
          <w:szCs w:val="20"/>
        </w:rPr>
        <w:t>t</w:t>
      </w:r>
      <w:r w:rsidRPr="00F70E5A">
        <w:rPr>
          <w:rFonts w:eastAsia="Century Gothic" w:cs="Century Gothic"/>
          <w:sz w:val="20"/>
          <w:szCs w:val="20"/>
        </w:rPr>
        <w:t>nership</w:t>
      </w:r>
      <w:r w:rsidRPr="00F70E5A">
        <w:rPr>
          <w:rFonts w:eastAsia="Century Gothic" w:cs="Century Gothic"/>
          <w:spacing w:val="3"/>
          <w:sz w:val="20"/>
          <w:szCs w:val="20"/>
        </w:rPr>
        <w:t xml:space="preserve"> </w:t>
      </w:r>
      <w:r w:rsidRPr="00F70E5A">
        <w:rPr>
          <w:rFonts w:eastAsia="Century Gothic" w:cs="Century Gothic"/>
          <w:sz w:val="20"/>
          <w:szCs w:val="20"/>
        </w:rPr>
        <w:t>between</w:t>
      </w:r>
      <w:r w:rsidRPr="00F70E5A">
        <w:rPr>
          <w:rFonts w:eastAsia="Century Gothic" w:cs="Century Gothic"/>
          <w:spacing w:val="2"/>
          <w:sz w:val="20"/>
          <w:szCs w:val="20"/>
        </w:rPr>
        <w:t xml:space="preserve"> </w:t>
      </w:r>
      <w:r w:rsidRPr="00F70E5A">
        <w:rPr>
          <w:rFonts w:eastAsia="Century Gothic" w:cs="Century Gothic"/>
          <w:sz w:val="20"/>
          <w:szCs w:val="20"/>
        </w:rPr>
        <w:t>in</w:t>
      </w:r>
      <w:r w:rsidRPr="00F70E5A">
        <w:rPr>
          <w:rFonts w:eastAsia="Century Gothic" w:cs="Century Gothic"/>
          <w:spacing w:val="-2"/>
          <w:sz w:val="20"/>
          <w:szCs w:val="20"/>
        </w:rPr>
        <w:t>d</w:t>
      </w:r>
      <w:r w:rsidRPr="00F70E5A">
        <w:rPr>
          <w:rFonts w:eastAsia="Century Gothic" w:cs="Century Gothic"/>
          <w:spacing w:val="1"/>
          <w:sz w:val="20"/>
          <w:szCs w:val="20"/>
        </w:rPr>
        <w:t>u</w:t>
      </w:r>
      <w:r w:rsidRPr="00F70E5A">
        <w:rPr>
          <w:rFonts w:eastAsia="Century Gothic" w:cs="Century Gothic"/>
          <w:sz w:val="20"/>
          <w:szCs w:val="20"/>
        </w:rPr>
        <w:t>s</w:t>
      </w:r>
      <w:r w:rsidRPr="00F70E5A">
        <w:rPr>
          <w:rFonts w:eastAsia="Century Gothic" w:cs="Century Gothic"/>
          <w:spacing w:val="2"/>
          <w:sz w:val="20"/>
          <w:szCs w:val="20"/>
        </w:rPr>
        <w:t>t</w:t>
      </w:r>
      <w:r w:rsidRPr="00F70E5A">
        <w:rPr>
          <w:rFonts w:eastAsia="Century Gothic" w:cs="Century Gothic"/>
          <w:sz w:val="20"/>
          <w:szCs w:val="20"/>
        </w:rPr>
        <w:t>ry, and</w:t>
      </w:r>
      <w:r w:rsidRPr="00F70E5A">
        <w:rPr>
          <w:rFonts w:eastAsia="Century Gothic" w:cs="Century Gothic"/>
          <w:spacing w:val="3"/>
          <w:sz w:val="20"/>
          <w:szCs w:val="20"/>
        </w:rPr>
        <w:t xml:space="preserve"> </w:t>
      </w:r>
      <w:r w:rsidRPr="00F70E5A">
        <w:rPr>
          <w:rFonts w:eastAsia="Century Gothic" w:cs="Century Gothic"/>
          <w:sz w:val="20"/>
          <w:szCs w:val="20"/>
        </w:rPr>
        <w:t>the</w:t>
      </w:r>
      <w:r w:rsidRPr="00F70E5A">
        <w:rPr>
          <w:rFonts w:eastAsia="Century Gothic" w:cs="Century Gothic"/>
          <w:spacing w:val="1"/>
          <w:sz w:val="20"/>
          <w:szCs w:val="20"/>
        </w:rPr>
        <w:t xml:space="preserve"> </w:t>
      </w:r>
      <w:r w:rsidRPr="00F70E5A">
        <w:rPr>
          <w:rFonts w:eastAsia="Century Gothic" w:cs="Century Gothic"/>
          <w:sz w:val="20"/>
          <w:szCs w:val="20"/>
        </w:rPr>
        <w:t>educ</w:t>
      </w:r>
      <w:r w:rsidRPr="00F70E5A">
        <w:rPr>
          <w:rFonts w:eastAsia="Century Gothic" w:cs="Century Gothic"/>
          <w:spacing w:val="-1"/>
          <w:sz w:val="20"/>
          <w:szCs w:val="20"/>
        </w:rPr>
        <w:t>a</w:t>
      </w:r>
      <w:r w:rsidRPr="00F70E5A">
        <w:rPr>
          <w:rFonts w:eastAsia="Century Gothic" w:cs="Century Gothic"/>
          <w:sz w:val="20"/>
          <w:szCs w:val="20"/>
        </w:rPr>
        <w:t>tion</w:t>
      </w:r>
      <w:r w:rsidRPr="00F70E5A">
        <w:rPr>
          <w:rFonts w:eastAsia="Century Gothic" w:cs="Century Gothic"/>
          <w:spacing w:val="3"/>
          <w:sz w:val="20"/>
          <w:szCs w:val="20"/>
        </w:rPr>
        <w:t xml:space="preserve"> </w:t>
      </w:r>
      <w:r w:rsidRPr="00F70E5A">
        <w:rPr>
          <w:rFonts w:eastAsia="Century Gothic" w:cs="Century Gothic"/>
          <w:sz w:val="20"/>
          <w:szCs w:val="20"/>
        </w:rPr>
        <w:t>and</w:t>
      </w:r>
      <w:r w:rsidRPr="00F70E5A">
        <w:rPr>
          <w:rFonts w:eastAsia="Century Gothic" w:cs="Century Gothic"/>
          <w:spacing w:val="3"/>
          <w:sz w:val="20"/>
          <w:szCs w:val="20"/>
        </w:rPr>
        <w:t xml:space="preserve"> </w:t>
      </w:r>
      <w:r w:rsidRPr="00F70E5A">
        <w:rPr>
          <w:rFonts w:eastAsia="Century Gothic" w:cs="Century Gothic"/>
          <w:sz w:val="20"/>
          <w:szCs w:val="20"/>
        </w:rPr>
        <w:t>work</w:t>
      </w:r>
      <w:r w:rsidRPr="00F70E5A">
        <w:rPr>
          <w:rFonts w:eastAsia="Century Gothic" w:cs="Century Gothic"/>
          <w:spacing w:val="-2"/>
          <w:sz w:val="20"/>
          <w:szCs w:val="20"/>
        </w:rPr>
        <w:t>f</w:t>
      </w:r>
      <w:r w:rsidRPr="00F70E5A">
        <w:rPr>
          <w:rFonts w:eastAsia="Century Gothic" w:cs="Century Gothic"/>
          <w:sz w:val="20"/>
          <w:szCs w:val="20"/>
        </w:rPr>
        <w:t>orce</w:t>
      </w:r>
      <w:r w:rsidRPr="00F70E5A">
        <w:rPr>
          <w:rFonts w:eastAsia="Century Gothic" w:cs="Century Gothic"/>
          <w:spacing w:val="1"/>
          <w:sz w:val="20"/>
          <w:szCs w:val="20"/>
        </w:rPr>
        <w:t xml:space="preserve"> </w:t>
      </w:r>
      <w:r w:rsidRPr="00F70E5A">
        <w:rPr>
          <w:rFonts w:eastAsia="Century Gothic" w:cs="Century Gothic"/>
          <w:spacing w:val="2"/>
          <w:sz w:val="20"/>
          <w:szCs w:val="20"/>
        </w:rPr>
        <w:t>t</w:t>
      </w:r>
      <w:r w:rsidRPr="00F70E5A">
        <w:rPr>
          <w:rFonts w:eastAsia="Century Gothic" w:cs="Century Gothic"/>
          <w:sz w:val="20"/>
          <w:szCs w:val="20"/>
        </w:rPr>
        <w:t>raining</w:t>
      </w:r>
      <w:r w:rsidRPr="00F70E5A">
        <w:rPr>
          <w:rFonts w:eastAsia="Century Gothic" w:cs="Century Gothic"/>
          <w:spacing w:val="3"/>
          <w:sz w:val="20"/>
          <w:szCs w:val="20"/>
        </w:rPr>
        <w:t xml:space="preserve"> </w:t>
      </w:r>
      <w:r w:rsidRPr="00F70E5A">
        <w:rPr>
          <w:rFonts w:eastAsia="Century Gothic" w:cs="Century Gothic"/>
          <w:sz w:val="20"/>
          <w:szCs w:val="20"/>
        </w:rPr>
        <w:t>sys</w:t>
      </w:r>
      <w:r w:rsidRPr="00F70E5A">
        <w:rPr>
          <w:rFonts w:eastAsia="Century Gothic" w:cs="Century Gothic"/>
          <w:spacing w:val="2"/>
          <w:sz w:val="20"/>
          <w:szCs w:val="20"/>
        </w:rPr>
        <w:t>t</w:t>
      </w:r>
      <w:r w:rsidRPr="00F70E5A">
        <w:rPr>
          <w:rFonts w:eastAsia="Century Gothic" w:cs="Century Gothic"/>
          <w:sz w:val="20"/>
          <w:szCs w:val="20"/>
        </w:rPr>
        <w:t>em.</w:t>
      </w:r>
      <w:r w:rsidRPr="00F70E5A">
        <w:rPr>
          <w:rFonts w:eastAsia="Century Gothic" w:cs="Century Gothic"/>
          <w:spacing w:val="1"/>
          <w:sz w:val="20"/>
          <w:szCs w:val="20"/>
        </w:rPr>
        <w:t xml:space="preserve"> </w:t>
      </w:r>
      <w:r w:rsidRPr="00F70E5A">
        <w:rPr>
          <w:rFonts w:eastAsia="Century Gothic" w:cs="Century Gothic"/>
          <w:sz w:val="20"/>
          <w:szCs w:val="20"/>
        </w:rPr>
        <w:t>The pa</w:t>
      </w:r>
      <w:r w:rsidRPr="00F70E5A">
        <w:rPr>
          <w:rFonts w:eastAsia="Century Gothic" w:cs="Century Gothic"/>
          <w:spacing w:val="-1"/>
          <w:sz w:val="20"/>
          <w:szCs w:val="20"/>
        </w:rPr>
        <w:t>r</w:t>
      </w:r>
      <w:r w:rsidRPr="00F70E5A">
        <w:rPr>
          <w:rFonts w:eastAsia="Century Gothic" w:cs="Century Gothic"/>
          <w:spacing w:val="2"/>
          <w:sz w:val="20"/>
          <w:szCs w:val="20"/>
        </w:rPr>
        <w:t>t</w:t>
      </w:r>
      <w:r w:rsidRPr="00F70E5A">
        <w:rPr>
          <w:rFonts w:eastAsia="Century Gothic" w:cs="Century Gothic"/>
          <w:spacing w:val="-1"/>
          <w:sz w:val="20"/>
          <w:szCs w:val="20"/>
        </w:rPr>
        <w:t>n</w:t>
      </w:r>
      <w:r w:rsidRPr="00F70E5A">
        <w:rPr>
          <w:rFonts w:eastAsia="Century Gothic" w:cs="Century Gothic"/>
          <w:spacing w:val="1"/>
          <w:sz w:val="20"/>
          <w:szCs w:val="20"/>
        </w:rPr>
        <w:t>e</w:t>
      </w:r>
      <w:r w:rsidRPr="00F70E5A">
        <w:rPr>
          <w:rFonts w:eastAsia="Century Gothic" w:cs="Century Gothic"/>
          <w:sz w:val="20"/>
          <w:szCs w:val="20"/>
        </w:rPr>
        <w:t>rship will</w:t>
      </w:r>
      <w:r w:rsidRPr="00F70E5A">
        <w:rPr>
          <w:rFonts w:eastAsia="Century Gothic" w:cs="Century Gothic"/>
          <w:spacing w:val="2"/>
          <w:sz w:val="20"/>
          <w:szCs w:val="20"/>
        </w:rPr>
        <w:t xml:space="preserve"> </w:t>
      </w:r>
      <w:r w:rsidRPr="00F70E5A">
        <w:rPr>
          <w:rFonts w:eastAsia="Century Gothic" w:cs="Century Gothic"/>
          <w:spacing w:val="-1"/>
          <w:sz w:val="20"/>
          <w:szCs w:val="20"/>
        </w:rPr>
        <w:t>e</w:t>
      </w:r>
      <w:r w:rsidRPr="00F70E5A">
        <w:rPr>
          <w:rFonts w:eastAsia="Century Gothic" w:cs="Century Gothic"/>
          <w:sz w:val="20"/>
          <w:szCs w:val="20"/>
        </w:rPr>
        <w:t>ngage</w:t>
      </w:r>
      <w:r w:rsidRPr="00F70E5A">
        <w:rPr>
          <w:rFonts w:eastAsia="Century Gothic" w:cs="Century Gothic"/>
          <w:spacing w:val="1"/>
          <w:sz w:val="20"/>
          <w:szCs w:val="20"/>
        </w:rPr>
        <w:t xml:space="preserve"> </w:t>
      </w:r>
      <w:r w:rsidRPr="00F70E5A">
        <w:rPr>
          <w:rFonts w:eastAsia="Century Gothic" w:cs="Century Gothic"/>
          <w:sz w:val="20"/>
          <w:szCs w:val="20"/>
        </w:rPr>
        <w:t>busi</w:t>
      </w:r>
      <w:r w:rsidRPr="00F70E5A">
        <w:rPr>
          <w:rFonts w:eastAsia="Century Gothic" w:cs="Century Gothic"/>
          <w:spacing w:val="-1"/>
          <w:sz w:val="20"/>
          <w:szCs w:val="20"/>
        </w:rPr>
        <w:t>n</w:t>
      </w:r>
      <w:r w:rsidRPr="00F70E5A">
        <w:rPr>
          <w:rFonts w:eastAsia="Century Gothic" w:cs="Century Gothic"/>
          <w:spacing w:val="1"/>
          <w:sz w:val="20"/>
          <w:szCs w:val="20"/>
        </w:rPr>
        <w:t>e</w:t>
      </w:r>
      <w:r w:rsidRPr="00F70E5A">
        <w:rPr>
          <w:rFonts w:eastAsia="Century Gothic" w:cs="Century Gothic"/>
          <w:spacing w:val="-1"/>
          <w:sz w:val="20"/>
          <w:szCs w:val="20"/>
        </w:rPr>
        <w:t>s</w:t>
      </w:r>
      <w:r w:rsidRPr="00F70E5A">
        <w:rPr>
          <w:rFonts w:eastAsia="Century Gothic" w:cs="Century Gothic"/>
          <w:sz w:val="20"/>
          <w:szCs w:val="20"/>
        </w:rPr>
        <w:t>s</w:t>
      </w:r>
      <w:r w:rsidRPr="00F70E5A">
        <w:rPr>
          <w:rFonts w:eastAsia="Century Gothic" w:cs="Century Gothic"/>
          <w:spacing w:val="2"/>
          <w:sz w:val="20"/>
          <w:szCs w:val="20"/>
        </w:rPr>
        <w:t xml:space="preserve"> </w:t>
      </w:r>
      <w:r w:rsidRPr="00F70E5A">
        <w:rPr>
          <w:rFonts w:eastAsia="Century Gothic" w:cs="Century Gothic"/>
          <w:sz w:val="20"/>
          <w:szCs w:val="20"/>
        </w:rPr>
        <w:t>a</w:t>
      </w:r>
      <w:r w:rsidRPr="00F70E5A">
        <w:rPr>
          <w:rFonts w:eastAsia="Century Gothic" w:cs="Century Gothic"/>
          <w:spacing w:val="-1"/>
          <w:sz w:val="20"/>
          <w:szCs w:val="20"/>
        </w:rPr>
        <w:t>n</w:t>
      </w:r>
      <w:r w:rsidRPr="00F70E5A">
        <w:rPr>
          <w:rFonts w:eastAsia="Century Gothic" w:cs="Century Gothic"/>
          <w:sz w:val="20"/>
          <w:szCs w:val="20"/>
        </w:rPr>
        <w:t>d</w:t>
      </w:r>
      <w:r w:rsidRPr="00F70E5A">
        <w:rPr>
          <w:rFonts w:eastAsia="Century Gothic" w:cs="Century Gothic"/>
          <w:spacing w:val="2"/>
          <w:sz w:val="20"/>
          <w:szCs w:val="20"/>
        </w:rPr>
        <w:t xml:space="preserve"> </w:t>
      </w:r>
      <w:r w:rsidRPr="00F70E5A">
        <w:rPr>
          <w:rFonts w:eastAsia="Century Gothic" w:cs="Century Gothic"/>
          <w:sz w:val="20"/>
          <w:szCs w:val="20"/>
        </w:rPr>
        <w:t>educ</w:t>
      </w:r>
      <w:r w:rsidRPr="00F70E5A">
        <w:rPr>
          <w:rFonts w:eastAsia="Century Gothic" w:cs="Century Gothic"/>
          <w:spacing w:val="-1"/>
          <w:sz w:val="20"/>
          <w:szCs w:val="20"/>
        </w:rPr>
        <w:t>a</w:t>
      </w:r>
      <w:r w:rsidRPr="00F70E5A">
        <w:rPr>
          <w:rFonts w:eastAsia="Century Gothic" w:cs="Century Gothic"/>
          <w:spacing w:val="1"/>
          <w:sz w:val="20"/>
          <w:szCs w:val="20"/>
        </w:rPr>
        <w:t>t</w:t>
      </w:r>
      <w:r w:rsidRPr="00F70E5A">
        <w:rPr>
          <w:rFonts w:eastAsia="Century Gothic" w:cs="Century Gothic"/>
          <w:sz w:val="20"/>
          <w:szCs w:val="20"/>
        </w:rPr>
        <w:t>ion</w:t>
      </w:r>
      <w:r w:rsidRPr="00F70E5A">
        <w:rPr>
          <w:rFonts w:eastAsia="Century Gothic" w:cs="Century Gothic"/>
          <w:spacing w:val="1"/>
          <w:sz w:val="20"/>
          <w:szCs w:val="20"/>
        </w:rPr>
        <w:t xml:space="preserve"> </w:t>
      </w:r>
      <w:r w:rsidRPr="00F70E5A">
        <w:rPr>
          <w:rFonts w:eastAsia="Century Gothic" w:cs="Century Gothic"/>
          <w:sz w:val="20"/>
          <w:szCs w:val="20"/>
        </w:rPr>
        <w:t>l</w:t>
      </w:r>
      <w:r w:rsidRPr="00F70E5A">
        <w:rPr>
          <w:rFonts w:eastAsia="Century Gothic" w:cs="Century Gothic"/>
          <w:spacing w:val="-1"/>
          <w:sz w:val="20"/>
          <w:szCs w:val="20"/>
        </w:rPr>
        <w:t>e</w:t>
      </w:r>
      <w:r w:rsidRPr="00F70E5A">
        <w:rPr>
          <w:rFonts w:eastAsia="Century Gothic" w:cs="Century Gothic"/>
          <w:sz w:val="20"/>
          <w:szCs w:val="20"/>
        </w:rPr>
        <w:t>aders</w:t>
      </w:r>
      <w:r w:rsidRPr="00F70E5A">
        <w:rPr>
          <w:rFonts w:eastAsia="Century Gothic" w:cs="Century Gothic"/>
          <w:spacing w:val="2"/>
          <w:sz w:val="20"/>
          <w:szCs w:val="20"/>
        </w:rPr>
        <w:t xml:space="preserve"> </w:t>
      </w:r>
      <w:r w:rsidRPr="00F70E5A">
        <w:rPr>
          <w:rFonts w:eastAsia="Century Gothic" w:cs="Century Gothic"/>
          <w:sz w:val="20"/>
          <w:szCs w:val="20"/>
        </w:rPr>
        <w:t>in</w:t>
      </w:r>
      <w:r w:rsidRPr="00F70E5A">
        <w:rPr>
          <w:rFonts w:eastAsia="Century Gothic" w:cs="Century Gothic"/>
          <w:spacing w:val="1"/>
          <w:sz w:val="20"/>
          <w:szCs w:val="20"/>
        </w:rPr>
        <w:t xml:space="preserve"> </w:t>
      </w:r>
      <w:r w:rsidRPr="00F70E5A">
        <w:rPr>
          <w:rFonts w:eastAsia="Century Gothic" w:cs="Century Gothic"/>
          <w:spacing w:val="-1"/>
          <w:sz w:val="20"/>
          <w:szCs w:val="20"/>
        </w:rPr>
        <w:t>c</w:t>
      </w:r>
      <w:r w:rsidRPr="00F70E5A">
        <w:rPr>
          <w:rFonts w:eastAsia="Century Gothic" w:cs="Century Gothic"/>
          <w:sz w:val="20"/>
          <w:szCs w:val="20"/>
        </w:rPr>
        <w:t>oll</w:t>
      </w:r>
      <w:r w:rsidRPr="00F70E5A">
        <w:rPr>
          <w:rFonts w:eastAsia="Century Gothic" w:cs="Century Gothic"/>
          <w:spacing w:val="-1"/>
          <w:sz w:val="20"/>
          <w:szCs w:val="20"/>
        </w:rPr>
        <w:t>a</w:t>
      </w:r>
      <w:r w:rsidRPr="00F70E5A">
        <w:rPr>
          <w:rFonts w:eastAsia="Century Gothic" w:cs="Century Gothic"/>
          <w:sz w:val="20"/>
          <w:szCs w:val="20"/>
        </w:rPr>
        <w:t>bor</w:t>
      </w:r>
      <w:r w:rsidRPr="00F70E5A">
        <w:rPr>
          <w:rFonts w:eastAsia="Century Gothic" w:cs="Century Gothic"/>
          <w:spacing w:val="-1"/>
          <w:sz w:val="20"/>
          <w:szCs w:val="20"/>
        </w:rPr>
        <w:t>a</w:t>
      </w:r>
      <w:r w:rsidRPr="00F70E5A">
        <w:rPr>
          <w:rFonts w:eastAsia="Century Gothic" w:cs="Century Gothic"/>
          <w:sz w:val="20"/>
          <w:szCs w:val="20"/>
        </w:rPr>
        <w:t>t</w:t>
      </w:r>
      <w:r w:rsidRPr="00F70E5A">
        <w:rPr>
          <w:rFonts w:eastAsia="Century Gothic" w:cs="Century Gothic"/>
          <w:spacing w:val="-2"/>
          <w:sz w:val="20"/>
          <w:szCs w:val="20"/>
        </w:rPr>
        <w:t>i</w:t>
      </w:r>
      <w:r w:rsidRPr="00F70E5A">
        <w:rPr>
          <w:rFonts w:eastAsia="Century Gothic" w:cs="Century Gothic"/>
          <w:sz w:val="20"/>
          <w:szCs w:val="20"/>
        </w:rPr>
        <w:t>ve</w:t>
      </w:r>
      <w:r w:rsidRPr="00F70E5A">
        <w:rPr>
          <w:rFonts w:eastAsia="Century Gothic" w:cs="Century Gothic"/>
          <w:spacing w:val="1"/>
          <w:sz w:val="20"/>
          <w:szCs w:val="20"/>
        </w:rPr>
        <w:t xml:space="preserve"> </w:t>
      </w:r>
      <w:r w:rsidRPr="00F70E5A">
        <w:rPr>
          <w:rFonts w:eastAsia="Century Gothic" w:cs="Century Gothic"/>
          <w:sz w:val="20"/>
          <w:szCs w:val="20"/>
        </w:rPr>
        <w:t>pla</w:t>
      </w:r>
      <w:r w:rsidRPr="00F70E5A">
        <w:rPr>
          <w:rFonts w:eastAsia="Century Gothic" w:cs="Century Gothic"/>
          <w:spacing w:val="-1"/>
          <w:sz w:val="20"/>
          <w:szCs w:val="20"/>
        </w:rPr>
        <w:t>n</w:t>
      </w:r>
      <w:r w:rsidRPr="00F70E5A">
        <w:rPr>
          <w:rFonts w:eastAsia="Century Gothic" w:cs="Century Gothic"/>
          <w:sz w:val="20"/>
          <w:szCs w:val="20"/>
        </w:rPr>
        <w:t>ning to h</w:t>
      </w:r>
      <w:r w:rsidRPr="00F70E5A">
        <w:rPr>
          <w:rFonts w:eastAsia="Century Gothic" w:cs="Century Gothic"/>
          <w:spacing w:val="-1"/>
          <w:sz w:val="20"/>
          <w:szCs w:val="20"/>
        </w:rPr>
        <w:t>e</w:t>
      </w:r>
      <w:r w:rsidRPr="00F70E5A">
        <w:rPr>
          <w:rFonts w:eastAsia="Century Gothic" w:cs="Century Gothic"/>
          <w:sz w:val="20"/>
          <w:szCs w:val="20"/>
        </w:rPr>
        <w:t>lp</w:t>
      </w:r>
      <w:r w:rsidRPr="00F70E5A">
        <w:rPr>
          <w:rFonts w:eastAsia="Century Gothic" w:cs="Century Gothic"/>
          <w:spacing w:val="2"/>
          <w:sz w:val="20"/>
          <w:szCs w:val="20"/>
        </w:rPr>
        <w:t xml:space="preserve"> </w:t>
      </w:r>
      <w:r w:rsidRPr="00F70E5A">
        <w:rPr>
          <w:rFonts w:eastAsia="Century Gothic" w:cs="Century Gothic"/>
          <w:sz w:val="20"/>
          <w:szCs w:val="20"/>
        </w:rPr>
        <w:t>add</w:t>
      </w:r>
      <w:r w:rsidRPr="00F70E5A">
        <w:rPr>
          <w:rFonts w:eastAsia="Century Gothic" w:cs="Century Gothic"/>
          <w:spacing w:val="-1"/>
          <w:sz w:val="20"/>
          <w:szCs w:val="20"/>
        </w:rPr>
        <w:t>r</w:t>
      </w:r>
      <w:r w:rsidRPr="00F70E5A">
        <w:rPr>
          <w:rFonts w:eastAsia="Century Gothic" w:cs="Century Gothic"/>
          <w:sz w:val="20"/>
          <w:szCs w:val="20"/>
        </w:rPr>
        <w:t>e</w:t>
      </w:r>
      <w:r w:rsidRPr="00F70E5A">
        <w:rPr>
          <w:rFonts w:eastAsia="Century Gothic" w:cs="Century Gothic"/>
          <w:spacing w:val="-1"/>
          <w:sz w:val="20"/>
          <w:szCs w:val="20"/>
        </w:rPr>
        <w:t>s</w:t>
      </w:r>
      <w:r w:rsidRPr="00F70E5A">
        <w:rPr>
          <w:rFonts w:eastAsia="Century Gothic" w:cs="Century Gothic"/>
          <w:sz w:val="20"/>
          <w:szCs w:val="20"/>
        </w:rPr>
        <w:t>s t</w:t>
      </w:r>
      <w:r w:rsidRPr="00F70E5A">
        <w:rPr>
          <w:rFonts w:eastAsia="Century Gothic" w:cs="Century Gothic"/>
          <w:spacing w:val="-1"/>
          <w:sz w:val="20"/>
          <w:szCs w:val="20"/>
        </w:rPr>
        <w:t>h</w:t>
      </w:r>
      <w:r w:rsidRPr="00F70E5A">
        <w:rPr>
          <w:rFonts w:eastAsia="Century Gothic" w:cs="Century Gothic"/>
          <w:sz w:val="20"/>
          <w:szCs w:val="20"/>
        </w:rPr>
        <w:t>e</w:t>
      </w:r>
      <w:r w:rsidRPr="00F70E5A">
        <w:rPr>
          <w:rFonts w:eastAsia="Century Gothic" w:cs="Century Gothic"/>
          <w:spacing w:val="-1"/>
          <w:sz w:val="20"/>
          <w:szCs w:val="20"/>
        </w:rPr>
        <w:t xml:space="preserve"> </w:t>
      </w:r>
      <w:r w:rsidRPr="00F70E5A">
        <w:rPr>
          <w:rFonts w:eastAsia="Century Gothic" w:cs="Century Gothic"/>
          <w:spacing w:val="2"/>
          <w:sz w:val="20"/>
          <w:szCs w:val="20"/>
        </w:rPr>
        <w:t>t</w:t>
      </w:r>
      <w:r w:rsidRPr="00F70E5A">
        <w:rPr>
          <w:rFonts w:eastAsia="Century Gothic" w:cs="Century Gothic"/>
          <w:sz w:val="20"/>
          <w:szCs w:val="20"/>
        </w:rPr>
        <w:t>raining</w:t>
      </w:r>
      <w:r w:rsidRPr="00F70E5A">
        <w:rPr>
          <w:rFonts w:eastAsia="Century Gothic" w:cs="Century Gothic"/>
          <w:spacing w:val="-1"/>
          <w:sz w:val="20"/>
          <w:szCs w:val="20"/>
        </w:rPr>
        <w:t xml:space="preserve"> </w:t>
      </w:r>
      <w:r w:rsidRPr="00F70E5A">
        <w:rPr>
          <w:rFonts w:eastAsia="Century Gothic" w:cs="Century Gothic"/>
          <w:sz w:val="20"/>
          <w:szCs w:val="20"/>
        </w:rPr>
        <w:t>needs of O</w:t>
      </w:r>
      <w:r w:rsidRPr="00F70E5A">
        <w:rPr>
          <w:rFonts w:eastAsia="Century Gothic" w:cs="Century Gothic"/>
          <w:spacing w:val="-2"/>
          <w:sz w:val="20"/>
          <w:szCs w:val="20"/>
        </w:rPr>
        <w:t>r</w:t>
      </w:r>
      <w:r w:rsidRPr="00F70E5A">
        <w:rPr>
          <w:rFonts w:eastAsia="Century Gothic" w:cs="Century Gothic"/>
          <w:sz w:val="20"/>
          <w:szCs w:val="20"/>
        </w:rPr>
        <w:t>ange C</w:t>
      </w:r>
      <w:r w:rsidRPr="00F70E5A">
        <w:rPr>
          <w:rFonts w:eastAsia="Century Gothic" w:cs="Century Gothic"/>
          <w:spacing w:val="-2"/>
          <w:sz w:val="20"/>
          <w:szCs w:val="20"/>
        </w:rPr>
        <w:t>o</w:t>
      </w:r>
      <w:r w:rsidRPr="00F70E5A">
        <w:rPr>
          <w:rFonts w:eastAsia="Century Gothic" w:cs="Century Gothic"/>
          <w:sz w:val="20"/>
          <w:szCs w:val="20"/>
        </w:rPr>
        <w:t>u</w:t>
      </w:r>
      <w:r w:rsidRPr="00F70E5A">
        <w:rPr>
          <w:rFonts w:eastAsia="Century Gothic" w:cs="Century Gothic"/>
          <w:spacing w:val="-1"/>
          <w:sz w:val="20"/>
          <w:szCs w:val="20"/>
        </w:rPr>
        <w:t>n</w:t>
      </w:r>
      <w:r w:rsidRPr="00F70E5A">
        <w:rPr>
          <w:rFonts w:eastAsia="Century Gothic" w:cs="Century Gothic"/>
          <w:sz w:val="20"/>
          <w:szCs w:val="20"/>
        </w:rPr>
        <w:t>ty busines</w:t>
      </w:r>
      <w:r w:rsidRPr="00F70E5A">
        <w:rPr>
          <w:rFonts w:eastAsia="Century Gothic" w:cs="Century Gothic"/>
          <w:spacing w:val="-1"/>
          <w:sz w:val="20"/>
          <w:szCs w:val="20"/>
        </w:rPr>
        <w:t>s</w:t>
      </w:r>
      <w:r w:rsidRPr="00F70E5A">
        <w:rPr>
          <w:rFonts w:eastAsia="Century Gothic" w:cs="Century Gothic"/>
          <w:sz w:val="20"/>
          <w:szCs w:val="20"/>
        </w:rPr>
        <w:t>es.</w:t>
      </w:r>
    </w:p>
    <w:p w:rsidR="00EF32F6" w:rsidRPr="00F70E5A" w:rsidRDefault="00EF32F6" w:rsidP="00EF32F6">
      <w:pPr>
        <w:tabs>
          <w:tab w:val="left" w:pos="270"/>
        </w:tabs>
        <w:spacing w:after="0" w:line="240" w:lineRule="auto"/>
        <w:ind w:left="360"/>
        <w:contextualSpacing/>
        <w:mirrorIndents/>
        <w:rPr>
          <w:sz w:val="20"/>
          <w:szCs w:val="20"/>
        </w:rPr>
      </w:pPr>
    </w:p>
    <w:p w:rsidR="00EF32F6" w:rsidRPr="00F70E5A" w:rsidRDefault="00EF32F6" w:rsidP="00EF32F6">
      <w:pPr>
        <w:tabs>
          <w:tab w:val="left" w:pos="270"/>
        </w:tabs>
        <w:spacing w:after="0" w:line="240" w:lineRule="auto"/>
        <w:ind w:left="360" w:right="49"/>
        <w:contextualSpacing/>
        <w:mirrorIndents/>
        <w:jc w:val="both"/>
        <w:rPr>
          <w:rFonts w:eastAsia="Century Gothic" w:cs="Century Gothic"/>
          <w:sz w:val="20"/>
          <w:szCs w:val="20"/>
        </w:rPr>
      </w:pPr>
      <w:r w:rsidRPr="00F70E5A">
        <w:rPr>
          <w:rFonts w:eastAsia="Century Gothic" w:cs="Century Gothic"/>
          <w:sz w:val="20"/>
          <w:szCs w:val="20"/>
        </w:rPr>
        <w:t>Though</w:t>
      </w:r>
      <w:r w:rsidRPr="00F70E5A">
        <w:rPr>
          <w:rFonts w:eastAsia="Century Gothic" w:cs="Century Gothic"/>
          <w:spacing w:val="1"/>
          <w:sz w:val="20"/>
          <w:szCs w:val="20"/>
        </w:rPr>
        <w:t xml:space="preserve"> </w:t>
      </w:r>
      <w:r w:rsidRPr="00F70E5A">
        <w:rPr>
          <w:rFonts w:eastAsia="Century Gothic" w:cs="Century Gothic"/>
          <w:spacing w:val="2"/>
          <w:sz w:val="20"/>
          <w:szCs w:val="20"/>
        </w:rPr>
        <w:t>t</w:t>
      </w:r>
      <w:r w:rsidRPr="00F70E5A">
        <w:rPr>
          <w:rFonts w:eastAsia="Century Gothic" w:cs="Century Gothic"/>
          <w:spacing w:val="-1"/>
          <w:sz w:val="20"/>
          <w:szCs w:val="20"/>
        </w:rPr>
        <w:t>h</w:t>
      </w:r>
      <w:r w:rsidRPr="00F70E5A">
        <w:rPr>
          <w:rFonts w:eastAsia="Century Gothic" w:cs="Century Gothic"/>
          <w:sz w:val="20"/>
          <w:szCs w:val="20"/>
        </w:rPr>
        <w:t>e</w:t>
      </w:r>
      <w:r w:rsidRPr="00F70E5A">
        <w:rPr>
          <w:rFonts w:eastAsia="Century Gothic" w:cs="Century Gothic"/>
          <w:spacing w:val="2"/>
          <w:sz w:val="20"/>
          <w:szCs w:val="20"/>
        </w:rPr>
        <w:t xml:space="preserve"> </w:t>
      </w:r>
      <w:r w:rsidRPr="00F70E5A">
        <w:rPr>
          <w:rFonts w:eastAsia="Century Gothic" w:cs="Century Gothic"/>
          <w:sz w:val="20"/>
          <w:szCs w:val="20"/>
        </w:rPr>
        <w:t>econ</w:t>
      </w:r>
      <w:r w:rsidRPr="00F70E5A">
        <w:rPr>
          <w:rFonts w:eastAsia="Century Gothic" w:cs="Century Gothic"/>
          <w:spacing w:val="-2"/>
          <w:sz w:val="20"/>
          <w:szCs w:val="20"/>
        </w:rPr>
        <w:t>o</w:t>
      </w:r>
      <w:r w:rsidRPr="00F70E5A">
        <w:rPr>
          <w:rFonts w:eastAsia="Century Gothic" w:cs="Century Gothic"/>
          <w:sz w:val="20"/>
          <w:szCs w:val="20"/>
        </w:rPr>
        <w:t>my</w:t>
      </w:r>
      <w:r w:rsidRPr="00F70E5A">
        <w:rPr>
          <w:rFonts w:eastAsia="Century Gothic" w:cs="Century Gothic"/>
          <w:spacing w:val="2"/>
          <w:sz w:val="20"/>
          <w:szCs w:val="20"/>
        </w:rPr>
        <w:t xml:space="preserve"> </w:t>
      </w:r>
      <w:r w:rsidRPr="00F70E5A">
        <w:rPr>
          <w:rFonts w:eastAsia="Century Gothic" w:cs="Century Gothic"/>
          <w:spacing w:val="-1"/>
          <w:sz w:val="20"/>
          <w:szCs w:val="20"/>
        </w:rPr>
        <w:t>a</w:t>
      </w:r>
      <w:r w:rsidRPr="00F70E5A">
        <w:rPr>
          <w:rFonts w:eastAsia="Century Gothic" w:cs="Century Gothic"/>
          <w:sz w:val="20"/>
          <w:szCs w:val="20"/>
        </w:rPr>
        <w:t>ppea</w:t>
      </w:r>
      <w:r w:rsidRPr="00F70E5A">
        <w:rPr>
          <w:rFonts w:eastAsia="Century Gothic" w:cs="Century Gothic"/>
          <w:spacing w:val="-1"/>
          <w:sz w:val="20"/>
          <w:szCs w:val="20"/>
        </w:rPr>
        <w:t>r</w:t>
      </w:r>
      <w:r w:rsidRPr="00F70E5A">
        <w:rPr>
          <w:rFonts w:eastAsia="Century Gothic" w:cs="Century Gothic"/>
          <w:sz w:val="20"/>
          <w:szCs w:val="20"/>
        </w:rPr>
        <w:t>s</w:t>
      </w:r>
      <w:r w:rsidRPr="00F70E5A">
        <w:rPr>
          <w:rFonts w:eastAsia="Century Gothic" w:cs="Century Gothic"/>
          <w:spacing w:val="2"/>
          <w:sz w:val="20"/>
          <w:szCs w:val="20"/>
        </w:rPr>
        <w:t xml:space="preserve"> t</w:t>
      </w:r>
      <w:r w:rsidRPr="00F70E5A">
        <w:rPr>
          <w:rFonts w:eastAsia="Century Gothic" w:cs="Century Gothic"/>
          <w:sz w:val="20"/>
          <w:szCs w:val="20"/>
        </w:rPr>
        <w:t>o</w:t>
      </w:r>
      <w:r w:rsidRPr="00F70E5A">
        <w:rPr>
          <w:rFonts w:eastAsia="Century Gothic" w:cs="Century Gothic"/>
          <w:spacing w:val="1"/>
          <w:sz w:val="20"/>
          <w:szCs w:val="20"/>
        </w:rPr>
        <w:t xml:space="preserve"> </w:t>
      </w:r>
      <w:r w:rsidRPr="00F70E5A">
        <w:rPr>
          <w:rFonts w:eastAsia="Century Gothic" w:cs="Century Gothic"/>
          <w:spacing w:val="-1"/>
          <w:sz w:val="20"/>
          <w:szCs w:val="20"/>
        </w:rPr>
        <w:t>b</w:t>
      </w:r>
      <w:r w:rsidRPr="00F70E5A">
        <w:rPr>
          <w:rFonts w:eastAsia="Century Gothic" w:cs="Century Gothic"/>
          <w:sz w:val="20"/>
          <w:szCs w:val="20"/>
        </w:rPr>
        <w:t>e</w:t>
      </w:r>
      <w:r w:rsidRPr="00F70E5A">
        <w:rPr>
          <w:rFonts w:eastAsia="Century Gothic" w:cs="Century Gothic"/>
          <w:spacing w:val="4"/>
          <w:sz w:val="20"/>
          <w:szCs w:val="20"/>
        </w:rPr>
        <w:t xml:space="preserve"> </w:t>
      </w:r>
      <w:r w:rsidRPr="00F70E5A">
        <w:rPr>
          <w:rFonts w:eastAsia="Century Gothic" w:cs="Century Gothic"/>
          <w:spacing w:val="-1"/>
          <w:sz w:val="20"/>
          <w:szCs w:val="20"/>
        </w:rPr>
        <w:t>s</w:t>
      </w:r>
      <w:r w:rsidRPr="00F70E5A">
        <w:rPr>
          <w:rFonts w:eastAsia="Century Gothic" w:cs="Century Gothic"/>
          <w:spacing w:val="1"/>
          <w:sz w:val="20"/>
          <w:szCs w:val="20"/>
        </w:rPr>
        <w:t>l</w:t>
      </w:r>
      <w:r w:rsidRPr="00F70E5A">
        <w:rPr>
          <w:rFonts w:eastAsia="Century Gothic" w:cs="Century Gothic"/>
          <w:sz w:val="20"/>
          <w:szCs w:val="20"/>
        </w:rPr>
        <w:t>o</w:t>
      </w:r>
      <w:r w:rsidRPr="00F70E5A">
        <w:rPr>
          <w:rFonts w:eastAsia="Century Gothic" w:cs="Century Gothic"/>
          <w:spacing w:val="-1"/>
          <w:sz w:val="20"/>
          <w:szCs w:val="20"/>
        </w:rPr>
        <w:t>w</w:t>
      </w:r>
      <w:r w:rsidRPr="00F70E5A">
        <w:rPr>
          <w:rFonts w:eastAsia="Century Gothic" w:cs="Century Gothic"/>
          <w:sz w:val="20"/>
          <w:szCs w:val="20"/>
        </w:rPr>
        <w:t>ly</w:t>
      </w:r>
      <w:r w:rsidRPr="00F70E5A">
        <w:rPr>
          <w:rFonts w:eastAsia="Century Gothic" w:cs="Century Gothic"/>
          <w:spacing w:val="1"/>
          <w:sz w:val="20"/>
          <w:szCs w:val="20"/>
        </w:rPr>
        <w:t xml:space="preserve"> </w:t>
      </w:r>
      <w:r w:rsidRPr="00F70E5A">
        <w:rPr>
          <w:rFonts w:eastAsia="Century Gothic" w:cs="Century Gothic"/>
          <w:sz w:val="20"/>
          <w:szCs w:val="20"/>
        </w:rPr>
        <w:t>tur</w:t>
      </w:r>
      <w:r w:rsidRPr="00F70E5A">
        <w:rPr>
          <w:rFonts w:eastAsia="Century Gothic" w:cs="Century Gothic"/>
          <w:spacing w:val="-1"/>
          <w:sz w:val="20"/>
          <w:szCs w:val="20"/>
        </w:rPr>
        <w:t>n</w:t>
      </w:r>
      <w:r w:rsidRPr="00F70E5A">
        <w:rPr>
          <w:rFonts w:eastAsia="Century Gothic" w:cs="Century Gothic"/>
          <w:sz w:val="20"/>
          <w:szCs w:val="20"/>
        </w:rPr>
        <w:t>ing</w:t>
      </w:r>
      <w:r w:rsidRPr="00F70E5A">
        <w:rPr>
          <w:rFonts w:eastAsia="Century Gothic" w:cs="Century Gothic"/>
          <w:spacing w:val="2"/>
          <w:sz w:val="20"/>
          <w:szCs w:val="20"/>
        </w:rPr>
        <w:t xml:space="preserve"> t</w:t>
      </w:r>
      <w:r w:rsidRPr="00F70E5A">
        <w:rPr>
          <w:rFonts w:eastAsia="Century Gothic" w:cs="Century Gothic"/>
          <w:spacing w:val="-1"/>
          <w:sz w:val="20"/>
          <w:szCs w:val="20"/>
        </w:rPr>
        <w:t>h</w:t>
      </w:r>
      <w:r w:rsidRPr="00F70E5A">
        <w:rPr>
          <w:rFonts w:eastAsia="Century Gothic" w:cs="Century Gothic"/>
          <w:sz w:val="20"/>
          <w:szCs w:val="20"/>
        </w:rPr>
        <w:t>e</w:t>
      </w:r>
      <w:r w:rsidRPr="00F70E5A">
        <w:rPr>
          <w:rFonts w:eastAsia="Century Gothic" w:cs="Century Gothic"/>
          <w:spacing w:val="3"/>
          <w:sz w:val="20"/>
          <w:szCs w:val="20"/>
        </w:rPr>
        <w:t xml:space="preserve"> </w:t>
      </w:r>
      <w:r w:rsidRPr="00F70E5A">
        <w:rPr>
          <w:rFonts w:eastAsia="Century Gothic" w:cs="Century Gothic"/>
          <w:sz w:val="20"/>
          <w:szCs w:val="20"/>
        </w:rPr>
        <w:t>cor</w:t>
      </w:r>
      <w:r w:rsidRPr="00F70E5A">
        <w:rPr>
          <w:rFonts w:eastAsia="Century Gothic" w:cs="Century Gothic"/>
          <w:spacing w:val="-1"/>
          <w:sz w:val="20"/>
          <w:szCs w:val="20"/>
        </w:rPr>
        <w:t>n</w:t>
      </w:r>
      <w:r w:rsidRPr="00F70E5A">
        <w:rPr>
          <w:rFonts w:eastAsia="Century Gothic" w:cs="Century Gothic"/>
          <w:sz w:val="20"/>
          <w:szCs w:val="20"/>
        </w:rPr>
        <w:t>er, un</w:t>
      </w:r>
      <w:r w:rsidRPr="00F70E5A">
        <w:rPr>
          <w:rFonts w:eastAsia="Century Gothic" w:cs="Century Gothic"/>
          <w:spacing w:val="-1"/>
          <w:sz w:val="20"/>
          <w:szCs w:val="20"/>
        </w:rPr>
        <w:t>e</w:t>
      </w:r>
      <w:r w:rsidRPr="00F70E5A">
        <w:rPr>
          <w:rFonts w:eastAsia="Century Gothic" w:cs="Century Gothic"/>
          <w:sz w:val="20"/>
          <w:szCs w:val="20"/>
        </w:rPr>
        <w:t>m</w:t>
      </w:r>
      <w:r w:rsidRPr="00F70E5A">
        <w:rPr>
          <w:rFonts w:eastAsia="Century Gothic" w:cs="Century Gothic"/>
          <w:spacing w:val="-1"/>
          <w:sz w:val="20"/>
          <w:szCs w:val="20"/>
        </w:rPr>
        <w:t>p</w:t>
      </w:r>
      <w:r w:rsidRPr="00F70E5A">
        <w:rPr>
          <w:rFonts w:eastAsia="Century Gothic" w:cs="Century Gothic"/>
          <w:spacing w:val="1"/>
          <w:sz w:val="20"/>
          <w:szCs w:val="20"/>
        </w:rPr>
        <w:t>l</w:t>
      </w:r>
      <w:r w:rsidRPr="00F70E5A">
        <w:rPr>
          <w:rFonts w:eastAsia="Century Gothic" w:cs="Century Gothic"/>
          <w:spacing w:val="-2"/>
          <w:sz w:val="20"/>
          <w:szCs w:val="20"/>
        </w:rPr>
        <w:t>o</w:t>
      </w:r>
      <w:r w:rsidRPr="00F70E5A">
        <w:rPr>
          <w:rFonts w:eastAsia="Century Gothic" w:cs="Century Gothic"/>
          <w:spacing w:val="-1"/>
          <w:sz w:val="20"/>
          <w:szCs w:val="20"/>
        </w:rPr>
        <w:t>y</w:t>
      </w:r>
      <w:r w:rsidRPr="00F70E5A">
        <w:rPr>
          <w:rFonts w:eastAsia="Century Gothic" w:cs="Century Gothic"/>
          <w:sz w:val="20"/>
          <w:szCs w:val="20"/>
        </w:rPr>
        <w:t>me</w:t>
      </w:r>
      <w:r w:rsidRPr="00F70E5A">
        <w:rPr>
          <w:rFonts w:eastAsia="Century Gothic" w:cs="Century Gothic"/>
          <w:spacing w:val="-1"/>
          <w:sz w:val="20"/>
          <w:szCs w:val="20"/>
        </w:rPr>
        <w:t>n</w:t>
      </w:r>
      <w:r w:rsidRPr="00F70E5A">
        <w:rPr>
          <w:rFonts w:eastAsia="Century Gothic" w:cs="Century Gothic"/>
          <w:sz w:val="20"/>
          <w:szCs w:val="20"/>
        </w:rPr>
        <w:t>t</w:t>
      </w:r>
      <w:r w:rsidRPr="00F70E5A">
        <w:rPr>
          <w:rFonts w:eastAsia="Century Gothic" w:cs="Century Gothic"/>
          <w:spacing w:val="4"/>
          <w:sz w:val="20"/>
          <w:szCs w:val="20"/>
        </w:rPr>
        <w:t xml:space="preserve"> </w:t>
      </w:r>
      <w:r w:rsidRPr="00F70E5A">
        <w:rPr>
          <w:rFonts w:eastAsia="Century Gothic" w:cs="Century Gothic"/>
          <w:spacing w:val="-1"/>
          <w:sz w:val="20"/>
          <w:szCs w:val="20"/>
        </w:rPr>
        <w:t>r</w:t>
      </w:r>
      <w:r w:rsidRPr="00F70E5A">
        <w:rPr>
          <w:rFonts w:eastAsia="Century Gothic" w:cs="Century Gothic"/>
          <w:spacing w:val="1"/>
          <w:sz w:val="20"/>
          <w:szCs w:val="20"/>
        </w:rPr>
        <w:t>e</w:t>
      </w:r>
      <w:r w:rsidRPr="00F70E5A">
        <w:rPr>
          <w:rFonts w:eastAsia="Century Gothic" w:cs="Century Gothic"/>
          <w:spacing w:val="-1"/>
          <w:sz w:val="20"/>
          <w:szCs w:val="20"/>
        </w:rPr>
        <w:t>ma</w:t>
      </w:r>
      <w:r w:rsidRPr="00F70E5A">
        <w:rPr>
          <w:rFonts w:eastAsia="Century Gothic" w:cs="Century Gothic"/>
          <w:sz w:val="20"/>
          <w:szCs w:val="20"/>
        </w:rPr>
        <w:t>ins</w:t>
      </w:r>
      <w:r w:rsidRPr="00F70E5A">
        <w:rPr>
          <w:rFonts w:eastAsia="Century Gothic" w:cs="Century Gothic"/>
          <w:spacing w:val="3"/>
          <w:sz w:val="20"/>
          <w:szCs w:val="20"/>
        </w:rPr>
        <w:t xml:space="preserve"> </w:t>
      </w:r>
      <w:r w:rsidRPr="00F70E5A">
        <w:rPr>
          <w:rFonts w:eastAsia="Century Gothic" w:cs="Century Gothic"/>
          <w:sz w:val="20"/>
          <w:szCs w:val="20"/>
        </w:rPr>
        <w:t>high</w:t>
      </w:r>
      <w:r w:rsidRPr="00F70E5A">
        <w:rPr>
          <w:rFonts w:eastAsia="Century Gothic" w:cs="Century Gothic"/>
          <w:spacing w:val="3"/>
          <w:sz w:val="20"/>
          <w:szCs w:val="20"/>
        </w:rPr>
        <w:t xml:space="preserve"> </w:t>
      </w:r>
      <w:r w:rsidRPr="00F70E5A">
        <w:rPr>
          <w:rFonts w:eastAsia="Century Gothic" w:cs="Century Gothic"/>
          <w:spacing w:val="-1"/>
          <w:sz w:val="20"/>
          <w:szCs w:val="20"/>
        </w:rPr>
        <w:t>a</w:t>
      </w:r>
      <w:r w:rsidRPr="00F70E5A">
        <w:rPr>
          <w:rFonts w:eastAsia="Century Gothic" w:cs="Century Gothic"/>
          <w:sz w:val="20"/>
          <w:szCs w:val="20"/>
        </w:rPr>
        <w:t>nd consumer</w:t>
      </w:r>
      <w:r w:rsidRPr="00F70E5A">
        <w:rPr>
          <w:rFonts w:eastAsia="Century Gothic" w:cs="Century Gothic"/>
          <w:spacing w:val="49"/>
          <w:sz w:val="20"/>
          <w:szCs w:val="20"/>
        </w:rPr>
        <w:t xml:space="preserve"> </w:t>
      </w:r>
      <w:r w:rsidRPr="00F70E5A">
        <w:rPr>
          <w:rFonts w:eastAsia="Century Gothic" w:cs="Century Gothic"/>
          <w:spacing w:val="-1"/>
          <w:sz w:val="20"/>
          <w:szCs w:val="20"/>
        </w:rPr>
        <w:t>a</w:t>
      </w:r>
      <w:r w:rsidRPr="00F70E5A">
        <w:rPr>
          <w:rFonts w:eastAsia="Century Gothic" w:cs="Century Gothic"/>
          <w:sz w:val="20"/>
          <w:szCs w:val="20"/>
        </w:rPr>
        <w:t>nd</w:t>
      </w:r>
      <w:r w:rsidRPr="00F70E5A">
        <w:rPr>
          <w:rFonts w:eastAsia="Century Gothic" w:cs="Century Gothic"/>
          <w:spacing w:val="49"/>
          <w:sz w:val="20"/>
          <w:szCs w:val="20"/>
        </w:rPr>
        <w:t xml:space="preserve"> </w:t>
      </w:r>
      <w:r w:rsidRPr="00F70E5A">
        <w:rPr>
          <w:rFonts w:eastAsia="Century Gothic" w:cs="Century Gothic"/>
          <w:sz w:val="20"/>
          <w:szCs w:val="20"/>
        </w:rPr>
        <w:t>business</w:t>
      </w:r>
      <w:r w:rsidRPr="00F70E5A">
        <w:rPr>
          <w:rFonts w:eastAsia="Century Gothic" w:cs="Century Gothic"/>
          <w:spacing w:val="48"/>
          <w:sz w:val="20"/>
          <w:szCs w:val="20"/>
        </w:rPr>
        <w:t xml:space="preserve"> </w:t>
      </w:r>
      <w:r w:rsidRPr="00F70E5A">
        <w:rPr>
          <w:rFonts w:eastAsia="Century Gothic" w:cs="Century Gothic"/>
          <w:sz w:val="20"/>
          <w:szCs w:val="20"/>
        </w:rPr>
        <w:t>spending</w:t>
      </w:r>
      <w:r w:rsidRPr="00F70E5A">
        <w:rPr>
          <w:rFonts w:eastAsia="Century Gothic" w:cs="Century Gothic"/>
          <w:spacing w:val="47"/>
          <w:sz w:val="20"/>
          <w:szCs w:val="20"/>
        </w:rPr>
        <w:t xml:space="preserve"> </w:t>
      </w:r>
      <w:r w:rsidRPr="00F70E5A">
        <w:rPr>
          <w:rFonts w:eastAsia="Century Gothic" w:cs="Century Gothic"/>
          <w:sz w:val="20"/>
          <w:szCs w:val="20"/>
        </w:rPr>
        <w:t>has</w:t>
      </w:r>
      <w:r w:rsidRPr="00F70E5A">
        <w:rPr>
          <w:rFonts w:eastAsia="Century Gothic" w:cs="Century Gothic"/>
          <w:spacing w:val="49"/>
          <w:sz w:val="20"/>
          <w:szCs w:val="20"/>
        </w:rPr>
        <w:t xml:space="preserve"> </w:t>
      </w:r>
      <w:r w:rsidRPr="00F70E5A">
        <w:rPr>
          <w:rFonts w:eastAsia="Century Gothic" w:cs="Century Gothic"/>
          <w:spacing w:val="-1"/>
          <w:sz w:val="20"/>
          <w:szCs w:val="20"/>
        </w:rPr>
        <w:t>be</w:t>
      </w:r>
      <w:r w:rsidRPr="00F70E5A">
        <w:rPr>
          <w:rFonts w:eastAsia="Century Gothic" w:cs="Century Gothic"/>
          <w:sz w:val="20"/>
          <w:szCs w:val="20"/>
        </w:rPr>
        <w:t>en</w:t>
      </w:r>
      <w:r w:rsidRPr="00F70E5A">
        <w:rPr>
          <w:rFonts w:eastAsia="Century Gothic" w:cs="Century Gothic"/>
          <w:spacing w:val="49"/>
          <w:sz w:val="20"/>
          <w:szCs w:val="20"/>
        </w:rPr>
        <w:t xml:space="preserve"> </w:t>
      </w:r>
      <w:r w:rsidRPr="00F70E5A">
        <w:rPr>
          <w:rFonts w:eastAsia="Century Gothic" w:cs="Century Gothic"/>
          <w:spacing w:val="-1"/>
          <w:sz w:val="20"/>
          <w:szCs w:val="20"/>
        </w:rPr>
        <w:t>sl</w:t>
      </w:r>
      <w:r w:rsidRPr="00F70E5A">
        <w:rPr>
          <w:rFonts w:eastAsia="Century Gothic" w:cs="Century Gothic"/>
          <w:sz w:val="20"/>
          <w:szCs w:val="20"/>
        </w:rPr>
        <w:t>ow</w:t>
      </w:r>
      <w:r w:rsidRPr="00F70E5A">
        <w:rPr>
          <w:rFonts w:eastAsia="Century Gothic" w:cs="Century Gothic"/>
          <w:spacing w:val="48"/>
          <w:sz w:val="20"/>
          <w:szCs w:val="20"/>
        </w:rPr>
        <w:t xml:space="preserve"> </w:t>
      </w:r>
      <w:r w:rsidRPr="00F70E5A">
        <w:rPr>
          <w:rFonts w:eastAsia="Century Gothic" w:cs="Century Gothic"/>
          <w:spacing w:val="2"/>
          <w:sz w:val="20"/>
          <w:szCs w:val="20"/>
        </w:rPr>
        <w:t>t</w:t>
      </w:r>
      <w:r w:rsidRPr="00F70E5A">
        <w:rPr>
          <w:rFonts w:eastAsia="Century Gothic" w:cs="Century Gothic"/>
          <w:sz w:val="20"/>
          <w:szCs w:val="20"/>
        </w:rPr>
        <w:t>o</w:t>
      </w:r>
      <w:r w:rsidRPr="00F70E5A">
        <w:rPr>
          <w:rFonts w:eastAsia="Century Gothic" w:cs="Century Gothic"/>
          <w:spacing w:val="48"/>
          <w:sz w:val="20"/>
          <w:szCs w:val="20"/>
        </w:rPr>
        <w:t xml:space="preserve"> </w:t>
      </w:r>
      <w:r w:rsidRPr="00F70E5A">
        <w:rPr>
          <w:rFonts w:eastAsia="Century Gothic" w:cs="Century Gothic"/>
          <w:sz w:val="20"/>
          <w:szCs w:val="20"/>
        </w:rPr>
        <w:t>impr</w:t>
      </w:r>
      <w:r w:rsidRPr="00F70E5A">
        <w:rPr>
          <w:rFonts w:eastAsia="Century Gothic" w:cs="Century Gothic"/>
          <w:spacing w:val="-2"/>
          <w:sz w:val="20"/>
          <w:szCs w:val="20"/>
        </w:rPr>
        <w:t>o</w:t>
      </w:r>
      <w:r w:rsidRPr="00F70E5A">
        <w:rPr>
          <w:rFonts w:eastAsia="Century Gothic" w:cs="Century Gothic"/>
          <w:spacing w:val="2"/>
          <w:sz w:val="20"/>
          <w:szCs w:val="20"/>
        </w:rPr>
        <w:t>v</w:t>
      </w:r>
      <w:r w:rsidRPr="00F70E5A">
        <w:rPr>
          <w:rFonts w:eastAsia="Century Gothic" w:cs="Century Gothic"/>
          <w:sz w:val="20"/>
          <w:szCs w:val="20"/>
        </w:rPr>
        <w:t>e.</w:t>
      </w:r>
      <w:r w:rsidRPr="00F70E5A">
        <w:rPr>
          <w:rFonts w:eastAsia="Century Gothic" w:cs="Century Gothic"/>
          <w:spacing w:val="47"/>
          <w:sz w:val="20"/>
          <w:szCs w:val="20"/>
        </w:rPr>
        <w:t xml:space="preserve"> </w:t>
      </w:r>
      <w:r w:rsidRPr="00F70E5A">
        <w:rPr>
          <w:rFonts w:eastAsia="Century Gothic" w:cs="Century Gothic"/>
          <w:sz w:val="20"/>
          <w:szCs w:val="20"/>
        </w:rPr>
        <w:t>Many</w:t>
      </w:r>
      <w:r w:rsidRPr="00F70E5A">
        <w:rPr>
          <w:rFonts w:eastAsia="Century Gothic" w:cs="Century Gothic"/>
          <w:spacing w:val="49"/>
          <w:sz w:val="20"/>
          <w:szCs w:val="20"/>
        </w:rPr>
        <w:t xml:space="preserve"> </w:t>
      </w:r>
      <w:r w:rsidRPr="00F70E5A">
        <w:rPr>
          <w:rFonts w:eastAsia="Century Gothic" w:cs="Century Gothic"/>
          <w:sz w:val="20"/>
          <w:szCs w:val="20"/>
        </w:rPr>
        <w:t>older</w:t>
      </w:r>
      <w:r w:rsidRPr="00F70E5A">
        <w:rPr>
          <w:rFonts w:eastAsia="Century Gothic" w:cs="Century Gothic"/>
          <w:spacing w:val="49"/>
          <w:sz w:val="20"/>
          <w:szCs w:val="20"/>
        </w:rPr>
        <w:t xml:space="preserve"> </w:t>
      </w:r>
      <w:r w:rsidRPr="00F70E5A">
        <w:rPr>
          <w:rFonts w:eastAsia="Century Gothic" w:cs="Century Gothic"/>
          <w:sz w:val="20"/>
          <w:szCs w:val="20"/>
        </w:rPr>
        <w:t>wo</w:t>
      </w:r>
      <w:r w:rsidRPr="00F70E5A">
        <w:rPr>
          <w:rFonts w:eastAsia="Century Gothic" w:cs="Century Gothic"/>
          <w:spacing w:val="-1"/>
          <w:sz w:val="20"/>
          <w:szCs w:val="20"/>
        </w:rPr>
        <w:t>r</w:t>
      </w:r>
      <w:r w:rsidRPr="00F70E5A">
        <w:rPr>
          <w:rFonts w:eastAsia="Century Gothic" w:cs="Century Gothic"/>
          <w:sz w:val="20"/>
          <w:szCs w:val="20"/>
        </w:rPr>
        <w:t>kers</w:t>
      </w:r>
      <w:r w:rsidRPr="00F70E5A">
        <w:rPr>
          <w:rFonts w:eastAsia="Century Gothic" w:cs="Century Gothic"/>
          <w:spacing w:val="49"/>
          <w:sz w:val="20"/>
          <w:szCs w:val="20"/>
        </w:rPr>
        <w:t xml:space="preserve"> </w:t>
      </w:r>
      <w:r w:rsidRPr="00F70E5A">
        <w:rPr>
          <w:rFonts w:eastAsia="Century Gothic" w:cs="Century Gothic"/>
          <w:sz w:val="20"/>
          <w:szCs w:val="20"/>
        </w:rPr>
        <w:t>h</w:t>
      </w:r>
      <w:r w:rsidRPr="00F70E5A">
        <w:rPr>
          <w:rFonts w:eastAsia="Century Gothic" w:cs="Century Gothic"/>
          <w:spacing w:val="-1"/>
          <w:sz w:val="20"/>
          <w:szCs w:val="20"/>
        </w:rPr>
        <w:t>a</w:t>
      </w:r>
      <w:r w:rsidRPr="00F70E5A">
        <w:rPr>
          <w:rFonts w:eastAsia="Century Gothic" w:cs="Century Gothic"/>
          <w:sz w:val="20"/>
          <w:szCs w:val="20"/>
        </w:rPr>
        <w:t>ve</w:t>
      </w:r>
      <w:r w:rsidRPr="00F70E5A">
        <w:rPr>
          <w:rFonts w:eastAsia="Century Gothic" w:cs="Century Gothic"/>
          <w:spacing w:val="49"/>
          <w:sz w:val="20"/>
          <w:szCs w:val="20"/>
        </w:rPr>
        <w:t xml:space="preserve"> </w:t>
      </w:r>
      <w:r w:rsidRPr="00F70E5A">
        <w:rPr>
          <w:rFonts w:eastAsia="Century Gothic" w:cs="Century Gothic"/>
          <w:spacing w:val="-1"/>
          <w:sz w:val="20"/>
          <w:szCs w:val="20"/>
        </w:rPr>
        <w:t>be</w:t>
      </w:r>
      <w:r w:rsidRPr="00F70E5A">
        <w:rPr>
          <w:rFonts w:eastAsia="Century Gothic" w:cs="Century Gothic"/>
          <w:sz w:val="20"/>
          <w:szCs w:val="20"/>
        </w:rPr>
        <w:t>en forced</w:t>
      </w:r>
      <w:r w:rsidRPr="00F70E5A">
        <w:rPr>
          <w:rFonts w:eastAsia="Century Gothic" w:cs="Century Gothic"/>
          <w:spacing w:val="1"/>
          <w:sz w:val="20"/>
          <w:szCs w:val="20"/>
        </w:rPr>
        <w:t xml:space="preserve"> </w:t>
      </w:r>
      <w:r w:rsidRPr="00F70E5A">
        <w:rPr>
          <w:rFonts w:eastAsia="Century Gothic" w:cs="Century Gothic"/>
          <w:sz w:val="20"/>
          <w:szCs w:val="20"/>
        </w:rPr>
        <w:t>in</w:t>
      </w:r>
      <w:r w:rsidRPr="00F70E5A">
        <w:rPr>
          <w:rFonts w:eastAsia="Century Gothic" w:cs="Century Gothic"/>
          <w:spacing w:val="2"/>
          <w:sz w:val="20"/>
          <w:szCs w:val="20"/>
        </w:rPr>
        <w:t>t</w:t>
      </w:r>
      <w:r w:rsidRPr="00F70E5A">
        <w:rPr>
          <w:rFonts w:eastAsia="Century Gothic" w:cs="Century Gothic"/>
          <w:sz w:val="20"/>
          <w:szCs w:val="20"/>
        </w:rPr>
        <w:t>o</w:t>
      </w:r>
      <w:r w:rsidRPr="00F70E5A">
        <w:rPr>
          <w:rFonts w:eastAsia="Century Gothic" w:cs="Century Gothic"/>
          <w:spacing w:val="1"/>
          <w:sz w:val="20"/>
          <w:szCs w:val="20"/>
        </w:rPr>
        <w:t xml:space="preserve"> </w:t>
      </w:r>
      <w:r w:rsidRPr="00F70E5A">
        <w:rPr>
          <w:rFonts w:eastAsia="Century Gothic" w:cs="Century Gothic"/>
          <w:sz w:val="20"/>
          <w:szCs w:val="20"/>
        </w:rPr>
        <w:t>early</w:t>
      </w:r>
      <w:r w:rsidRPr="00F70E5A">
        <w:rPr>
          <w:rFonts w:eastAsia="Century Gothic" w:cs="Century Gothic"/>
          <w:spacing w:val="1"/>
          <w:sz w:val="20"/>
          <w:szCs w:val="20"/>
        </w:rPr>
        <w:t xml:space="preserve"> </w:t>
      </w:r>
      <w:r w:rsidRPr="00F70E5A">
        <w:rPr>
          <w:rFonts w:eastAsia="Century Gothic" w:cs="Century Gothic"/>
          <w:sz w:val="20"/>
          <w:szCs w:val="20"/>
        </w:rPr>
        <w:t>re</w:t>
      </w:r>
      <w:r w:rsidRPr="00F70E5A">
        <w:rPr>
          <w:rFonts w:eastAsia="Century Gothic" w:cs="Century Gothic"/>
          <w:spacing w:val="2"/>
          <w:sz w:val="20"/>
          <w:szCs w:val="20"/>
        </w:rPr>
        <w:t>t</w:t>
      </w:r>
      <w:r w:rsidRPr="00F70E5A">
        <w:rPr>
          <w:rFonts w:eastAsia="Century Gothic" w:cs="Century Gothic"/>
          <w:spacing w:val="-1"/>
          <w:sz w:val="20"/>
          <w:szCs w:val="20"/>
        </w:rPr>
        <w:t>ir</w:t>
      </w:r>
      <w:r w:rsidRPr="00F70E5A">
        <w:rPr>
          <w:rFonts w:eastAsia="Century Gothic" w:cs="Century Gothic"/>
          <w:spacing w:val="1"/>
          <w:sz w:val="20"/>
          <w:szCs w:val="20"/>
        </w:rPr>
        <w:t>e</w:t>
      </w:r>
      <w:r w:rsidRPr="00F70E5A">
        <w:rPr>
          <w:rFonts w:eastAsia="Century Gothic" w:cs="Century Gothic"/>
          <w:sz w:val="20"/>
          <w:szCs w:val="20"/>
        </w:rPr>
        <w:t>ment</w:t>
      </w:r>
      <w:r w:rsidRPr="00F70E5A">
        <w:rPr>
          <w:rFonts w:eastAsia="Century Gothic" w:cs="Century Gothic"/>
          <w:spacing w:val="2"/>
          <w:sz w:val="20"/>
          <w:szCs w:val="20"/>
        </w:rPr>
        <w:t xml:space="preserve"> </w:t>
      </w:r>
      <w:r w:rsidRPr="00F70E5A">
        <w:rPr>
          <w:rFonts w:eastAsia="Century Gothic" w:cs="Century Gothic"/>
          <w:sz w:val="20"/>
          <w:szCs w:val="20"/>
        </w:rPr>
        <w:t>w</w:t>
      </w:r>
      <w:r w:rsidRPr="00F70E5A">
        <w:rPr>
          <w:rFonts w:eastAsia="Century Gothic" w:cs="Century Gothic"/>
          <w:spacing w:val="-2"/>
          <w:sz w:val="20"/>
          <w:szCs w:val="20"/>
        </w:rPr>
        <w:t>i</w:t>
      </w:r>
      <w:r w:rsidRPr="00F70E5A">
        <w:rPr>
          <w:rFonts w:eastAsia="Century Gothic" w:cs="Century Gothic"/>
          <w:spacing w:val="2"/>
          <w:sz w:val="20"/>
          <w:szCs w:val="20"/>
        </w:rPr>
        <w:t>t</w:t>
      </w:r>
      <w:r w:rsidRPr="00F70E5A">
        <w:rPr>
          <w:rFonts w:eastAsia="Century Gothic" w:cs="Century Gothic"/>
          <w:sz w:val="20"/>
          <w:szCs w:val="20"/>
        </w:rPr>
        <w:t>h</w:t>
      </w:r>
      <w:r w:rsidRPr="00F70E5A">
        <w:rPr>
          <w:rFonts w:eastAsia="Century Gothic" w:cs="Century Gothic"/>
          <w:spacing w:val="3"/>
          <w:sz w:val="20"/>
          <w:szCs w:val="20"/>
        </w:rPr>
        <w:t xml:space="preserve"> </w:t>
      </w:r>
      <w:r w:rsidRPr="00F70E5A">
        <w:rPr>
          <w:rFonts w:eastAsia="Century Gothic" w:cs="Century Gothic"/>
          <w:spacing w:val="-2"/>
          <w:sz w:val="20"/>
          <w:szCs w:val="20"/>
        </w:rPr>
        <w:t>o</w:t>
      </w:r>
      <w:r w:rsidRPr="00F70E5A">
        <w:rPr>
          <w:rFonts w:eastAsia="Century Gothic" w:cs="Century Gothic"/>
          <w:spacing w:val="2"/>
          <w:sz w:val="20"/>
          <w:szCs w:val="20"/>
        </w:rPr>
        <w:t>t</w:t>
      </w:r>
      <w:r w:rsidRPr="00F70E5A">
        <w:rPr>
          <w:rFonts w:eastAsia="Century Gothic" w:cs="Century Gothic"/>
          <w:spacing w:val="-1"/>
          <w:sz w:val="20"/>
          <w:szCs w:val="20"/>
        </w:rPr>
        <w:t>h</w:t>
      </w:r>
      <w:r w:rsidRPr="00F70E5A">
        <w:rPr>
          <w:rFonts w:eastAsia="Century Gothic" w:cs="Century Gothic"/>
          <w:sz w:val="20"/>
          <w:szCs w:val="20"/>
        </w:rPr>
        <w:t>ers</w:t>
      </w:r>
      <w:r w:rsidRPr="00F70E5A">
        <w:rPr>
          <w:rFonts w:eastAsia="Century Gothic" w:cs="Century Gothic"/>
          <w:spacing w:val="1"/>
          <w:sz w:val="20"/>
          <w:szCs w:val="20"/>
        </w:rPr>
        <w:t xml:space="preserve"> </w:t>
      </w:r>
      <w:r w:rsidRPr="00F70E5A">
        <w:rPr>
          <w:rFonts w:eastAsia="Century Gothic" w:cs="Century Gothic"/>
          <w:sz w:val="20"/>
          <w:szCs w:val="20"/>
        </w:rPr>
        <w:t>work</w:t>
      </w:r>
      <w:r w:rsidRPr="00F70E5A">
        <w:rPr>
          <w:rFonts w:eastAsia="Century Gothic" w:cs="Century Gothic"/>
          <w:spacing w:val="-1"/>
          <w:sz w:val="20"/>
          <w:szCs w:val="20"/>
        </w:rPr>
        <w:t>i</w:t>
      </w:r>
      <w:r w:rsidRPr="00F70E5A">
        <w:rPr>
          <w:rFonts w:eastAsia="Century Gothic" w:cs="Century Gothic"/>
          <w:sz w:val="20"/>
          <w:szCs w:val="20"/>
        </w:rPr>
        <w:t>ng</w:t>
      </w:r>
      <w:r w:rsidRPr="00F70E5A">
        <w:rPr>
          <w:rFonts w:eastAsia="Century Gothic" w:cs="Century Gothic"/>
          <w:spacing w:val="1"/>
          <w:sz w:val="20"/>
          <w:szCs w:val="20"/>
        </w:rPr>
        <w:t xml:space="preserve"> </w:t>
      </w:r>
      <w:r w:rsidRPr="00F70E5A">
        <w:rPr>
          <w:rFonts w:eastAsia="Century Gothic" w:cs="Century Gothic"/>
          <w:spacing w:val="-1"/>
          <w:sz w:val="20"/>
          <w:szCs w:val="20"/>
        </w:rPr>
        <w:t>l</w:t>
      </w:r>
      <w:r w:rsidRPr="00F70E5A">
        <w:rPr>
          <w:rFonts w:eastAsia="Century Gothic" w:cs="Century Gothic"/>
          <w:sz w:val="20"/>
          <w:szCs w:val="20"/>
        </w:rPr>
        <w:t xml:space="preserve">onger </w:t>
      </w:r>
      <w:r w:rsidRPr="00F70E5A">
        <w:rPr>
          <w:rFonts w:eastAsia="Century Gothic" w:cs="Century Gothic"/>
          <w:spacing w:val="2"/>
          <w:sz w:val="20"/>
          <w:szCs w:val="20"/>
        </w:rPr>
        <w:t>t</w:t>
      </w:r>
      <w:r w:rsidRPr="00F70E5A">
        <w:rPr>
          <w:rFonts w:eastAsia="Century Gothic" w:cs="Century Gothic"/>
          <w:sz w:val="20"/>
          <w:szCs w:val="20"/>
        </w:rPr>
        <w:t>h</w:t>
      </w:r>
      <w:r w:rsidRPr="00F70E5A">
        <w:rPr>
          <w:rFonts w:eastAsia="Century Gothic" w:cs="Century Gothic"/>
          <w:spacing w:val="-1"/>
          <w:sz w:val="20"/>
          <w:szCs w:val="20"/>
        </w:rPr>
        <w:t>a</w:t>
      </w:r>
      <w:r w:rsidRPr="00F70E5A">
        <w:rPr>
          <w:rFonts w:eastAsia="Century Gothic" w:cs="Century Gothic"/>
          <w:sz w:val="20"/>
          <w:szCs w:val="20"/>
        </w:rPr>
        <w:t>n</w:t>
      </w:r>
      <w:r w:rsidRPr="00F70E5A">
        <w:rPr>
          <w:rFonts w:eastAsia="Century Gothic" w:cs="Century Gothic"/>
          <w:spacing w:val="1"/>
          <w:sz w:val="20"/>
          <w:szCs w:val="20"/>
        </w:rPr>
        <w:t xml:space="preserve"> </w:t>
      </w:r>
      <w:r w:rsidRPr="00F70E5A">
        <w:rPr>
          <w:rFonts w:eastAsia="Century Gothic" w:cs="Century Gothic"/>
          <w:sz w:val="20"/>
          <w:szCs w:val="20"/>
        </w:rPr>
        <w:t>ex</w:t>
      </w:r>
      <w:r w:rsidRPr="00F70E5A">
        <w:rPr>
          <w:rFonts w:eastAsia="Century Gothic" w:cs="Century Gothic"/>
          <w:spacing w:val="-1"/>
          <w:sz w:val="20"/>
          <w:szCs w:val="20"/>
        </w:rPr>
        <w:t>p</w:t>
      </w:r>
      <w:r w:rsidRPr="00F70E5A">
        <w:rPr>
          <w:rFonts w:eastAsia="Century Gothic" w:cs="Century Gothic"/>
          <w:sz w:val="20"/>
          <w:szCs w:val="20"/>
        </w:rPr>
        <w:t>e</w:t>
      </w:r>
      <w:r w:rsidRPr="00F70E5A">
        <w:rPr>
          <w:rFonts w:eastAsia="Century Gothic" w:cs="Century Gothic"/>
          <w:spacing w:val="-1"/>
          <w:sz w:val="20"/>
          <w:szCs w:val="20"/>
        </w:rPr>
        <w:t>c</w:t>
      </w:r>
      <w:r w:rsidRPr="00F70E5A">
        <w:rPr>
          <w:rFonts w:eastAsia="Century Gothic" w:cs="Century Gothic"/>
          <w:sz w:val="20"/>
          <w:szCs w:val="20"/>
        </w:rPr>
        <w:t>ted</w:t>
      </w:r>
      <w:r w:rsidRPr="00F70E5A">
        <w:rPr>
          <w:rFonts w:eastAsia="Century Gothic" w:cs="Century Gothic"/>
          <w:spacing w:val="1"/>
          <w:sz w:val="20"/>
          <w:szCs w:val="20"/>
        </w:rPr>
        <w:t xml:space="preserve"> </w:t>
      </w:r>
      <w:r w:rsidRPr="00F70E5A">
        <w:rPr>
          <w:rFonts w:eastAsia="Century Gothic" w:cs="Century Gothic"/>
          <w:spacing w:val="-1"/>
          <w:sz w:val="20"/>
          <w:szCs w:val="20"/>
        </w:rPr>
        <w:t>d</w:t>
      </w:r>
      <w:r w:rsidRPr="00F70E5A">
        <w:rPr>
          <w:rFonts w:eastAsia="Century Gothic" w:cs="Century Gothic"/>
          <w:spacing w:val="1"/>
          <w:sz w:val="20"/>
          <w:szCs w:val="20"/>
        </w:rPr>
        <w:t>u</w:t>
      </w:r>
      <w:r w:rsidRPr="00F70E5A">
        <w:rPr>
          <w:rFonts w:eastAsia="Century Gothic" w:cs="Century Gothic"/>
          <w:sz w:val="20"/>
          <w:szCs w:val="20"/>
        </w:rPr>
        <w:t xml:space="preserve">e </w:t>
      </w:r>
      <w:r w:rsidRPr="00F70E5A">
        <w:rPr>
          <w:rFonts w:eastAsia="Century Gothic" w:cs="Century Gothic"/>
          <w:spacing w:val="2"/>
          <w:sz w:val="20"/>
          <w:szCs w:val="20"/>
        </w:rPr>
        <w:t>t</w:t>
      </w:r>
      <w:r w:rsidRPr="00F70E5A">
        <w:rPr>
          <w:rFonts w:eastAsia="Century Gothic" w:cs="Century Gothic"/>
          <w:sz w:val="20"/>
          <w:szCs w:val="20"/>
        </w:rPr>
        <w:t>o</w:t>
      </w:r>
      <w:r w:rsidRPr="00F70E5A">
        <w:rPr>
          <w:rFonts w:eastAsia="Century Gothic" w:cs="Century Gothic"/>
          <w:spacing w:val="1"/>
          <w:sz w:val="20"/>
          <w:szCs w:val="20"/>
        </w:rPr>
        <w:t xml:space="preserve"> </w:t>
      </w:r>
      <w:r w:rsidRPr="00F70E5A">
        <w:rPr>
          <w:rFonts w:eastAsia="Century Gothic" w:cs="Century Gothic"/>
          <w:sz w:val="20"/>
          <w:szCs w:val="20"/>
        </w:rPr>
        <w:t>lo</w:t>
      </w:r>
      <w:r w:rsidRPr="00F70E5A">
        <w:rPr>
          <w:rFonts w:eastAsia="Century Gothic" w:cs="Century Gothic"/>
          <w:spacing w:val="-1"/>
          <w:sz w:val="20"/>
          <w:szCs w:val="20"/>
        </w:rPr>
        <w:t>s</w:t>
      </w:r>
      <w:r w:rsidRPr="00F70E5A">
        <w:rPr>
          <w:rFonts w:eastAsia="Century Gothic" w:cs="Century Gothic"/>
          <w:sz w:val="20"/>
          <w:szCs w:val="20"/>
        </w:rPr>
        <w:t>s</w:t>
      </w:r>
      <w:r w:rsidRPr="00F70E5A">
        <w:rPr>
          <w:rFonts w:eastAsia="Century Gothic" w:cs="Century Gothic"/>
          <w:spacing w:val="-1"/>
          <w:sz w:val="20"/>
          <w:szCs w:val="20"/>
        </w:rPr>
        <w:t>e</w:t>
      </w:r>
      <w:r w:rsidRPr="00F70E5A">
        <w:rPr>
          <w:rFonts w:eastAsia="Century Gothic" w:cs="Century Gothic"/>
          <w:sz w:val="20"/>
          <w:szCs w:val="20"/>
        </w:rPr>
        <w:t>s</w:t>
      </w:r>
      <w:r w:rsidRPr="00F70E5A">
        <w:rPr>
          <w:rFonts w:eastAsia="Century Gothic" w:cs="Century Gothic"/>
          <w:spacing w:val="1"/>
          <w:sz w:val="20"/>
          <w:szCs w:val="20"/>
        </w:rPr>
        <w:t xml:space="preserve"> </w:t>
      </w:r>
      <w:r w:rsidRPr="00F70E5A">
        <w:rPr>
          <w:rFonts w:eastAsia="Century Gothic" w:cs="Century Gothic"/>
          <w:spacing w:val="-1"/>
          <w:sz w:val="20"/>
          <w:szCs w:val="20"/>
        </w:rPr>
        <w:t>i</w:t>
      </w:r>
      <w:r w:rsidRPr="00F70E5A">
        <w:rPr>
          <w:rFonts w:eastAsia="Century Gothic" w:cs="Century Gothic"/>
          <w:sz w:val="20"/>
          <w:szCs w:val="20"/>
        </w:rPr>
        <w:t>n</w:t>
      </w:r>
      <w:r w:rsidRPr="00F70E5A">
        <w:rPr>
          <w:rFonts w:eastAsia="Century Gothic" w:cs="Century Gothic"/>
          <w:spacing w:val="1"/>
          <w:sz w:val="20"/>
          <w:szCs w:val="20"/>
        </w:rPr>
        <w:t xml:space="preserve"> </w:t>
      </w:r>
      <w:r w:rsidRPr="00F70E5A">
        <w:rPr>
          <w:rFonts w:eastAsia="Century Gothic" w:cs="Century Gothic"/>
          <w:sz w:val="20"/>
          <w:szCs w:val="20"/>
        </w:rPr>
        <w:t>r</w:t>
      </w:r>
      <w:r w:rsidRPr="00F70E5A">
        <w:rPr>
          <w:rFonts w:eastAsia="Century Gothic" w:cs="Century Gothic"/>
          <w:spacing w:val="-1"/>
          <w:sz w:val="20"/>
          <w:szCs w:val="20"/>
        </w:rPr>
        <w:t>e</w:t>
      </w:r>
      <w:r w:rsidRPr="00F70E5A">
        <w:rPr>
          <w:rFonts w:eastAsia="Century Gothic" w:cs="Century Gothic"/>
          <w:spacing w:val="2"/>
          <w:sz w:val="20"/>
          <w:szCs w:val="20"/>
        </w:rPr>
        <w:t>t</w:t>
      </w:r>
      <w:r w:rsidRPr="00F70E5A">
        <w:rPr>
          <w:rFonts w:eastAsia="Century Gothic" w:cs="Century Gothic"/>
          <w:spacing w:val="-1"/>
          <w:sz w:val="20"/>
          <w:szCs w:val="20"/>
        </w:rPr>
        <w:t>i</w:t>
      </w:r>
      <w:r w:rsidRPr="00F70E5A">
        <w:rPr>
          <w:rFonts w:eastAsia="Century Gothic" w:cs="Century Gothic"/>
          <w:sz w:val="20"/>
          <w:szCs w:val="20"/>
        </w:rPr>
        <w:t>re</w:t>
      </w:r>
      <w:r w:rsidRPr="00F70E5A">
        <w:rPr>
          <w:rFonts w:eastAsia="Century Gothic" w:cs="Century Gothic"/>
          <w:spacing w:val="-1"/>
          <w:sz w:val="20"/>
          <w:szCs w:val="20"/>
        </w:rPr>
        <w:t>men</w:t>
      </w:r>
      <w:r w:rsidRPr="00F70E5A">
        <w:rPr>
          <w:rFonts w:eastAsia="Century Gothic" w:cs="Century Gothic"/>
          <w:sz w:val="20"/>
          <w:szCs w:val="20"/>
        </w:rPr>
        <w:t xml:space="preserve">t accounts </w:t>
      </w:r>
      <w:r w:rsidRPr="00F70E5A">
        <w:rPr>
          <w:rFonts w:eastAsia="Century Gothic" w:cs="Century Gothic"/>
          <w:spacing w:val="-1"/>
          <w:sz w:val="20"/>
          <w:szCs w:val="20"/>
        </w:rPr>
        <w:t>a</w:t>
      </w:r>
      <w:r w:rsidRPr="00F70E5A">
        <w:rPr>
          <w:rFonts w:eastAsia="Century Gothic" w:cs="Century Gothic"/>
          <w:sz w:val="20"/>
          <w:szCs w:val="20"/>
        </w:rPr>
        <w:t>nd home</w:t>
      </w:r>
      <w:r w:rsidRPr="00F70E5A">
        <w:rPr>
          <w:rFonts w:eastAsia="Century Gothic" w:cs="Century Gothic"/>
          <w:spacing w:val="-2"/>
          <w:sz w:val="20"/>
          <w:szCs w:val="20"/>
        </w:rPr>
        <w:t xml:space="preserve"> </w:t>
      </w:r>
      <w:r w:rsidRPr="00F70E5A">
        <w:rPr>
          <w:rFonts w:eastAsia="Century Gothic" w:cs="Century Gothic"/>
          <w:spacing w:val="2"/>
          <w:sz w:val="20"/>
          <w:szCs w:val="20"/>
        </w:rPr>
        <w:t>v</w:t>
      </w:r>
      <w:r w:rsidRPr="00F70E5A">
        <w:rPr>
          <w:rFonts w:eastAsia="Century Gothic" w:cs="Century Gothic"/>
          <w:spacing w:val="-1"/>
          <w:sz w:val="20"/>
          <w:szCs w:val="20"/>
        </w:rPr>
        <w:t>a</w:t>
      </w:r>
      <w:r w:rsidRPr="00F70E5A">
        <w:rPr>
          <w:rFonts w:eastAsia="Century Gothic" w:cs="Century Gothic"/>
          <w:sz w:val="20"/>
          <w:szCs w:val="20"/>
        </w:rPr>
        <w:t>lues.</w:t>
      </w:r>
    </w:p>
    <w:p w:rsidR="00EF32F6" w:rsidRPr="00F70E5A" w:rsidRDefault="00EF32F6" w:rsidP="00EF32F6">
      <w:pPr>
        <w:tabs>
          <w:tab w:val="left" w:pos="270"/>
        </w:tabs>
        <w:spacing w:after="0" w:line="240" w:lineRule="auto"/>
        <w:ind w:left="360" w:right="49"/>
        <w:contextualSpacing/>
        <w:mirrorIndents/>
        <w:jc w:val="both"/>
        <w:rPr>
          <w:rFonts w:eastAsia="Century Gothic" w:cs="Century Gothic"/>
          <w:sz w:val="20"/>
          <w:szCs w:val="20"/>
        </w:rPr>
      </w:pPr>
      <w:r w:rsidRPr="00F70E5A">
        <w:rPr>
          <w:rFonts w:eastAsia="Century Gothic" w:cs="Century Gothic"/>
          <w:sz w:val="20"/>
          <w:szCs w:val="20"/>
        </w:rPr>
        <w:t xml:space="preserve">From </w:t>
      </w:r>
      <w:r w:rsidRPr="00F70E5A">
        <w:rPr>
          <w:rFonts w:eastAsia="Century Gothic" w:cs="Century Gothic"/>
          <w:spacing w:val="52"/>
          <w:sz w:val="20"/>
          <w:szCs w:val="20"/>
        </w:rPr>
        <w:t xml:space="preserve"> </w:t>
      </w:r>
      <w:r w:rsidRPr="00F70E5A">
        <w:rPr>
          <w:rFonts w:eastAsia="Century Gothic" w:cs="Century Gothic"/>
          <w:spacing w:val="-1"/>
          <w:sz w:val="20"/>
          <w:szCs w:val="20"/>
        </w:rPr>
        <w:t>20</w:t>
      </w:r>
      <w:r w:rsidRPr="00F70E5A">
        <w:rPr>
          <w:rFonts w:eastAsia="Century Gothic" w:cs="Century Gothic"/>
          <w:sz w:val="20"/>
          <w:szCs w:val="20"/>
        </w:rPr>
        <w:t>07</w:t>
      </w:r>
      <w:r w:rsidRPr="00F70E5A">
        <w:rPr>
          <w:rFonts w:eastAsia="Century Gothic" w:cs="Century Gothic"/>
          <w:spacing w:val="-2"/>
          <w:sz w:val="20"/>
          <w:szCs w:val="20"/>
        </w:rPr>
        <w:t>-</w:t>
      </w:r>
      <w:r w:rsidRPr="00F70E5A">
        <w:rPr>
          <w:rFonts w:eastAsia="Century Gothic" w:cs="Century Gothic"/>
          <w:sz w:val="20"/>
          <w:szCs w:val="20"/>
        </w:rPr>
        <w:t>2</w:t>
      </w:r>
      <w:r w:rsidRPr="00F70E5A">
        <w:rPr>
          <w:rFonts w:eastAsia="Century Gothic" w:cs="Century Gothic"/>
          <w:spacing w:val="-1"/>
          <w:sz w:val="20"/>
          <w:szCs w:val="20"/>
        </w:rPr>
        <w:t>01</w:t>
      </w:r>
      <w:r w:rsidRPr="00F70E5A">
        <w:rPr>
          <w:rFonts w:eastAsia="Century Gothic" w:cs="Century Gothic"/>
          <w:spacing w:val="2"/>
          <w:sz w:val="20"/>
          <w:szCs w:val="20"/>
        </w:rPr>
        <w:t>0</w:t>
      </w:r>
      <w:r w:rsidRPr="00F70E5A">
        <w:rPr>
          <w:rFonts w:eastAsia="Century Gothic" w:cs="Century Gothic"/>
          <w:sz w:val="20"/>
          <w:szCs w:val="20"/>
        </w:rPr>
        <w:t xml:space="preserve">, </w:t>
      </w:r>
      <w:r w:rsidRPr="00F70E5A">
        <w:rPr>
          <w:rFonts w:eastAsia="Century Gothic" w:cs="Century Gothic"/>
          <w:spacing w:val="49"/>
          <w:sz w:val="20"/>
          <w:szCs w:val="20"/>
        </w:rPr>
        <w:t xml:space="preserve"> </w:t>
      </w:r>
      <w:r w:rsidRPr="00F70E5A">
        <w:rPr>
          <w:rFonts w:eastAsia="Century Gothic" w:cs="Century Gothic"/>
          <w:sz w:val="20"/>
          <w:szCs w:val="20"/>
        </w:rPr>
        <w:t xml:space="preserve">Orange </w:t>
      </w:r>
      <w:r w:rsidRPr="00F70E5A">
        <w:rPr>
          <w:rFonts w:eastAsia="Century Gothic" w:cs="Century Gothic"/>
          <w:spacing w:val="52"/>
          <w:sz w:val="20"/>
          <w:szCs w:val="20"/>
        </w:rPr>
        <w:t xml:space="preserve"> </w:t>
      </w:r>
      <w:r w:rsidRPr="00F70E5A">
        <w:rPr>
          <w:rFonts w:eastAsia="Century Gothic" w:cs="Century Gothic"/>
          <w:sz w:val="20"/>
          <w:szCs w:val="20"/>
        </w:rPr>
        <w:t>C</w:t>
      </w:r>
      <w:r w:rsidRPr="00F70E5A">
        <w:rPr>
          <w:rFonts w:eastAsia="Century Gothic" w:cs="Century Gothic"/>
          <w:spacing w:val="-2"/>
          <w:sz w:val="20"/>
          <w:szCs w:val="20"/>
        </w:rPr>
        <w:t>o</w:t>
      </w:r>
      <w:r w:rsidRPr="00F70E5A">
        <w:rPr>
          <w:rFonts w:eastAsia="Century Gothic" w:cs="Century Gothic"/>
          <w:sz w:val="20"/>
          <w:szCs w:val="20"/>
        </w:rPr>
        <w:t>u</w:t>
      </w:r>
      <w:r w:rsidRPr="00F70E5A">
        <w:rPr>
          <w:rFonts w:eastAsia="Century Gothic" w:cs="Century Gothic"/>
          <w:spacing w:val="-1"/>
          <w:sz w:val="20"/>
          <w:szCs w:val="20"/>
        </w:rPr>
        <w:t>n</w:t>
      </w:r>
      <w:r w:rsidRPr="00F70E5A">
        <w:rPr>
          <w:rFonts w:eastAsia="Century Gothic" w:cs="Century Gothic"/>
          <w:spacing w:val="2"/>
          <w:sz w:val="20"/>
          <w:szCs w:val="20"/>
        </w:rPr>
        <w:t>t</w:t>
      </w:r>
      <w:r w:rsidRPr="00F70E5A">
        <w:rPr>
          <w:rFonts w:eastAsia="Century Gothic" w:cs="Century Gothic"/>
          <w:sz w:val="20"/>
          <w:szCs w:val="20"/>
        </w:rPr>
        <w:t xml:space="preserve">y </w:t>
      </w:r>
      <w:r w:rsidRPr="00F70E5A">
        <w:rPr>
          <w:rFonts w:eastAsia="Century Gothic" w:cs="Century Gothic"/>
          <w:spacing w:val="50"/>
          <w:sz w:val="20"/>
          <w:szCs w:val="20"/>
        </w:rPr>
        <w:t xml:space="preserve"> </w:t>
      </w:r>
      <w:r w:rsidRPr="00F70E5A">
        <w:rPr>
          <w:rFonts w:eastAsia="Century Gothic" w:cs="Century Gothic"/>
          <w:sz w:val="20"/>
          <w:szCs w:val="20"/>
        </w:rPr>
        <w:t>lo</w:t>
      </w:r>
      <w:r w:rsidRPr="00F70E5A">
        <w:rPr>
          <w:rFonts w:eastAsia="Century Gothic" w:cs="Century Gothic"/>
          <w:spacing w:val="-1"/>
          <w:sz w:val="20"/>
          <w:szCs w:val="20"/>
        </w:rPr>
        <w:t>s</w:t>
      </w:r>
      <w:r w:rsidRPr="00F70E5A">
        <w:rPr>
          <w:rFonts w:eastAsia="Century Gothic" w:cs="Century Gothic"/>
          <w:sz w:val="20"/>
          <w:szCs w:val="20"/>
        </w:rPr>
        <w:t xml:space="preserve">t </w:t>
      </w:r>
      <w:r w:rsidRPr="00F70E5A">
        <w:rPr>
          <w:rFonts w:eastAsia="Century Gothic" w:cs="Century Gothic"/>
          <w:spacing w:val="53"/>
          <w:sz w:val="20"/>
          <w:szCs w:val="20"/>
        </w:rPr>
        <w:t xml:space="preserve"> </w:t>
      </w:r>
      <w:r w:rsidRPr="00F70E5A">
        <w:rPr>
          <w:rFonts w:eastAsia="Century Gothic" w:cs="Century Gothic"/>
          <w:sz w:val="20"/>
          <w:szCs w:val="20"/>
        </w:rPr>
        <w:t>app</w:t>
      </w:r>
      <w:r w:rsidRPr="00F70E5A">
        <w:rPr>
          <w:rFonts w:eastAsia="Century Gothic" w:cs="Century Gothic"/>
          <w:spacing w:val="-1"/>
          <w:sz w:val="20"/>
          <w:szCs w:val="20"/>
        </w:rPr>
        <w:t>r</w:t>
      </w:r>
      <w:r w:rsidRPr="00F70E5A">
        <w:rPr>
          <w:rFonts w:eastAsia="Century Gothic" w:cs="Century Gothic"/>
          <w:sz w:val="20"/>
          <w:szCs w:val="20"/>
        </w:rPr>
        <w:t>oxim</w:t>
      </w:r>
      <w:r w:rsidRPr="00F70E5A">
        <w:rPr>
          <w:rFonts w:eastAsia="Century Gothic" w:cs="Century Gothic"/>
          <w:spacing w:val="-1"/>
          <w:sz w:val="20"/>
          <w:szCs w:val="20"/>
        </w:rPr>
        <w:t>a</w:t>
      </w:r>
      <w:r w:rsidRPr="00F70E5A">
        <w:rPr>
          <w:rFonts w:eastAsia="Century Gothic" w:cs="Century Gothic"/>
          <w:spacing w:val="1"/>
          <w:sz w:val="20"/>
          <w:szCs w:val="20"/>
        </w:rPr>
        <w:t>t</w:t>
      </w:r>
      <w:r w:rsidRPr="00F70E5A">
        <w:rPr>
          <w:rFonts w:eastAsia="Century Gothic" w:cs="Century Gothic"/>
          <w:sz w:val="20"/>
          <w:szCs w:val="20"/>
        </w:rPr>
        <w:t xml:space="preserve">ely </w:t>
      </w:r>
      <w:r w:rsidRPr="00F70E5A">
        <w:rPr>
          <w:rFonts w:eastAsia="Century Gothic" w:cs="Century Gothic"/>
          <w:spacing w:val="50"/>
          <w:sz w:val="20"/>
          <w:szCs w:val="20"/>
        </w:rPr>
        <w:t xml:space="preserve"> </w:t>
      </w:r>
      <w:r w:rsidRPr="00F70E5A">
        <w:rPr>
          <w:rFonts w:eastAsia="Century Gothic" w:cs="Century Gothic"/>
          <w:spacing w:val="-1"/>
          <w:sz w:val="20"/>
          <w:szCs w:val="20"/>
        </w:rPr>
        <w:t>1</w:t>
      </w:r>
      <w:r w:rsidRPr="00F70E5A">
        <w:rPr>
          <w:rFonts w:eastAsia="Century Gothic" w:cs="Century Gothic"/>
          <w:sz w:val="20"/>
          <w:szCs w:val="20"/>
        </w:rPr>
        <w:t>62</w:t>
      </w:r>
      <w:r w:rsidRPr="00F70E5A">
        <w:rPr>
          <w:rFonts w:eastAsia="Century Gothic" w:cs="Century Gothic"/>
          <w:spacing w:val="-3"/>
          <w:sz w:val="20"/>
          <w:szCs w:val="20"/>
        </w:rPr>
        <w:t>,</w:t>
      </w:r>
      <w:r w:rsidRPr="00F70E5A">
        <w:rPr>
          <w:rFonts w:eastAsia="Century Gothic" w:cs="Century Gothic"/>
          <w:sz w:val="20"/>
          <w:szCs w:val="20"/>
        </w:rPr>
        <w:t xml:space="preserve">000 </w:t>
      </w:r>
      <w:r w:rsidRPr="00F70E5A">
        <w:rPr>
          <w:rFonts w:eastAsia="Century Gothic" w:cs="Century Gothic"/>
          <w:spacing w:val="52"/>
          <w:sz w:val="20"/>
          <w:szCs w:val="20"/>
        </w:rPr>
        <w:t xml:space="preserve"> </w:t>
      </w:r>
      <w:r w:rsidRPr="00F70E5A">
        <w:rPr>
          <w:rFonts w:eastAsia="Century Gothic" w:cs="Century Gothic"/>
          <w:sz w:val="20"/>
          <w:szCs w:val="20"/>
        </w:rPr>
        <w:t>jo</w:t>
      </w:r>
      <w:r w:rsidRPr="00F70E5A">
        <w:rPr>
          <w:rFonts w:eastAsia="Century Gothic" w:cs="Century Gothic"/>
          <w:spacing w:val="-1"/>
          <w:sz w:val="20"/>
          <w:szCs w:val="20"/>
        </w:rPr>
        <w:t>b</w:t>
      </w:r>
      <w:r w:rsidRPr="00F70E5A">
        <w:rPr>
          <w:rFonts w:eastAsia="Century Gothic" w:cs="Century Gothic"/>
          <w:sz w:val="20"/>
          <w:szCs w:val="20"/>
        </w:rPr>
        <w:t xml:space="preserve">s </w:t>
      </w:r>
      <w:r w:rsidRPr="00F70E5A">
        <w:rPr>
          <w:rFonts w:eastAsia="Century Gothic" w:cs="Century Gothic"/>
          <w:spacing w:val="51"/>
          <w:sz w:val="20"/>
          <w:szCs w:val="20"/>
        </w:rPr>
        <w:t xml:space="preserve"> </w:t>
      </w:r>
      <w:r w:rsidRPr="00F70E5A">
        <w:rPr>
          <w:rFonts w:eastAsia="Century Gothic" w:cs="Century Gothic"/>
          <w:sz w:val="20"/>
          <w:szCs w:val="20"/>
        </w:rPr>
        <w:t xml:space="preserve">or </w:t>
      </w:r>
      <w:r w:rsidRPr="00F70E5A">
        <w:rPr>
          <w:rFonts w:eastAsia="Century Gothic" w:cs="Century Gothic"/>
          <w:spacing w:val="52"/>
          <w:sz w:val="20"/>
          <w:szCs w:val="20"/>
        </w:rPr>
        <w:t xml:space="preserve"> </w:t>
      </w:r>
      <w:r w:rsidRPr="00F70E5A">
        <w:rPr>
          <w:rFonts w:eastAsia="Century Gothic" w:cs="Century Gothic"/>
          <w:sz w:val="20"/>
          <w:szCs w:val="20"/>
        </w:rPr>
        <w:t>10</w:t>
      </w:r>
      <w:r w:rsidRPr="00F70E5A">
        <w:rPr>
          <w:rFonts w:eastAsia="Century Gothic" w:cs="Century Gothic"/>
          <w:spacing w:val="-2"/>
          <w:sz w:val="20"/>
          <w:szCs w:val="20"/>
        </w:rPr>
        <w:t>.</w:t>
      </w:r>
      <w:r w:rsidRPr="00F70E5A">
        <w:rPr>
          <w:rFonts w:eastAsia="Century Gothic" w:cs="Century Gothic"/>
          <w:sz w:val="20"/>
          <w:szCs w:val="20"/>
        </w:rPr>
        <w:t xml:space="preserve">7% </w:t>
      </w:r>
      <w:r w:rsidRPr="00F70E5A">
        <w:rPr>
          <w:rFonts w:eastAsia="Century Gothic" w:cs="Century Gothic"/>
          <w:spacing w:val="50"/>
          <w:sz w:val="20"/>
          <w:szCs w:val="20"/>
        </w:rPr>
        <w:t xml:space="preserve"> </w:t>
      </w:r>
      <w:r w:rsidRPr="00F70E5A">
        <w:rPr>
          <w:rFonts w:eastAsia="Century Gothic" w:cs="Century Gothic"/>
          <w:sz w:val="20"/>
          <w:szCs w:val="20"/>
        </w:rPr>
        <w:t xml:space="preserve">of </w:t>
      </w:r>
      <w:r w:rsidRPr="00F70E5A">
        <w:rPr>
          <w:rFonts w:eastAsia="Century Gothic" w:cs="Century Gothic"/>
          <w:spacing w:val="52"/>
          <w:sz w:val="20"/>
          <w:szCs w:val="20"/>
        </w:rPr>
        <w:t xml:space="preserve"> </w:t>
      </w:r>
      <w:r w:rsidRPr="00F70E5A">
        <w:rPr>
          <w:rFonts w:eastAsia="Century Gothic" w:cs="Century Gothic"/>
          <w:spacing w:val="-1"/>
          <w:sz w:val="20"/>
          <w:szCs w:val="20"/>
        </w:rPr>
        <w:t>i</w:t>
      </w:r>
      <w:r w:rsidRPr="00F70E5A">
        <w:rPr>
          <w:rFonts w:eastAsia="Century Gothic" w:cs="Century Gothic"/>
          <w:spacing w:val="2"/>
          <w:sz w:val="20"/>
          <w:szCs w:val="20"/>
        </w:rPr>
        <w:t>t</w:t>
      </w:r>
      <w:r w:rsidRPr="00F70E5A">
        <w:rPr>
          <w:rFonts w:eastAsia="Century Gothic" w:cs="Century Gothic"/>
          <w:sz w:val="20"/>
          <w:szCs w:val="20"/>
        </w:rPr>
        <w:t xml:space="preserve">s </w:t>
      </w:r>
      <w:r w:rsidRPr="00F70E5A">
        <w:rPr>
          <w:rFonts w:eastAsia="Century Gothic" w:cs="Century Gothic"/>
          <w:spacing w:val="52"/>
          <w:sz w:val="20"/>
          <w:szCs w:val="20"/>
        </w:rPr>
        <w:t xml:space="preserve"> </w:t>
      </w:r>
      <w:r w:rsidRPr="00F70E5A">
        <w:rPr>
          <w:rFonts w:eastAsia="Century Gothic" w:cs="Century Gothic"/>
          <w:spacing w:val="-1"/>
          <w:sz w:val="20"/>
          <w:szCs w:val="20"/>
        </w:rPr>
        <w:t>p</w:t>
      </w:r>
      <w:r w:rsidRPr="00F70E5A">
        <w:rPr>
          <w:rFonts w:eastAsia="Century Gothic" w:cs="Century Gothic"/>
          <w:sz w:val="20"/>
          <w:szCs w:val="20"/>
        </w:rPr>
        <w:t>a</w:t>
      </w:r>
      <w:r w:rsidRPr="00F70E5A">
        <w:rPr>
          <w:rFonts w:eastAsia="Century Gothic" w:cs="Century Gothic"/>
          <w:spacing w:val="-1"/>
          <w:sz w:val="20"/>
          <w:szCs w:val="20"/>
        </w:rPr>
        <w:t>y</w:t>
      </w:r>
      <w:r w:rsidRPr="00F70E5A">
        <w:rPr>
          <w:rFonts w:eastAsia="Century Gothic" w:cs="Century Gothic"/>
          <w:sz w:val="20"/>
          <w:szCs w:val="20"/>
        </w:rPr>
        <w:t>roll e</w:t>
      </w:r>
      <w:r w:rsidRPr="00F70E5A">
        <w:rPr>
          <w:rFonts w:eastAsia="Century Gothic" w:cs="Century Gothic"/>
          <w:spacing w:val="-1"/>
          <w:sz w:val="20"/>
          <w:szCs w:val="20"/>
        </w:rPr>
        <w:t>m</w:t>
      </w:r>
      <w:r w:rsidRPr="00F70E5A">
        <w:rPr>
          <w:rFonts w:eastAsia="Century Gothic" w:cs="Century Gothic"/>
          <w:sz w:val="20"/>
          <w:szCs w:val="20"/>
        </w:rPr>
        <w:t>plo</w:t>
      </w:r>
      <w:r w:rsidRPr="00F70E5A">
        <w:rPr>
          <w:rFonts w:eastAsia="Century Gothic" w:cs="Century Gothic"/>
          <w:spacing w:val="-2"/>
          <w:sz w:val="20"/>
          <w:szCs w:val="20"/>
        </w:rPr>
        <w:t>y</w:t>
      </w:r>
      <w:r w:rsidRPr="00F70E5A">
        <w:rPr>
          <w:rFonts w:eastAsia="Century Gothic" w:cs="Century Gothic"/>
          <w:sz w:val="20"/>
          <w:szCs w:val="20"/>
        </w:rPr>
        <w:t>m</w:t>
      </w:r>
      <w:r w:rsidRPr="00F70E5A">
        <w:rPr>
          <w:rFonts w:eastAsia="Century Gothic" w:cs="Century Gothic"/>
          <w:spacing w:val="-1"/>
          <w:sz w:val="20"/>
          <w:szCs w:val="20"/>
        </w:rPr>
        <w:t>en</w:t>
      </w:r>
      <w:r w:rsidRPr="00F70E5A">
        <w:rPr>
          <w:rFonts w:eastAsia="Century Gothic" w:cs="Century Gothic"/>
          <w:spacing w:val="2"/>
          <w:sz w:val="20"/>
          <w:szCs w:val="20"/>
        </w:rPr>
        <w:t>t</w:t>
      </w:r>
      <w:r w:rsidRPr="00F70E5A">
        <w:rPr>
          <w:rFonts w:eastAsia="Century Gothic" w:cs="Century Gothic"/>
          <w:sz w:val="20"/>
          <w:szCs w:val="20"/>
        </w:rPr>
        <w:t>.</w:t>
      </w:r>
      <w:r w:rsidRPr="00F70E5A">
        <w:rPr>
          <w:rFonts w:eastAsia="Century Gothic" w:cs="Century Gothic"/>
          <w:spacing w:val="1"/>
          <w:sz w:val="20"/>
          <w:szCs w:val="20"/>
        </w:rPr>
        <w:t xml:space="preserve"> </w:t>
      </w:r>
      <w:r w:rsidRPr="00F70E5A">
        <w:rPr>
          <w:rFonts w:eastAsia="Century Gothic" w:cs="Century Gothic"/>
          <w:sz w:val="20"/>
          <w:szCs w:val="20"/>
        </w:rPr>
        <w:t>The</w:t>
      </w:r>
      <w:r w:rsidRPr="00F70E5A">
        <w:rPr>
          <w:rFonts w:eastAsia="Century Gothic" w:cs="Century Gothic"/>
          <w:spacing w:val="2"/>
          <w:sz w:val="20"/>
          <w:szCs w:val="20"/>
        </w:rPr>
        <w:t xml:space="preserve"> </w:t>
      </w:r>
      <w:r w:rsidRPr="00F70E5A">
        <w:rPr>
          <w:rFonts w:eastAsia="Century Gothic" w:cs="Century Gothic"/>
          <w:sz w:val="20"/>
          <w:szCs w:val="20"/>
        </w:rPr>
        <w:t>lar</w:t>
      </w:r>
      <w:r w:rsidRPr="00F70E5A">
        <w:rPr>
          <w:rFonts w:eastAsia="Century Gothic" w:cs="Century Gothic"/>
          <w:spacing w:val="-2"/>
          <w:sz w:val="20"/>
          <w:szCs w:val="20"/>
        </w:rPr>
        <w:t>g</w:t>
      </w:r>
      <w:r w:rsidRPr="00F70E5A">
        <w:rPr>
          <w:rFonts w:eastAsia="Century Gothic" w:cs="Century Gothic"/>
          <w:sz w:val="20"/>
          <w:szCs w:val="20"/>
        </w:rPr>
        <w:t>e</w:t>
      </w:r>
      <w:r w:rsidRPr="00F70E5A">
        <w:rPr>
          <w:rFonts w:eastAsia="Century Gothic" w:cs="Century Gothic"/>
          <w:spacing w:val="-1"/>
          <w:sz w:val="20"/>
          <w:szCs w:val="20"/>
        </w:rPr>
        <w:t>s</w:t>
      </w:r>
      <w:r w:rsidRPr="00F70E5A">
        <w:rPr>
          <w:rFonts w:eastAsia="Century Gothic" w:cs="Century Gothic"/>
          <w:sz w:val="20"/>
          <w:szCs w:val="20"/>
        </w:rPr>
        <w:t>t</w:t>
      </w:r>
      <w:r w:rsidRPr="00F70E5A">
        <w:rPr>
          <w:rFonts w:eastAsia="Century Gothic" w:cs="Century Gothic"/>
          <w:spacing w:val="4"/>
          <w:sz w:val="20"/>
          <w:szCs w:val="20"/>
        </w:rPr>
        <w:t xml:space="preserve"> </w:t>
      </w:r>
      <w:r w:rsidRPr="00F70E5A">
        <w:rPr>
          <w:rFonts w:eastAsia="Century Gothic" w:cs="Century Gothic"/>
          <w:spacing w:val="-2"/>
          <w:sz w:val="20"/>
          <w:szCs w:val="20"/>
        </w:rPr>
        <w:t>d</w:t>
      </w:r>
      <w:r w:rsidRPr="00F70E5A">
        <w:rPr>
          <w:rFonts w:eastAsia="Century Gothic" w:cs="Century Gothic"/>
          <w:spacing w:val="1"/>
          <w:sz w:val="20"/>
          <w:szCs w:val="20"/>
        </w:rPr>
        <w:t>e</w:t>
      </w:r>
      <w:r w:rsidRPr="00F70E5A">
        <w:rPr>
          <w:rFonts w:eastAsia="Century Gothic" w:cs="Century Gothic"/>
          <w:spacing w:val="-1"/>
          <w:sz w:val="20"/>
          <w:szCs w:val="20"/>
        </w:rPr>
        <w:t>c</w:t>
      </w:r>
      <w:r w:rsidRPr="00F70E5A">
        <w:rPr>
          <w:rFonts w:eastAsia="Century Gothic" w:cs="Century Gothic"/>
          <w:spacing w:val="1"/>
          <w:sz w:val="20"/>
          <w:szCs w:val="20"/>
        </w:rPr>
        <w:t>l</w:t>
      </w:r>
      <w:r w:rsidRPr="00F70E5A">
        <w:rPr>
          <w:rFonts w:eastAsia="Century Gothic" w:cs="Century Gothic"/>
          <w:spacing w:val="-1"/>
          <w:sz w:val="20"/>
          <w:szCs w:val="20"/>
        </w:rPr>
        <w:t>i</w:t>
      </w:r>
      <w:r w:rsidRPr="00F70E5A">
        <w:rPr>
          <w:rFonts w:eastAsia="Century Gothic" w:cs="Century Gothic"/>
          <w:sz w:val="20"/>
          <w:szCs w:val="20"/>
        </w:rPr>
        <w:t>ne</w:t>
      </w:r>
      <w:r w:rsidRPr="00F70E5A">
        <w:rPr>
          <w:rFonts w:eastAsia="Century Gothic" w:cs="Century Gothic"/>
          <w:spacing w:val="2"/>
          <w:sz w:val="20"/>
          <w:szCs w:val="20"/>
        </w:rPr>
        <w:t xml:space="preserve"> </w:t>
      </w:r>
      <w:r w:rsidRPr="00F70E5A">
        <w:rPr>
          <w:rFonts w:eastAsia="Century Gothic" w:cs="Century Gothic"/>
          <w:spacing w:val="-1"/>
          <w:sz w:val="20"/>
          <w:szCs w:val="20"/>
        </w:rPr>
        <w:t>w</w:t>
      </w:r>
      <w:r w:rsidRPr="00F70E5A">
        <w:rPr>
          <w:rFonts w:eastAsia="Century Gothic" w:cs="Century Gothic"/>
          <w:sz w:val="20"/>
          <w:szCs w:val="20"/>
        </w:rPr>
        <w:t>as</w:t>
      </w:r>
      <w:r w:rsidRPr="00F70E5A">
        <w:rPr>
          <w:rFonts w:eastAsia="Century Gothic" w:cs="Century Gothic"/>
          <w:spacing w:val="3"/>
          <w:sz w:val="20"/>
          <w:szCs w:val="20"/>
        </w:rPr>
        <w:t xml:space="preserve"> </w:t>
      </w:r>
      <w:r w:rsidRPr="00F70E5A">
        <w:rPr>
          <w:rFonts w:eastAsia="Century Gothic" w:cs="Century Gothic"/>
          <w:spacing w:val="-1"/>
          <w:sz w:val="20"/>
          <w:szCs w:val="20"/>
        </w:rPr>
        <w:t>i</w:t>
      </w:r>
      <w:r w:rsidRPr="00F70E5A">
        <w:rPr>
          <w:rFonts w:eastAsia="Century Gothic" w:cs="Century Gothic"/>
          <w:sz w:val="20"/>
          <w:szCs w:val="20"/>
        </w:rPr>
        <w:t>n</w:t>
      </w:r>
      <w:r w:rsidRPr="00F70E5A">
        <w:rPr>
          <w:rFonts w:eastAsia="Century Gothic" w:cs="Century Gothic"/>
          <w:spacing w:val="2"/>
          <w:sz w:val="20"/>
          <w:szCs w:val="20"/>
        </w:rPr>
        <w:t xml:space="preserve"> t</w:t>
      </w:r>
      <w:r w:rsidRPr="00F70E5A">
        <w:rPr>
          <w:rFonts w:eastAsia="Century Gothic" w:cs="Century Gothic"/>
          <w:spacing w:val="-1"/>
          <w:sz w:val="20"/>
          <w:szCs w:val="20"/>
        </w:rPr>
        <w:t>h</w:t>
      </w:r>
      <w:r w:rsidRPr="00F70E5A">
        <w:rPr>
          <w:rFonts w:eastAsia="Century Gothic" w:cs="Century Gothic"/>
          <w:sz w:val="20"/>
          <w:szCs w:val="20"/>
        </w:rPr>
        <w:t>e</w:t>
      </w:r>
      <w:r w:rsidRPr="00F70E5A">
        <w:rPr>
          <w:rFonts w:eastAsia="Century Gothic" w:cs="Century Gothic"/>
          <w:spacing w:val="3"/>
          <w:sz w:val="20"/>
          <w:szCs w:val="20"/>
        </w:rPr>
        <w:t xml:space="preserve"> </w:t>
      </w:r>
      <w:r w:rsidRPr="00F70E5A">
        <w:rPr>
          <w:rFonts w:eastAsia="Century Gothic" w:cs="Century Gothic"/>
          <w:sz w:val="20"/>
          <w:szCs w:val="20"/>
        </w:rPr>
        <w:t>c</w:t>
      </w:r>
      <w:r w:rsidRPr="00F70E5A">
        <w:rPr>
          <w:rFonts w:eastAsia="Century Gothic" w:cs="Century Gothic"/>
          <w:spacing w:val="-2"/>
          <w:sz w:val="20"/>
          <w:szCs w:val="20"/>
        </w:rPr>
        <w:t>o</w:t>
      </w:r>
      <w:r w:rsidRPr="00F70E5A">
        <w:rPr>
          <w:rFonts w:eastAsia="Century Gothic" w:cs="Century Gothic"/>
          <w:sz w:val="20"/>
          <w:szCs w:val="20"/>
        </w:rPr>
        <w:t>n</w:t>
      </w:r>
      <w:r w:rsidRPr="00F70E5A">
        <w:rPr>
          <w:rFonts w:eastAsia="Century Gothic" w:cs="Century Gothic"/>
          <w:spacing w:val="-1"/>
          <w:sz w:val="20"/>
          <w:szCs w:val="20"/>
        </w:rPr>
        <w:t>s</w:t>
      </w:r>
      <w:r w:rsidRPr="00F70E5A">
        <w:rPr>
          <w:rFonts w:eastAsia="Century Gothic" w:cs="Century Gothic"/>
          <w:spacing w:val="2"/>
          <w:sz w:val="20"/>
          <w:szCs w:val="20"/>
        </w:rPr>
        <w:t>t</w:t>
      </w:r>
      <w:r w:rsidRPr="00F70E5A">
        <w:rPr>
          <w:rFonts w:eastAsia="Century Gothic" w:cs="Century Gothic"/>
          <w:spacing w:val="-2"/>
          <w:sz w:val="20"/>
          <w:szCs w:val="20"/>
        </w:rPr>
        <w:t>r</w:t>
      </w:r>
      <w:r w:rsidRPr="00F70E5A">
        <w:rPr>
          <w:rFonts w:eastAsia="Century Gothic" w:cs="Century Gothic"/>
          <w:sz w:val="20"/>
          <w:szCs w:val="20"/>
        </w:rPr>
        <w:t>u</w:t>
      </w:r>
      <w:r w:rsidRPr="00F70E5A">
        <w:rPr>
          <w:rFonts w:eastAsia="Century Gothic" w:cs="Century Gothic"/>
          <w:spacing w:val="-1"/>
          <w:sz w:val="20"/>
          <w:szCs w:val="20"/>
        </w:rPr>
        <w:t>c</w:t>
      </w:r>
      <w:r w:rsidRPr="00F70E5A">
        <w:rPr>
          <w:rFonts w:eastAsia="Century Gothic" w:cs="Century Gothic"/>
          <w:spacing w:val="2"/>
          <w:sz w:val="20"/>
          <w:szCs w:val="20"/>
        </w:rPr>
        <w:t>t</w:t>
      </w:r>
      <w:r w:rsidRPr="00F70E5A">
        <w:rPr>
          <w:rFonts w:eastAsia="Century Gothic" w:cs="Century Gothic"/>
          <w:spacing w:val="-1"/>
          <w:sz w:val="20"/>
          <w:szCs w:val="20"/>
        </w:rPr>
        <w:t>i</w:t>
      </w:r>
      <w:r w:rsidRPr="00F70E5A">
        <w:rPr>
          <w:rFonts w:eastAsia="Century Gothic" w:cs="Century Gothic"/>
          <w:sz w:val="20"/>
          <w:szCs w:val="20"/>
        </w:rPr>
        <w:t>on</w:t>
      </w:r>
      <w:r w:rsidRPr="00F70E5A">
        <w:rPr>
          <w:rFonts w:eastAsia="Century Gothic" w:cs="Century Gothic"/>
          <w:spacing w:val="3"/>
          <w:sz w:val="20"/>
          <w:szCs w:val="20"/>
        </w:rPr>
        <w:t xml:space="preserve"> </w:t>
      </w:r>
      <w:r w:rsidRPr="00F70E5A">
        <w:rPr>
          <w:rFonts w:eastAsia="Century Gothic" w:cs="Century Gothic"/>
          <w:spacing w:val="-1"/>
          <w:sz w:val="20"/>
          <w:szCs w:val="20"/>
        </w:rPr>
        <w:t>ind</w:t>
      </w:r>
      <w:r w:rsidRPr="00F70E5A">
        <w:rPr>
          <w:rFonts w:eastAsia="Century Gothic" w:cs="Century Gothic"/>
          <w:spacing w:val="1"/>
          <w:sz w:val="20"/>
          <w:szCs w:val="20"/>
        </w:rPr>
        <w:t>u</w:t>
      </w:r>
      <w:r w:rsidRPr="00F70E5A">
        <w:rPr>
          <w:rFonts w:eastAsia="Century Gothic" w:cs="Century Gothic"/>
          <w:spacing w:val="-1"/>
          <w:sz w:val="20"/>
          <w:szCs w:val="20"/>
        </w:rPr>
        <w:t>s</w:t>
      </w:r>
      <w:r w:rsidRPr="00F70E5A">
        <w:rPr>
          <w:rFonts w:eastAsia="Century Gothic" w:cs="Century Gothic"/>
          <w:spacing w:val="2"/>
          <w:sz w:val="20"/>
          <w:szCs w:val="20"/>
        </w:rPr>
        <w:t>t</w:t>
      </w:r>
      <w:r w:rsidRPr="00F70E5A">
        <w:rPr>
          <w:rFonts w:eastAsia="Century Gothic" w:cs="Century Gothic"/>
          <w:sz w:val="20"/>
          <w:szCs w:val="20"/>
        </w:rPr>
        <w:t>r</w:t>
      </w:r>
      <w:r w:rsidRPr="00F70E5A">
        <w:rPr>
          <w:rFonts w:eastAsia="Century Gothic" w:cs="Century Gothic"/>
          <w:spacing w:val="-1"/>
          <w:sz w:val="20"/>
          <w:szCs w:val="20"/>
        </w:rPr>
        <w:t>y</w:t>
      </w:r>
      <w:r w:rsidRPr="00F70E5A">
        <w:rPr>
          <w:rFonts w:eastAsia="Century Gothic" w:cs="Century Gothic"/>
          <w:sz w:val="20"/>
          <w:szCs w:val="20"/>
        </w:rPr>
        <w:t>, 28</w:t>
      </w:r>
      <w:r w:rsidRPr="00F70E5A">
        <w:rPr>
          <w:rFonts w:eastAsia="Century Gothic" w:cs="Century Gothic"/>
          <w:spacing w:val="-2"/>
          <w:sz w:val="20"/>
          <w:szCs w:val="20"/>
        </w:rPr>
        <w:t>.</w:t>
      </w:r>
      <w:r w:rsidRPr="00F70E5A">
        <w:rPr>
          <w:rFonts w:eastAsia="Century Gothic" w:cs="Century Gothic"/>
          <w:spacing w:val="2"/>
          <w:sz w:val="20"/>
          <w:szCs w:val="20"/>
        </w:rPr>
        <w:t>6</w:t>
      </w:r>
      <w:r w:rsidRPr="00F70E5A">
        <w:rPr>
          <w:rFonts w:eastAsia="Century Gothic" w:cs="Century Gothic"/>
          <w:spacing w:val="-1"/>
          <w:sz w:val="20"/>
          <w:szCs w:val="20"/>
        </w:rPr>
        <w:t>%</w:t>
      </w:r>
      <w:r w:rsidRPr="00F70E5A">
        <w:rPr>
          <w:rFonts w:eastAsia="Century Gothic" w:cs="Century Gothic"/>
          <w:sz w:val="20"/>
          <w:szCs w:val="20"/>
        </w:rPr>
        <w:t>.</w:t>
      </w:r>
      <w:r w:rsidRPr="00F70E5A">
        <w:rPr>
          <w:rFonts w:eastAsia="Century Gothic" w:cs="Century Gothic"/>
          <w:spacing w:val="1"/>
          <w:sz w:val="20"/>
          <w:szCs w:val="20"/>
        </w:rPr>
        <w:t xml:space="preserve"> </w:t>
      </w:r>
      <w:r w:rsidRPr="00F70E5A">
        <w:rPr>
          <w:rFonts w:eastAsia="Century Gothic" w:cs="Century Gothic"/>
          <w:sz w:val="20"/>
          <w:szCs w:val="20"/>
        </w:rPr>
        <w:t>There</w:t>
      </w:r>
      <w:r w:rsidRPr="00F70E5A">
        <w:rPr>
          <w:rFonts w:eastAsia="Century Gothic" w:cs="Century Gothic"/>
          <w:spacing w:val="3"/>
          <w:sz w:val="20"/>
          <w:szCs w:val="20"/>
        </w:rPr>
        <w:t xml:space="preserve"> </w:t>
      </w:r>
      <w:r w:rsidRPr="00F70E5A">
        <w:rPr>
          <w:rFonts w:eastAsia="Century Gothic" w:cs="Century Gothic"/>
          <w:sz w:val="20"/>
          <w:szCs w:val="20"/>
        </w:rPr>
        <w:t>h</w:t>
      </w:r>
      <w:r w:rsidRPr="00F70E5A">
        <w:rPr>
          <w:rFonts w:eastAsia="Century Gothic" w:cs="Century Gothic"/>
          <w:spacing w:val="-1"/>
          <w:sz w:val="20"/>
          <w:szCs w:val="20"/>
        </w:rPr>
        <w:t>a</w:t>
      </w:r>
      <w:r w:rsidRPr="00F70E5A">
        <w:rPr>
          <w:rFonts w:eastAsia="Century Gothic" w:cs="Century Gothic"/>
          <w:sz w:val="20"/>
          <w:szCs w:val="20"/>
        </w:rPr>
        <w:t>s</w:t>
      </w:r>
      <w:r w:rsidRPr="00F70E5A">
        <w:rPr>
          <w:rFonts w:eastAsia="Century Gothic" w:cs="Century Gothic"/>
          <w:spacing w:val="3"/>
          <w:sz w:val="20"/>
          <w:szCs w:val="20"/>
        </w:rPr>
        <w:t xml:space="preserve"> </w:t>
      </w:r>
      <w:r w:rsidRPr="00F70E5A">
        <w:rPr>
          <w:rFonts w:eastAsia="Century Gothic" w:cs="Century Gothic"/>
          <w:sz w:val="20"/>
          <w:szCs w:val="20"/>
        </w:rPr>
        <w:t>b</w:t>
      </w:r>
      <w:r w:rsidRPr="00F70E5A">
        <w:rPr>
          <w:rFonts w:eastAsia="Century Gothic" w:cs="Century Gothic"/>
          <w:spacing w:val="-1"/>
          <w:sz w:val="20"/>
          <w:szCs w:val="20"/>
        </w:rPr>
        <w:t>e</w:t>
      </w:r>
      <w:r w:rsidRPr="00F70E5A">
        <w:rPr>
          <w:rFonts w:eastAsia="Century Gothic" w:cs="Century Gothic"/>
          <w:sz w:val="20"/>
          <w:szCs w:val="20"/>
        </w:rPr>
        <w:t>en</w:t>
      </w:r>
      <w:r w:rsidRPr="00F70E5A">
        <w:rPr>
          <w:rFonts w:eastAsia="Century Gothic" w:cs="Century Gothic"/>
          <w:spacing w:val="2"/>
          <w:sz w:val="20"/>
          <w:szCs w:val="20"/>
        </w:rPr>
        <w:t xml:space="preserve"> </w:t>
      </w:r>
      <w:r w:rsidRPr="00F70E5A">
        <w:rPr>
          <w:rFonts w:eastAsia="Century Gothic" w:cs="Century Gothic"/>
          <w:sz w:val="20"/>
          <w:szCs w:val="20"/>
        </w:rPr>
        <w:t>so</w:t>
      </w:r>
      <w:r w:rsidRPr="00F70E5A">
        <w:rPr>
          <w:rFonts w:eastAsia="Century Gothic" w:cs="Century Gothic"/>
          <w:spacing w:val="-1"/>
          <w:sz w:val="20"/>
          <w:szCs w:val="20"/>
        </w:rPr>
        <w:t>m</w:t>
      </w:r>
      <w:r w:rsidRPr="00F70E5A">
        <w:rPr>
          <w:rFonts w:eastAsia="Century Gothic" w:cs="Century Gothic"/>
          <w:sz w:val="20"/>
          <w:szCs w:val="20"/>
        </w:rPr>
        <w:t>e rece</w:t>
      </w:r>
      <w:r w:rsidRPr="00F70E5A">
        <w:rPr>
          <w:rFonts w:eastAsia="Century Gothic" w:cs="Century Gothic"/>
          <w:spacing w:val="-1"/>
          <w:sz w:val="20"/>
          <w:szCs w:val="20"/>
        </w:rPr>
        <w:t>n</w:t>
      </w:r>
      <w:r w:rsidRPr="00F70E5A">
        <w:rPr>
          <w:rFonts w:eastAsia="Century Gothic" w:cs="Century Gothic"/>
          <w:sz w:val="20"/>
          <w:szCs w:val="20"/>
        </w:rPr>
        <w:t>t</w:t>
      </w:r>
      <w:r w:rsidRPr="00F70E5A">
        <w:rPr>
          <w:rFonts w:eastAsia="Century Gothic" w:cs="Century Gothic"/>
          <w:spacing w:val="2"/>
          <w:sz w:val="20"/>
          <w:szCs w:val="20"/>
        </w:rPr>
        <w:t xml:space="preserve"> </w:t>
      </w:r>
      <w:r w:rsidRPr="00F70E5A">
        <w:rPr>
          <w:rFonts w:eastAsia="Century Gothic" w:cs="Century Gothic"/>
          <w:sz w:val="20"/>
          <w:szCs w:val="20"/>
        </w:rPr>
        <w:t>job</w:t>
      </w:r>
      <w:r w:rsidRPr="00F70E5A">
        <w:rPr>
          <w:rFonts w:eastAsia="Century Gothic" w:cs="Century Gothic"/>
          <w:spacing w:val="1"/>
          <w:sz w:val="20"/>
          <w:szCs w:val="20"/>
        </w:rPr>
        <w:t xml:space="preserve"> </w:t>
      </w:r>
      <w:r w:rsidRPr="00F70E5A">
        <w:rPr>
          <w:rFonts w:eastAsia="Century Gothic" w:cs="Century Gothic"/>
          <w:spacing w:val="-2"/>
          <w:sz w:val="20"/>
          <w:szCs w:val="20"/>
        </w:rPr>
        <w:t>g</w:t>
      </w:r>
      <w:r w:rsidRPr="00F70E5A">
        <w:rPr>
          <w:rFonts w:eastAsia="Century Gothic" w:cs="Century Gothic"/>
          <w:sz w:val="20"/>
          <w:szCs w:val="20"/>
        </w:rPr>
        <w:t>ro</w:t>
      </w:r>
      <w:r w:rsidRPr="00F70E5A">
        <w:rPr>
          <w:rFonts w:eastAsia="Century Gothic" w:cs="Century Gothic"/>
          <w:spacing w:val="-1"/>
          <w:sz w:val="20"/>
          <w:szCs w:val="20"/>
        </w:rPr>
        <w:t>w</w:t>
      </w:r>
      <w:r w:rsidRPr="00F70E5A">
        <w:rPr>
          <w:rFonts w:eastAsia="Century Gothic" w:cs="Century Gothic"/>
          <w:spacing w:val="2"/>
          <w:sz w:val="20"/>
          <w:szCs w:val="20"/>
        </w:rPr>
        <w:t>t</w:t>
      </w:r>
      <w:r w:rsidRPr="00F70E5A">
        <w:rPr>
          <w:rFonts w:eastAsia="Century Gothic" w:cs="Century Gothic"/>
          <w:sz w:val="20"/>
          <w:szCs w:val="20"/>
        </w:rPr>
        <w:t>h but</w:t>
      </w:r>
      <w:r w:rsidRPr="00F70E5A">
        <w:rPr>
          <w:rFonts w:eastAsia="Century Gothic" w:cs="Century Gothic"/>
          <w:spacing w:val="1"/>
          <w:sz w:val="20"/>
          <w:szCs w:val="20"/>
        </w:rPr>
        <w:t xml:space="preserve"> </w:t>
      </w:r>
      <w:r w:rsidRPr="00F70E5A">
        <w:rPr>
          <w:rFonts w:eastAsia="Century Gothic" w:cs="Century Gothic"/>
          <w:spacing w:val="-1"/>
          <w:sz w:val="20"/>
          <w:szCs w:val="20"/>
        </w:rPr>
        <w:t>no</w:t>
      </w:r>
      <w:r w:rsidRPr="00F70E5A">
        <w:rPr>
          <w:rFonts w:eastAsia="Century Gothic" w:cs="Century Gothic"/>
          <w:sz w:val="20"/>
          <w:szCs w:val="20"/>
        </w:rPr>
        <w:t>t</w:t>
      </w:r>
      <w:r w:rsidRPr="00F70E5A">
        <w:rPr>
          <w:rFonts w:eastAsia="Century Gothic" w:cs="Century Gothic"/>
          <w:spacing w:val="1"/>
          <w:sz w:val="20"/>
          <w:szCs w:val="20"/>
        </w:rPr>
        <w:t xml:space="preserve"> </w:t>
      </w:r>
      <w:r w:rsidRPr="00F70E5A">
        <w:rPr>
          <w:rFonts w:eastAsia="Century Gothic" w:cs="Century Gothic"/>
          <w:sz w:val="20"/>
          <w:szCs w:val="20"/>
        </w:rPr>
        <w:t xml:space="preserve">rapid. The </w:t>
      </w:r>
      <w:r w:rsidRPr="00F70E5A">
        <w:rPr>
          <w:rFonts w:eastAsia="Century Gothic" w:cs="Century Gothic"/>
          <w:spacing w:val="2"/>
          <w:sz w:val="20"/>
          <w:szCs w:val="20"/>
        </w:rPr>
        <w:t>t</w:t>
      </w:r>
      <w:r w:rsidRPr="00F70E5A">
        <w:rPr>
          <w:rFonts w:eastAsia="Century Gothic" w:cs="Century Gothic"/>
          <w:sz w:val="20"/>
          <w:szCs w:val="20"/>
        </w:rPr>
        <w:t>wo</w:t>
      </w:r>
      <w:r w:rsidRPr="00F70E5A">
        <w:rPr>
          <w:rFonts w:eastAsia="Century Gothic" w:cs="Century Gothic"/>
          <w:spacing w:val="1"/>
          <w:sz w:val="20"/>
          <w:szCs w:val="20"/>
        </w:rPr>
        <w:t xml:space="preserve"> </w:t>
      </w:r>
      <w:r w:rsidRPr="00F70E5A">
        <w:rPr>
          <w:rFonts w:eastAsia="Century Gothic" w:cs="Century Gothic"/>
          <w:sz w:val="20"/>
          <w:szCs w:val="20"/>
        </w:rPr>
        <w:t>in</w:t>
      </w:r>
      <w:r w:rsidRPr="00F70E5A">
        <w:rPr>
          <w:rFonts w:eastAsia="Century Gothic" w:cs="Century Gothic"/>
          <w:spacing w:val="-2"/>
          <w:sz w:val="20"/>
          <w:szCs w:val="20"/>
        </w:rPr>
        <w:t>d</w:t>
      </w:r>
      <w:r w:rsidRPr="00F70E5A">
        <w:rPr>
          <w:rFonts w:eastAsia="Century Gothic" w:cs="Century Gothic"/>
          <w:sz w:val="20"/>
          <w:szCs w:val="20"/>
        </w:rPr>
        <w:t>u</w:t>
      </w:r>
      <w:r w:rsidRPr="00F70E5A">
        <w:rPr>
          <w:rFonts w:eastAsia="Century Gothic" w:cs="Century Gothic"/>
          <w:spacing w:val="-1"/>
          <w:sz w:val="20"/>
          <w:szCs w:val="20"/>
        </w:rPr>
        <w:t>s</w:t>
      </w:r>
      <w:r w:rsidRPr="00F70E5A">
        <w:rPr>
          <w:rFonts w:eastAsia="Century Gothic" w:cs="Century Gothic"/>
          <w:sz w:val="20"/>
          <w:szCs w:val="20"/>
        </w:rPr>
        <w:t>try s</w:t>
      </w:r>
      <w:r w:rsidRPr="00F70E5A">
        <w:rPr>
          <w:rFonts w:eastAsia="Century Gothic" w:cs="Century Gothic"/>
          <w:spacing w:val="1"/>
          <w:sz w:val="20"/>
          <w:szCs w:val="20"/>
        </w:rPr>
        <w:t>e</w:t>
      </w:r>
      <w:r w:rsidRPr="00F70E5A">
        <w:rPr>
          <w:rFonts w:eastAsia="Century Gothic" w:cs="Century Gothic"/>
          <w:sz w:val="20"/>
          <w:szCs w:val="20"/>
        </w:rPr>
        <w:t xml:space="preserve">ctors </w:t>
      </w:r>
      <w:r w:rsidRPr="00F70E5A">
        <w:rPr>
          <w:rFonts w:eastAsia="Century Gothic" w:cs="Century Gothic"/>
          <w:spacing w:val="1"/>
          <w:sz w:val="20"/>
          <w:szCs w:val="20"/>
        </w:rPr>
        <w:t>t</w:t>
      </w:r>
      <w:r w:rsidRPr="00F70E5A">
        <w:rPr>
          <w:rFonts w:eastAsia="Century Gothic" w:cs="Century Gothic"/>
          <w:sz w:val="20"/>
          <w:szCs w:val="20"/>
        </w:rPr>
        <w:t>hat</w:t>
      </w:r>
      <w:r w:rsidRPr="00F70E5A">
        <w:rPr>
          <w:rFonts w:eastAsia="Century Gothic" w:cs="Century Gothic"/>
          <w:spacing w:val="1"/>
          <w:sz w:val="20"/>
          <w:szCs w:val="20"/>
        </w:rPr>
        <w:t xml:space="preserve"> </w:t>
      </w:r>
      <w:r w:rsidRPr="00F70E5A">
        <w:rPr>
          <w:rFonts w:eastAsia="Century Gothic" w:cs="Century Gothic"/>
          <w:sz w:val="20"/>
          <w:szCs w:val="20"/>
        </w:rPr>
        <w:t>s</w:t>
      </w:r>
      <w:r w:rsidRPr="00F70E5A">
        <w:rPr>
          <w:rFonts w:eastAsia="Century Gothic" w:cs="Century Gothic"/>
          <w:spacing w:val="1"/>
          <w:sz w:val="20"/>
          <w:szCs w:val="20"/>
        </w:rPr>
        <w:t>u</w:t>
      </w:r>
      <w:r w:rsidRPr="00F70E5A">
        <w:rPr>
          <w:rFonts w:eastAsia="Century Gothic" w:cs="Century Gothic"/>
          <w:sz w:val="20"/>
          <w:szCs w:val="20"/>
        </w:rPr>
        <w:t>ff</w:t>
      </w:r>
      <w:r w:rsidRPr="00F70E5A">
        <w:rPr>
          <w:rFonts w:eastAsia="Century Gothic" w:cs="Century Gothic"/>
          <w:spacing w:val="1"/>
          <w:sz w:val="20"/>
          <w:szCs w:val="20"/>
        </w:rPr>
        <w:t>e</w:t>
      </w:r>
      <w:r w:rsidRPr="00F70E5A">
        <w:rPr>
          <w:rFonts w:eastAsia="Century Gothic" w:cs="Century Gothic"/>
          <w:sz w:val="20"/>
          <w:szCs w:val="20"/>
        </w:rPr>
        <w:t>r</w:t>
      </w:r>
      <w:r w:rsidRPr="00F70E5A">
        <w:rPr>
          <w:rFonts w:eastAsia="Century Gothic" w:cs="Century Gothic"/>
          <w:spacing w:val="1"/>
          <w:sz w:val="20"/>
          <w:szCs w:val="20"/>
        </w:rPr>
        <w:t>e</w:t>
      </w:r>
      <w:r w:rsidRPr="00F70E5A">
        <w:rPr>
          <w:rFonts w:eastAsia="Century Gothic" w:cs="Century Gothic"/>
          <w:sz w:val="20"/>
          <w:szCs w:val="20"/>
        </w:rPr>
        <w:t xml:space="preserve">d </w:t>
      </w:r>
      <w:r w:rsidRPr="00F70E5A">
        <w:rPr>
          <w:rFonts w:eastAsia="Century Gothic" w:cs="Century Gothic"/>
          <w:spacing w:val="1"/>
          <w:sz w:val="20"/>
          <w:szCs w:val="20"/>
        </w:rPr>
        <w:t>t</w:t>
      </w:r>
      <w:r w:rsidRPr="00F70E5A">
        <w:rPr>
          <w:rFonts w:eastAsia="Century Gothic" w:cs="Century Gothic"/>
          <w:sz w:val="20"/>
          <w:szCs w:val="20"/>
        </w:rPr>
        <w:t>he</w:t>
      </w:r>
      <w:r w:rsidRPr="00F70E5A">
        <w:rPr>
          <w:rFonts w:eastAsia="Century Gothic" w:cs="Century Gothic"/>
          <w:spacing w:val="1"/>
          <w:sz w:val="20"/>
          <w:szCs w:val="20"/>
        </w:rPr>
        <w:t xml:space="preserve"> </w:t>
      </w:r>
      <w:r w:rsidRPr="00F70E5A">
        <w:rPr>
          <w:rFonts w:eastAsia="Century Gothic" w:cs="Century Gothic"/>
          <w:sz w:val="20"/>
          <w:szCs w:val="20"/>
        </w:rPr>
        <w:t>l</w:t>
      </w:r>
      <w:r w:rsidRPr="00F70E5A">
        <w:rPr>
          <w:rFonts w:eastAsia="Century Gothic" w:cs="Century Gothic"/>
          <w:spacing w:val="1"/>
          <w:sz w:val="20"/>
          <w:szCs w:val="20"/>
        </w:rPr>
        <w:t>e</w:t>
      </w:r>
      <w:r w:rsidRPr="00F70E5A">
        <w:rPr>
          <w:rFonts w:eastAsia="Century Gothic" w:cs="Century Gothic"/>
          <w:sz w:val="20"/>
          <w:szCs w:val="20"/>
        </w:rPr>
        <w:t>ast</w:t>
      </w:r>
      <w:r w:rsidRPr="00F70E5A">
        <w:rPr>
          <w:rFonts w:eastAsia="Century Gothic" w:cs="Century Gothic"/>
          <w:spacing w:val="1"/>
          <w:sz w:val="20"/>
          <w:szCs w:val="20"/>
        </w:rPr>
        <w:t xml:space="preserve"> </w:t>
      </w:r>
      <w:r w:rsidRPr="00F70E5A">
        <w:rPr>
          <w:rFonts w:eastAsia="Century Gothic" w:cs="Century Gothic"/>
          <w:sz w:val="20"/>
          <w:szCs w:val="20"/>
        </w:rPr>
        <w:t>amount</w:t>
      </w:r>
      <w:r w:rsidRPr="00F70E5A">
        <w:rPr>
          <w:rFonts w:eastAsia="Century Gothic" w:cs="Century Gothic"/>
          <w:spacing w:val="3"/>
          <w:sz w:val="20"/>
          <w:szCs w:val="20"/>
        </w:rPr>
        <w:t xml:space="preserve"> </w:t>
      </w:r>
      <w:r w:rsidRPr="00F70E5A">
        <w:rPr>
          <w:rFonts w:eastAsia="Century Gothic" w:cs="Century Gothic"/>
          <w:sz w:val="20"/>
          <w:szCs w:val="20"/>
        </w:rPr>
        <w:t>of</w:t>
      </w:r>
      <w:r w:rsidRPr="00F70E5A">
        <w:rPr>
          <w:rFonts w:eastAsia="Century Gothic" w:cs="Century Gothic"/>
          <w:spacing w:val="1"/>
          <w:sz w:val="20"/>
          <w:szCs w:val="20"/>
        </w:rPr>
        <w:t xml:space="preserve"> </w:t>
      </w:r>
      <w:r w:rsidRPr="00F70E5A">
        <w:rPr>
          <w:rFonts w:eastAsia="Century Gothic" w:cs="Century Gothic"/>
          <w:sz w:val="20"/>
          <w:szCs w:val="20"/>
        </w:rPr>
        <w:t>dec</w:t>
      </w:r>
      <w:r w:rsidRPr="00F70E5A">
        <w:rPr>
          <w:rFonts w:eastAsia="Century Gothic" w:cs="Century Gothic"/>
          <w:spacing w:val="1"/>
          <w:sz w:val="20"/>
          <w:szCs w:val="20"/>
        </w:rPr>
        <w:t>l</w:t>
      </w:r>
      <w:r w:rsidRPr="00F70E5A">
        <w:rPr>
          <w:rFonts w:eastAsia="Century Gothic" w:cs="Century Gothic"/>
          <w:sz w:val="20"/>
          <w:szCs w:val="20"/>
        </w:rPr>
        <w:t>ine are</w:t>
      </w:r>
      <w:r w:rsidRPr="00F70E5A">
        <w:rPr>
          <w:rFonts w:eastAsia="Century Gothic" w:cs="Century Gothic"/>
          <w:spacing w:val="2"/>
          <w:sz w:val="20"/>
          <w:szCs w:val="20"/>
        </w:rPr>
        <w:t xml:space="preserve"> </w:t>
      </w:r>
      <w:r w:rsidRPr="00F70E5A">
        <w:rPr>
          <w:rFonts w:eastAsia="Century Gothic" w:cs="Century Gothic"/>
          <w:spacing w:val="-1"/>
          <w:sz w:val="20"/>
          <w:szCs w:val="20"/>
        </w:rPr>
        <w:t>a</w:t>
      </w:r>
      <w:r w:rsidRPr="00F70E5A">
        <w:rPr>
          <w:rFonts w:eastAsia="Century Gothic" w:cs="Century Gothic"/>
          <w:spacing w:val="1"/>
          <w:sz w:val="20"/>
          <w:szCs w:val="20"/>
        </w:rPr>
        <w:t>l</w:t>
      </w:r>
      <w:r w:rsidRPr="00F70E5A">
        <w:rPr>
          <w:rFonts w:eastAsia="Century Gothic" w:cs="Century Gothic"/>
          <w:sz w:val="20"/>
          <w:szCs w:val="20"/>
        </w:rPr>
        <w:t>so</w:t>
      </w:r>
      <w:r w:rsidRPr="00F70E5A">
        <w:rPr>
          <w:rFonts w:eastAsia="Century Gothic" w:cs="Century Gothic"/>
          <w:spacing w:val="1"/>
          <w:sz w:val="20"/>
          <w:szCs w:val="20"/>
        </w:rPr>
        <w:t xml:space="preserve"> </w:t>
      </w:r>
      <w:r w:rsidRPr="00F70E5A">
        <w:rPr>
          <w:rFonts w:eastAsia="Century Gothic" w:cs="Century Gothic"/>
          <w:sz w:val="20"/>
          <w:szCs w:val="20"/>
        </w:rPr>
        <w:t>t</w:t>
      </w:r>
      <w:r w:rsidRPr="00F70E5A">
        <w:rPr>
          <w:rFonts w:eastAsia="Century Gothic" w:cs="Century Gothic"/>
          <w:spacing w:val="-1"/>
          <w:sz w:val="20"/>
          <w:szCs w:val="20"/>
        </w:rPr>
        <w:t>h</w:t>
      </w:r>
      <w:r w:rsidRPr="00F70E5A">
        <w:rPr>
          <w:rFonts w:eastAsia="Century Gothic" w:cs="Century Gothic"/>
          <w:sz w:val="20"/>
          <w:szCs w:val="20"/>
        </w:rPr>
        <w:t>ose</w:t>
      </w:r>
      <w:r w:rsidRPr="00F70E5A">
        <w:rPr>
          <w:rFonts w:eastAsia="Century Gothic" w:cs="Century Gothic"/>
          <w:spacing w:val="2"/>
          <w:sz w:val="20"/>
          <w:szCs w:val="20"/>
        </w:rPr>
        <w:t xml:space="preserve"> </w:t>
      </w:r>
      <w:r w:rsidRPr="00F70E5A">
        <w:rPr>
          <w:rFonts w:eastAsia="Century Gothic" w:cs="Century Gothic"/>
          <w:spacing w:val="-1"/>
          <w:sz w:val="20"/>
          <w:szCs w:val="20"/>
        </w:rPr>
        <w:t>r</w:t>
      </w:r>
      <w:r w:rsidRPr="00F70E5A">
        <w:rPr>
          <w:rFonts w:eastAsia="Century Gothic" w:cs="Century Gothic"/>
          <w:spacing w:val="1"/>
          <w:sz w:val="20"/>
          <w:szCs w:val="20"/>
        </w:rPr>
        <w:t>e</w:t>
      </w:r>
      <w:r w:rsidRPr="00F70E5A">
        <w:rPr>
          <w:rFonts w:eastAsia="Century Gothic" w:cs="Century Gothic"/>
          <w:sz w:val="20"/>
          <w:szCs w:val="20"/>
        </w:rPr>
        <w:t>c</w:t>
      </w:r>
      <w:r w:rsidRPr="00F70E5A">
        <w:rPr>
          <w:rFonts w:eastAsia="Century Gothic" w:cs="Century Gothic"/>
          <w:spacing w:val="-2"/>
          <w:sz w:val="20"/>
          <w:szCs w:val="20"/>
        </w:rPr>
        <w:t>o</w:t>
      </w:r>
      <w:r w:rsidRPr="00F70E5A">
        <w:rPr>
          <w:rFonts w:eastAsia="Century Gothic" w:cs="Century Gothic"/>
          <w:sz w:val="20"/>
          <w:szCs w:val="20"/>
        </w:rPr>
        <w:t>v</w:t>
      </w:r>
      <w:r w:rsidRPr="00F70E5A">
        <w:rPr>
          <w:rFonts w:eastAsia="Century Gothic" w:cs="Century Gothic"/>
          <w:spacing w:val="-1"/>
          <w:sz w:val="20"/>
          <w:szCs w:val="20"/>
        </w:rPr>
        <w:t>e</w:t>
      </w:r>
      <w:r w:rsidRPr="00F70E5A">
        <w:rPr>
          <w:rFonts w:eastAsia="Century Gothic" w:cs="Century Gothic"/>
          <w:sz w:val="20"/>
          <w:szCs w:val="20"/>
        </w:rPr>
        <w:t>r</w:t>
      </w:r>
      <w:r w:rsidRPr="00F70E5A">
        <w:rPr>
          <w:rFonts w:eastAsia="Century Gothic" w:cs="Century Gothic"/>
          <w:spacing w:val="-1"/>
          <w:sz w:val="20"/>
          <w:szCs w:val="20"/>
        </w:rPr>
        <w:t>i</w:t>
      </w:r>
      <w:r w:rsidRPr="00F70E5A">
        <w:rPr>
          <w:rFonts w:eastAsia="Century Gothic" w:cs="Century Gothic"/>
          <w:sz w:val="20"/>
          <w:szCs w:val="20"/>
        </w:rPr>
        <w:t>ng</w:t>
      </w:r>
      <w:r w:rsidRPr="00F70E5A">
        <w:rPr>
          <w:rFonts w:eastAsia="Century Gothic" w:cs="Century Gothic"/>
          <w:spacing w:val="1"/>
          <w:sz w:val="20"/>
          <w:szCs w:val="20"/>
        </w:rPr>
        <w:t xml:space="preserve"> </w:t>
      </w:r>
      <w:r w:rsidRPr="00F70E5A">
        <w:rPr>
          <w:rFonts w:eastAsia="Century Gothic" w:cs="Century Gothic"/>
          <w:spacing w:val="2"/>
          <w:sz w:val="20"/>
          <w:szCs w:val="20"/>
        </w:rPr>
        <w:t>t</w:t>
      </w:r>
      <w:r w:rsidRPr="00F70E5A">
        <w:rPr>
          <w:rFonts w:eastAsia="Century Gothic" w:cs="Century Gothic"/>
          <w:spacing w:val="-1"/>
          <w:sz w:val="20"/>
          <w:szCs w:val="20"/>
        </w:rPr>
        <w:t>h</w:t>
      </w:r>
      <w:r w:rsidRPr="00F70E5A">
        <w:rPr>
          <w:rFonts w:eastAsia="Century Gothic" w:cs="Century Gothic"/>
          <w:sz w:val="20"/>
          <w:szCs w:val="20"/>
        </w:rPr>
        <w:t>e</w:t>
      </w:r>
      <w:r w:rsidRPr="00F70E5A">
        <w:rPr>
          <w:rFonts w:eastAsia="Century Gothic" w:cs="Century Gothic"/>
          <w:spacing w:val="2"/>
          <w:sz w:val="20"/>
          <w:szCs w:val="20"/>
        </w:rPr>
        <w:t xml:space="preserve"> </w:t>
      </w:r>
      <w:r w:rsidRPr="00F70E5A">
        <w:rPr>
          <w:rFonts w:eastAsia="Century Gothic" w:cs="Century Gothic"/>
          <w:spacing w:val="-1"/>
          <w:sz w:val="20"/>
          <w:szCs w:val="20"/>
        </w:rPr>
        <w:t>q</w:t>
      </w:r>
      <w:r w:rsidRPr="00F70E5A">
        <w:rPr>
          <w:rFonts w:eastAsia="Century Gothic" w:cs="Century Gothic"/>
          <w:spacing w:val="1"/>
          <w:sz w:val="20"/>
          <w:szCs w:val="20"/>
        </w:rPr>
        <w:t>u</w:t>
      </w:r>
      <w:r w:rsidRPr="00F70E5A">
        <w:rPr>
          <w:rFonts w:eastAsia="Century Gothic" w:cs="Century Gothic"/>
          <w:spacing w:val="-1"/>
          <w:sz w:val="20"/>
          <w:szCs w:val="20"/>
        </w:rPr>
        <w:t>i</w:t>
      </w:r>
      <w:r w:rsidRPr="00F70E5A">
        <w:rPr>
          <w:rFonts w:eastAsia="Century Gothic" w:cs="Century Gothic"/>
          <w:sz w:val="20"/>
          <w:szCs w:val="20"/>
        </w:rPr>
        <w:t>c</w:t>
      </w:r>
      <w:r w:rsidRPr="00F70E5A">
        <w:rPr>
          <w:rFonts w:eastAsia="Century Gothic" w:cs="Century Gothic"/>
          <w:spacing w:val="-1"/>
          <w:sz w:val="20"/>
          <w:szCs w:val="20"/>
        </w:rPr>
        <w:t>k</w:t>
      </w:r>
      <w:r w:rsidRPr="00F70E5A">
        <w:rPr>
          <w:rFonts w:eastAsia="Century Gothic" w:cs="Century Gothic"/>
          <w:spacing w:val="1"/>
          <w:sz w:val="20"/>
          <w:szCs w:val="20"/>
        </w:rPr>
        <w:t>e</w:t>
      </w:r>
      <w:r w:rsidRPr="00F70E5A">
        <w:rPr>
          <w:rFonts w:eastAsia="Century Gothic" w:cs="Century Gothic"/>
          <w:spacing w:val="-1"/>
          <w:sz w:val="20"/>
          <w:szCs w:val="20"/>
        </w:rPr>
        <w:t>s</w:t>
      </w:r>
      <w:r w:rsidRPr="00F70E5A">
        <w:rPr>
          <w:rFonts w:eastAsia="Century Gothic" w:cs="Century Gothic"/>
          <w:spacing w:val="2"/>
          <w:sz w:val="20"/>
          <w:szCs w:val="20"/>
        </w:rPr>
        <w:t>t</w:t>
      </w:r>
      <w:r w:rsidRPr="00F70E5A">
        <w:rPr>
          <w:rFonts w:eastAsia="Century Gothic" w:cs="Century Gothic"/>
          <w:sz w:val="20"/>
          <w:szCs w:val="20"/>
        </w:rPr>
        <w:t>. T</w:t>
      </w:r>
      <w:r w:rsidRPr="00F70E5A">
        <w:rPr>
          <w:rFonts w:eastAsia="Century Gothic" w:cs="Century Gothic"/>
          <w:spacing w:val="-1"/>
          <w:sz w:val="20"/>
          <w:szCs w:val="20"/>
        </w:rPr>
        <w:t>he</w:t>
      </w:r>
      <w:r w:rsidRPr="00F70E5A">
        <w:rPr>
          <w:rFonts w:eastAsia="Century Gothic" w:cs="Century Gothic"/>
          <w:sz w:val="20"/>
          <w:szCs w:val="20"/>
        </w:rPr>
        <w:t>se</w:t>
      </w:r>
      <w:r w:rsidRPr="00F70E5A">
        <w:rPr>
          <w:rFonts w:eastAsia="Century Gothic" w:cs="Century Gothic"/>
          <w:spacing w:val="2"/>
          <w:sz w:val="20"/>
          <w:szCs w:val="20"/>
        </w:rPr>
        <w:t xml:space="preserve"> </w:t>
      </w:r>
      <w:r w:rsidRPr="00F70E5A">
        <w:rPr>
          <w:rFonts w:eastAsia="Century Gothic" w:cs="Century Gothic"/>
          <w:spacing w:val="-1"/>
          <w:sz w:val="20"/>
          <w:szCs w:val="20"/>
        </w:rPr>
        <w:t>in</w:t>
      </w:r>
      <w:r w:rsidRPr="00F70E5A">
        <w:rPr>
          <w:rFonts w:eastAsia="Century Gothic" w:cs="Century Gothic"/>
          <w:sz w:val="20"/>
          <w:szCs w:val="20"/>
        </w:rPr>
        <w:t>c</w:t>
      </w:r>
      <w:r w:rsidRPr="00F70E5A">
        <w:rPr>
          <w:rFonts w:eastAsia="Century Gothic" w:cs="Century Gothic"/>
          <w:spacing w:val="-1"/>
          <w:sz w:val="20"/>
          <w:szCs w:val="20"/>
        </w:rPr>
        <w:t>l</w:t>
      </w:r>
      <w:r w:rsidRPr="00F70E5A">
        <w:rPr>
          <w:rFonts w:eastAsia="Century Gothic" w:cs="Century Gothic"/>
          <w:sz w:val="20"/>
          <w:szCs w:val="20"/>
        </w:rPr>
        <w:t>ude</w:t>
      </w:r>
      <w:r w:rsidRPr="00F70E5A">
        <w:rPr>
          <w:rFonts w:eastAsia="Century Gothic" w:cs="Century Gothic"/>
          <w:spacing w:val="1"/>
          <w:sz w:val="20"/>
          <w:szCs w:val="20"/>
        </w:rPr>
        <w:t xml:space="preserve"> </w:t>
      </w:r>
      <w:r w:rsidRPr="00F70E5A">
        <w:rPr>
          <w:rFonts w:eastAsia="Century Gothic" w:cs="Century Gothic"/>
          <w:sz w:val="20"/>
          <w:szCs w:val="20"/>
        </w:rPr>
        <w:t>h</w:t>
      </w:r>
      <w:r w:rsidRPr="00F70E5A">
        <w:rPr>
          <w:rFonts w:eastAsia="Century Gothic" w:cs="Century Gothic"/>
          <w:spacing w:val="-1"/>
          <w:sz w:val="20"/>
          <w:szCs w:val="20"/>
        </w:rPr>
        <w:t>e</w:t>
      </w:r>
      <w:r w:rsidRPr="00F70E5A">
        <w:rPr>
          <w:rFonts w:eastAsia="Century Gothic" w:cs="Century Gothic"/>
          <w:sz w:val="20"/>
          <w:szCs w:val="20"/>
        </w:rPr>
        <w:t>a</w:t>
      </w:r>
      <w:r w:rsidRPr="00F70E5A">
        <w:rPr>
          <w:rFonts w:eastAsia="Century Gothic" w:cs="Century Gothic"/>
          <w:spacing w:val="-1"/>
          <w:sz w:val="20"/>
          <w:szCs w:val="20"/>
        </w:rPr>
        <w:t>l</w:t>
      </w:r>
      <w:r w:rsidRPr="00F70E5A">
        <w:rPr>
          <w:rFonts w:eastAsia="Century Gothic" w:cs="Century Gothic"/>
          <w:sz w:val="20"/>
          <w:szCs w:val="20"/>
        </w:rPr>
        <w:t>th</w:t>
      </w:r>
      <w:r w:rsidRPr="00F70E5A">
        <w:rPr>
          <w:rFonts w:eastAsia="Century Gothic" w:cs="Century Gothic"/>
          <w:spacing w:val="1"/>
          <w:sz w:val="20"/>
          <w:szCs w:val="20"/>
        </w:rPr>
        <w:t xml:space="preserve"> </w:t>
      </w:r>
      <w:r w:rsidRPr="00F70E5A">
        <w:rPr>
          <w:rFonts w:eastAsia="Century Gothic" w:cs="Century Gothic"/>
          <w:sz w:val="20"/>
          <w:szCs w:val="20"/>
        </w:rPr>
        <w:t>se</w:t>
      </w:r>
      <w:r w:rsidRPr="00F70E5A">
        <w:rPr>
          <w:rFonts w:eastAsia="Century Gothic" w:cs="Century Gothic"/>
          <w:spacing w:val="-1"/>
          <w:sz w:val="20"/>
          <w:szCs w:val="20"/>
        </w:rPr>
        <w:t>r</w:t>
      </w:r>
      <w:r w:rsidRPr="00F70E5A">
        <w:rPr>
          <w:rFonts w:eastAsia="Century Gothic" w:cs="Century Gothic"/>
          <w:spacing w:val="2"/>
          <w:sz w:val="20"/>
          <w:szCs w:val="20"/>
        </w:rPr>
        <w:t>v</w:t>
      </w:r>
      <w:r w:rsidRPr="00F70E5A">
        <w:rPr>
          <w:rFonts w:eastAsia="Century Gothic" w:cs="Century Gothic"/>
          <w:spacing w:val="-1"/>
          <w:sz w:val="20"/>
          <w:szCs w:val="20"/>
        </w:rPr>
        <w:t>ic</w:t>
      </w:r>
      <w:r w:rsidRPr="00F70E5A">
        <w:rPr>
          <w:rFonts w:eastAsia="Century Gothic" w:cs="Century Gothic"/>
          <w:sz w:val="20"/>
          <w:szCs w:val="20"/>
        </w:rPr>
        <w:t>es</w:t>
      </w:r>
      <w:r w:rsidRPr="00F70E5A">
        <w:rPr>
          <w:rFonts w:eastAsia="Century Gothic" w:cs="Century Gothic"/>
          <w:spacing w:val="1"/>
          <w:sz w:val="20"/>
          <w:szCs w:val="20"/>
        </w:rPr>
        <w:t xml:space="preserve"> </w:t>
      </w:r>
      <w:r w:rsidRPr="00F70E5A">
        <w:rPr>
          <w:rFonts w:eastAsia="Century Gothic" w:cs="Century Gothic"/>
          <w:sz w:val="20"/>
          <w:szCs w:val="20"/>
        </w:rPr>
        <w:t xml:space="preserve">and </w:t>
      </w:r>
      <w:r w:rsidRPr="00F70E5A">
        <w:rPr>
          <w:rFonts w:eastAsia="Century Gothic" w:cs="Century Gothic"/>
          <w:spacing w:val="2"/>
          <w:sz w:val="20"/>
          <w:szCs w:val="20"/>
        </w:rPr>
        <w:t>t</w:t>
      </w:r>
      <w:r w:rsidRPr="00F70E5A">
        <w:rPr>
          <w:rFonts w:eastAsia="Century Gothic" w:cs="Century Gothic"/>
          <w:spacing w:val="-2"/>
          <w:sz w:val="20"/>
          <w:szCs w:val="20"/>
        </w:rPr>
        <w:t>o</w:t>
      </w:r>
      <w:r w:rsidRPr="00F70E5A">
        <w:rPr>
          <w:rFonts w:eastAsia="Century Gothic" w:cs="Century Gothic"/>
          <w:sz w:val="20"/>
          <w:szCs w:val="20"/>
        </w:rPr>
        <w:t>ur</w:t>
      </w:r>
      <w:r w:rsidRPr="00F70E5A">
        <w:rPr>
          <w:rFonts w:eastAsia="Century Gothic" w:cs="Century Gothic"/>
          <w:spacing w:val="-1"/>
          <w:sz w:val="20"/>
          <w:szCs w:val="20"/>
        </w:rPr>
        <w:t>is</w:t>
      </w:r>
      <w:r w:rsidRPr="00F70E5A">
        <w:rPr>
          <w:rFonts w:eastAsia="Century Gothic" w:cs="Century Gothic"/>
          <w:sz w:val="20"/>
          <w:szCs w:val="20"/>
        </w:rPr>
        <w:t>m. T</w:t>
      </w:r>
      <w:r w:rsidRPr="00F70E5A">
        <w:rPr>
          <w:rFonts w:eastAsia="Century Gothic" w:cs="Century Gothic"/>
          <w:spacing w:val="-1"/>
          <w:sz w:val="20"/>
          <w:szCs w:val="20"/>
        </w:rPr>
        <w:t>h</w:t>
      </w:r>
      <w:r w:rsidRPr="00F70E5A">
        <w:rPr>
          <w:rFonts w:eastAsia="Century Gothic" w:cs="Century Gothic"/>
          <w:sz w:val="20"/>
          <w:szCs w:val="20"/>
        </w:rPr>
        <w:t>e unemplo</w:t>
      </w:r>
      <w:r w:rsidRPr="00F70E5A">
        <w:rPr>
          <w:rFonts w:eastAsia="Century Gothic" w:cs="Century Gothic"/>
          <w:spacing w:val="-2"/>
          <w:sz w:val="20"/>
          <w:szCs w:val="20"/>
        </w:rPr>
        <w:t>y</w:t>
      </w:r>
      <w:r w:rsidRPr="00F70E5A">
        <w:rPr>
          <w:rFonts w:eastAsia="Century Gothic" w:cs="Century Gothic"/>
          <w:sz w:val="20"/>
          <w:szCs w:val="20"/>
        </w:rPr>
        <w:t>ment</w:t>
      </w:r>
      <w:r w:rsidRPr="00F70E5A">
        <w:rPr>
          <w:rFonts w:eastAsia="Century Gothic" w:cs="Century Gothic"/>
          <w:spacing w:val="1"/>
          <w:sz w:val="20"/>
          <w:szCs w:val="20"/>
        </w:rPr>
        <w:t xml:space="preserve"> </w:t>
      </w:r>
      <w:r w:rsidRPr="00F70E5A">
        <w:rPr>
          <w:rFonts w:eastAsia="Century Gothic" w:cs="Century Gothic"/>
          <w:sz w:val="20"/>
          <w:szCs w:val="20"/>
        </w:rPr>
        <w:t>r</w:t>
      </w:r>
      <w:r w:rsidRPr="00F70E5A">
        <w:rPr>
          <w:rFonts w:eastAsia="Century Gothic" w:cs="Century Gothic"/>
          <w:spacing w:val="-1"/>
          <w:sz w:val="20"/>
          <w:szCs w:val="20"/>
        </w:rPr>
        <w:t>a</w:t>
      </w:r>
      <w:r w:rsidRPr="00F70E5A">
        <w:rPr>
          <w:rFonts w:eastAsia="Century Gothic" w:cs="Century Gothic"/>
          <w:sz w:val="20"/>
          <w:szCs w:val="20"/>
        </w:rPr>
        <w:t>te is p</w:t>
      </w:r>
      <w:r w:rsidRPr="00F70E5A">
        <w:rPr>
          <w:rFonts w:eastAsia="Century Gothic" w:cs="Century Gothic"/>
          <w:spacing w:val="-2"/>
          <w:sz w:val="20"/>
          <w:szCs w:val="20"/>
        </w:rPr>
        <w:t>r</w:t>
      </w:r>
      <w:r w:rsidRPr="00F70E5A">
        <w:rPr>
          <w:rFonts w:eastAsia="Century Gothic" w:cs="Century Gothic"/>
          <w:sz w:val="20"/>
          <w:szCs w:val="20"/>
        </w:rPr>
        <w:t xml:space="preserve">ojected </w:t>
      </w:r>
      <w:r w:rsidRPr="00F70E5A">
        <w:rPr>
          <w:rFonts w:eastAsia="Century Gothic" w:cs="Century Gothic"/>
          <w:spacing w:val="2"/>
          <w:sz w:val="20"/>
          <w:szCs w:val="20"/>
        </w:rPr>
        <w:t>t</w:t>
      </w:r>
      <w:r w:rsidRPr="00F70E5A">
        <w:rPr>
          <w:rFonts w:eastAsia="Century Gothic" w:cs="Century Gothic"/>
          <w:sz w:val="20"/>
          <w:szCs w:val="20"/>
        </w:rPr>
        <w:t>o</w:t>
      </w:r>
      <w:r w:rsidRPr="00F70E5A">
        <w:rPr>
          <w:rFonts w:eastAsia="Century Gothic" w:cs="Century Gothic"/>
          <w:spacing w:val="-1"/>
          <w:sz w:val="20"/>
          <w:szCs w:val="20"/>
        </w:rPr>
        <w:t xml:space="preserve"> sta</w:t>
      </w:r>
      <w:r w:rsidRPr="00F70E5A">
        <w:rPr>
          <w:rFonts w:eastAsia="Century Gothic" w:cs="Century Gothic"/>
          <w:sz w:val="20"/>
          <w:szCs w:val="20"/>
        </w:rPr>
        <w:t>y</w:t>
      </w:r>
      <w:r w:rsidRPr="00F70E5A">
        <w:rPr>
          <w:rFonts w:eastAsia="Century Gothic" w:cs="Century Gothic"/>
          <w:spacing w:val="-1"/>
          <w:sz w:val="20"/>
          <w:szCs w:val="20"/>
        </w:rPr>
        <w:t xml:space="preserve"> abo</w:t>
      </w:r>
      <w:r w:rsidRPr="00F70E5A">
        <w:rPr>
          <w:rFonts w:eastAsia="Century Gothic" w:cs="Century Gothic"/>
          <w:spacing w:val="2"/>
          <w:sz w:val="20"/>
          <w:szCs w:val="20"/>
        </w:rPr>
        <w:t>v</w:t>
      </w:r>
      <w:r w:rsidRPr="00F70E5A">
        <w:rPr>
          <w:rFonts w:eastAsia="Century Gothic" w:cs="Century Gothic"/>
          <w:sz w:val="20"/>
          <w:szCs w:val="20"/>
        </w:rPr>
        <w:t>e</w:t>
      </w:r>
      <w:r w:rsidRPr="00F70E5A">
        <w:rPr>
          <w:rFonts w:eastAsia="Century Gothic" w:cs="Century Gothic"/>
          <w:spacing w:val="-1"/>
          <w:sz w:val="20"/>
          <w:szCs w:val="20"/>
        </w:rPr>
        <w:t xml:space="preserve"> 7</w:t>
      </w:r>
      <w:r w:rsidRPr="00F70E5A">
        <w:rPr>
          <w:rFonts w:eastAsia="Century Gothic" w:cs="Century Gothic"/>
          <w:sz w:val="20"/>
          <w:szCs w:val="20"/>
        </w:rPr>
        <w:t>%</w:t>
      </w:r>
      <w:r w:rsidRPr="00F70E5A">
        <w:rPr>
          <w:rFonts w:eastAsia="Century Gothic" w:cs="Century Gothic"/>
          <w:spacing w:val="-1"/>
          <w:sz w:val="20"/>
          <w:szCs w:val="20"/>
        </w:rPr>
        <w:t xml:space="preserve"> </w:t>
      </w:r>
      <w:r w:rsidRPr="00F70E5A">
        <w:rPr>
          <w:rFonts w:eastAsia="Century Gothic" w:cs="Century Gothic"/>
          <w:sz w:val="20"/>
          <w:szCs w:val="20"/>
        </w:rPr>
        <w:t>th</w:t>
      </w:r>
      <w:r w:rsidRPr="00F70E5A">
        <w:rPr>
          <w:rFonts w:eastAsia="Century Gothic" w:cs="Century Gothic"/>
          <w:spacing w:val="-1"/>
          <w:sz w:val="20"/>
          <w:szCs w:val="20"/>
        </w:rPr>
        <w:t>ro</w:t>
      </w:r>
      <w:r w:rsidRPr="00F70E5A">
        <w:rPr>
          <w:rFonts w:eastAsia="Century Gothic" w:cs="Century Gothic"/>
          <w:spacing w:val="1"/>
          <w:sz w:val="20"/>
          <w:szCs w:val="20"/>
        </w:rPr>
        <w:t>u</w:t>
      </w:r>
      <w:r w:rsidRPr="00F70E5A">
        <w:rPr>
          <w:rFonts w:eastAsia="Century Gothic" w:cs="Century Gothic"/>
          <w:sz w:val="20"/>
          <w:szCs w:val="20"/>
        </w:rPr>
        <w:t>gh</w:t>
      </w:r>
      <w:r w:rsidRPr="00F70E5A">
        <w:rPr>
          <w:rFonts w:eastAsia="Century Gothic" w:cs="Century Gothic"/>
          <w:spacing w:val="-2"/>
          <w:sz w:val="20"/>
          <w:szCs w:val="20"/>
        </w:rPr>
        <w:t xml:space="preserve"> </w:t>
      </w:r>
      <w:r w:rsidRPr="00F70E5A">
        <w:rPr>
          <w:rFonts w:eastAsia="Century Gothic" w:cs="Century Gothic"/>
          <w:spacing w:val="-1"/>
          <w:sz w:val="20"/>
          <w:szCs w:val="20"/>
        </w:rPr>
        <w:t>2</w:t>
      </w:r>
      <w:r w:rsidRPr="00F70E5A">
        <w:rPr>
          <w:rFonts w:eastAsia="Century Gothic" w:cs="Century Gothic"/>
          <w:spacing w:val="1"/>
          <w:sz w:val="20"/>
          <w:szCs w:val="20"/>
        </w:rPr>
        <w:t>0</w:t>
      </w:r>
      <w:r w:rsidRPr="00F70E5A">
        <w:rPr>
          <w:rFonts w:eastAsia="Century Gothic" w:cs="Century Gothic"/>
          <w:spacing w:val="-1"/>
          <w:sz w:val="20"/>
          <w:szCs w:val="20"/>
        </w:rPr>
        <w:t>1</w:t>
      </w:r>
      <w:r w:rsidRPr="00F70E5A">
        <w:rPr>
          <w:rFonts w:eastAsia="Century Gothic" w:cs="Century Gothic"/>
          <w:spacing w:val="1"/>
          <w:sz w:val="20"/>
          <w:szCs w:val="20"/>
        </w:rPr>
        <w:t>3</w:t>
      </w:r>
      <w:r w:rsidRPr="00F70E5A">
        <w:rPr>
          <w:rFonts w:eastAsia="Century Gothic" w:cs="Century Gothic"/>
          <w:sz w:val="20"/>
          <w:szCs w:val="20"/>
        </w:rPr>
        <w:t>.</w:t>
      </w:r>
    </w:p>
    <w:p w:rsidR="00EF32F6" w:rsidRPr="00F70E5A" w:rsidRDefault="00EF32F6" w:rsidP="00EF32F6">
      <w:pPr>
        <w:tabs>
          <w:tab w:val="left" w:pos="270"/>
        </w:tabs>
        <w:spacing w:after="0" w:line="240" w:lineRule="auto"/>
        <w:ind w:left="360"/>
        <w:contextualSpacing/>
        <w:mirrorIndents/>
        <w:rPr>
          <w:sz w:val="20"/>
          <w:szCs w:val="20"/>
        </w:rPr>
      </w:pPr>
    </w:p>
    <w:p w:rsidR="00EF32F6" w:rsidRPr="00F70E5A" w:rsidRDefault="00EF32F6" w:rsidP="00EF32F6">
      <w:pPr>
        <w:tabs>
          <w:tab w:val="left" w:pos="270"/>
        </w:tabs>
        <w:spacing w:after="0" w:line="240" w:lineRule="auto"/>
        <w:ind w:left="360" w:right="47"/>
        <w:contextualSpacing/>
        <w:mirrorIndents/>
        <w:jc w:val="both"/>
        <w:rPr>
          <w:rFonts w:eastAsia="Century Gothic" w:cs="Century Gothic"/>
          <w:sz w:val="20"/>
          <w:szCs w:val="20"/>
        </w:rPr>
      </w:pPr>
      <w:r w:rsidRPr="00F70E5A">
        <w:rPr>
          <w:rFonts w:eastAsia="Century Gothic" w:cs="Century Gothic"/>
          <w:sz w:val="20"/>
          <w:szCs w:val="20"/>
        </w:rPr>
        <w:t>The</w:t>
      </w:r>
      <w:r w:rsidRPr="00F70E5A">
        <w:rPr>
          <w:rFonts w:eastAsia="Century Gothic" w:cs="Century Gothic"/>
          <w:spacing w:val="-1"/>
          <w:sz w:val="20"/>
          <w:szCs w:val="20"/>
        </w:rPr>
        <w:t>r</w:t>
      </w:r>
      <w:r w:rsidRPr="00F70E5A">
        <w:rPr>
          <w:rFonts w:eastAsia="Century Gothic" w:cs="Century Gothic"/>
          <w:sz w:val="20"/>
          <w:szCs w:val="20"/>
        </w:rPr>
        <w:t>e</w:t>
      </w:r>
      <w:r w:rsidRPr="00F70E5A">
        <w:rPr>
          <w:rFonts w:eastAsia="Century Gothic" w:cs="Century Gothic"/>
          <w:spacing w:val="2"/>
          <w:sz w:val="20"/>
          <w:szCs w:val="20"/>
        </w:rPr>
        <w:t xml:space="preserve"> </w:t>
      </w:r>
      <w:r w:rsidRPr="00F70E5A">
        <w:rPr>
          <w:rFonts w:eastAsia="Century Gothic" w:cs="Century Gothic"/>
          <w:sz w:val="20"/>
          <w:szCs w:val="20"/>
        </w:rPr>
        <w:t>are t</w:t>
      </w:r>
      <w:r w:rsidRPr="00F70E5A">
        <w:rPr>
          <w:rFonts w:eastAsia="Century Gothic" w:cs="Century Gothic"/>
          <w:spacing w:val="-1"/>
          <w:sz w:val="20"/>
          <w:szCs w:val="20"/>
        </w:rPr>
        <w:t>w</w:t>
      </w:r>
      <w:r w:rsidRPr="00F70E5A">
        <w:rPr>
          <w:rFonts w:eastAsia="Century Gothic" w:cs="Century Gothic"/>
          <w:sz w:val="20"/>
          <w:szCs w:val="20"/>
        </w:rPr>
        <w:t>o</w:t>
      </w:r>
      <w:r w:rsidRPr="00F70E5A">
        <w:rPr>
          <w:rFonts w:eastAsia="Century Gothic" w:cs="Century Gothic"/>
          <w:spacing w:val="2"/>
          <w:sz w:val="20"/>
          <w:szCs w:val="20"/>
        </w:rPr>
        <w:t xml:space="preserve"> </w:t>
      </w:r>
      <w:r w:rsidRPr="00F70E5A">
        <w:rPr>
          <w:rFonts w:eastAsia="Century Gothic" w:cs="Century Gothic"/>
          <w:sz w:val="20"/>
          <w:szCs w:val="20"/>
        </w:rPr>
        <w:t>compon</w:t>
      </w:r>
      <w:r w:rsidRPr="00F70E5A">
        <w:rPr>
          <w:rFonts w:eastAsia="Century Gothic" w:cs="Century Gothic"/>
          <w:spacing w:val="-1"/>
          <w:sz w:val="20"/>
          <w:szCs w:val="20"/>
        </w:rPr>
        <w:t>en</w:t>
      </w:r>
      <w:r w:rsidRPr="00F70E5A">
        <w:rPr>
          <w:rFonts w:eastAsia="Century Gothic" w:cs="Century Gothic"/>
          <w:spacing w:val="2"/>
          <w:sz w:val="20"/>
          <w:szCs w:val="20"/>
        </w:rPr>
        <w:t>t</w:t>
      </w:r>
      <w:r w:rsidRPr="00F70E5A">
        <w:rPr>
          <w:rFonts w:eastAsia="Century Gothic" w:cs="Century Gothic"/>
          <w:sz w:val="20"/>
          <w:szCs w:val="20"/>
        </w:rPr>
        <w:t xml:space="preserve">s </w:t>
      </w:r>
      <w:r w:rsidRPr="00F70E5A">
        <w:rPr>
          <w:rFonts w:eastAsia="Century Gothic" w:cs="Century Gothic"/>
          <w:spacing w:val="2"/>
          <w:sz w:val="20"/>
          <w:szCs w:val="20"/>
        </w:rPr>
        <w:t>t</w:t>
      </w:r>
      <w:r w:rsidRPr="00F70E5A">
        <w:rPr>
          <w:rFonts w:eastAsia="Century Gothic" w:cs="Century Gothic"/>
          <w:sz w:val="20"/>
          <w:szCs w:val="20"/>
        </w:rPr>
        <w:t>o</w:t>
      </w:r>
      <w:r w:rsidRPr="00F70E5A">
        <w:rPr>
          <w:rFonts w:eastAsia="Century Gothic" w:cs="Century Gothic"/>
          <w:spacing w:val="1"/>
          <w:sz w:val="20"/>
          <w:szCs w:val="20"/>
        </w:rPr>
        <w:t xml:space="preserve"> </w:t>
      </w:r>
      <w:r w:rsidRPr="00F70E5A">
        <w:rPr>
          <w:rFonts w:eastAsia="Century Gothic" w:cs="Century Gothic"/>
          <w:sz w:val="20"/>
          <w:szCs w:val="20"/>
        </w:rPr>
        <w:t>“j</w:t>
      </w:r>
      <w:r w:rsidRPr="00F70E5A">
        <w:rPr>
          <w:rFonts w:eastAsia="Century Gothic" w:cs="Century Gothic"/>
          <w:spacing w:val="-2"/>
          <w:sz w:val="20"/>
          <w:szCs w:val="20"/>
        </w:rPr>
        <w:t>o</w:t>
      </w:r>
      <w:r w:rsidRPr="00F70E5A">
        <w:rPr>
          <w:rFonts w:eastAsia="Century Gothic" w:cs="Century Gothic"/>
          <w:sz w:val="20"/>
          <w:szCs w:val="20"/>
        </w:rPr>
        <w:t>b</w:t>
      </w:r>
      <w:r w:rsidRPr="00F70E5A">
        <w:rPr>
          <w:rFonts w:eastAsia="Century Gothic" w:cs="Century Gothic"/>
          <w:spacing w:val="2"/>
          <w:sz w:val="20"/>
          <w:szCs w:val="20"/>
        </w:rPr>
        <w:t xml:space="preserve"> </w:t>
      </w:r>
      <w:r w:rsidRPr="00F70E5A">
        <w:rPr>
          <w:rFonts w:eastAsia="Century Gothic" w:cs="Century Gothic"/>
          <w:sz w:val="20"/>
          <w:szCs w:val="20"/>
        </w:rPr>
        <w:t>openin</w:t>
      </w:r>
      <w:r w:rsidRPr="00F70E5A">
        <w:rPr>
          <w:rFonts w:eastAsia="Century Gothic" w:cs="Century Gothic"/>
          <w:spacing w:val="-2"/>
          <w:sz w:val="20"/>
          <w:szCs w:val="20"/>
        </w:rPr>
        <w:t>g</w:t>
      </w:r>
      <w:r w:rsidRPr="00F70E5A">
        <w:rPr>
          <w:rFonts w:eastAsia="Century Gothic" w:cs="Century Gothic"/>
          <w:sz w:val="20"/>
          <w:szCs w:val="20"/>
        </w:rPr>
        <w:t>s”, new</w:t>
      </w:r>
      <w:r w:rsidRPr="00F70E5A">
        <w:rPr>
          <w:rFonts w:eastAsia="Century Gothic" w:cs="Century Gothic"/>
          <w:spacing w:val="2"/>
          <w:sz w:val="20"/>
          <w:szCs w:val="20"/>
        </w:rPr>
        <w:t xml:space="preserve"> </w:t>
      </w:r>
      <w:r w:rsidRPr="00F70E5A">
        <w:rPr>
          <w:rFonts w:eastAsia="Century Gothic" w:cs="Century Gothic"/>
          <w:sz w:val="20"/>
          <w:szCs w:val="20"/>
        </w:rPr>
        <w:t>jobs</w:t>
      </w:r>
      <w:r w:rsidRPr="00F70E5A">
        <w:rPr>
          <w:rFonts w:eastAsia="Century Gothic" w:cs="Century Gothic"/>
          <w:spacing w:val="2"/>
          <w:sz w:val="20"/>
          <w:szCs w:val="20"/>
        </w:rPr>
        <w:t xml:space="preserve"> </w:t>
      </w:r>
      <w:r w:rsidRPr="00F70E5A">
        <w:rPr>
          <w:rFonts w:eastAsia="Century Gothic" w:cs="Century Gothic"/>
          <w:sz w:val="20"/>
          <w:szCs w:val="20"/>
        </w:rPr>
        <w:t>and</w:t>
      </w:r>
      <w:r w:rsidRPr="00F70E5A">
        <w:rPr>
          <w:rFonts w:eastAsia="Century Gothic" w:cs="Century Gothic"/>
          <w:spacing w:val="1"/>
          <w:sz w:val="20"/>
          <w:szCs w:val="20"/>
        </w:rPr>
        <w:t xml:space="preserve"> </w:t>
      </w:r>
      <w:r w:rsidRPr="00F70E5A">
        <w:rPr>
          <w:rFonts w:eastAsia="Century Gothic" w:cs="Century Gothic"/>
          <w:sz w:val="20"/>
          <w:szCs w:val="20"/>
        </w:rPr>
        <w:t>re</w:t>
      </w:r>
      <w:r w:rsidRPr="00F70E5A">
        <w:rPr>
          <w:rFonts w:eastAsia="Century Gothic" w:cs="Century Gothic"/>
          <w:spacing w:val="-1"/>
          <w:sz w:val="20"/>
          <w:szCs w:val="20"/>
        </w:rPr>
        <w:t>p</w:t>
      </w:r>
      <w:r w:rsidRPr="00F70E5A">
        <w:rPr>
          <w:rFonts w:eastAsia="Century Gothic" w:cs="Century Gothic"/>
          <w:spacing w:val="1"/>
          <w:sz w:val="20"/>
          <w:szCs w:val="20"/>
        </w:rPr>
        <w:t>l</w:t>
      </w:r>
      <w:r w:rsidRPr="00F70E5A">
        <w:rPr>
          <w:rFonts w:eastAsia="Century Gothic" w:cs="Century Gothic"/>
          <w:sz w:val="20"/>
          <w:szCs w:val="20"/>
        </w:rPr>
        <w:t>a</w:t>
      </w:r>
      <w:r w:rsidRPr="00F70E5A">
        <w:rPr>
          <w:rFonts w:eastAsia="Century Gothic" w:cs="Century Gothic"/>
          <w:spacing w:val="-1"/>
          <w:sz w:val="20"/>
          <w:szCs w:val="20"/>
        </w:rPr>
        <w:t>c</w:t>
      </w:r>
      <w:r w:rsidRPr="00F70E5A">
        <w:rPr>
          <w:rFonts w:eastAsia="Century Gothic" w:cs="Century Gothic"/>
          <w:sz w:val="20"/>
          <w:szCs w:val="20"/>
        </w:rPr>
        <w:t>e</w:t>
      </w:r>
      <w:r w:rsidRPr="00F70E5A">
        <w:rPr>
          <w:rFonts w:eastAsia="Century Gothic" w:cs="Century Gothic"/>
          <w:spacing w:val="-1"/>
          <w:sz w:val="20"/>
          <w:szCs w:val="20"/>
        </w:rPr>
        <w:t>m</w:t>
      </w:r>
      <w:r w:rsidRPr="00F70E5A">
        <w:rPr>
          <w:rFonts w:eastAsia="Century Gothic" w:cs="Century Gothic"/>
          <w:sz w:val="20"/>
          <w:szCs w:val="20"/>
        </w:rPr>
        <w:t>e</w:t>
      </w:r>
      <w:r w:rsidRPr="00F70E5A">
        <w:rPr>
          <w:rFonts w:eastAsia="Century Gothic" w:cs="Century Gothic"/>
          <w:spacing w:val="-1"/>
          <w:sz w:val="20"/>
          <w:szCs w:val="20"/>
        </w:rPr>
        <w:t>n</w:t>
      </w:r>
      <w:r w:rsidRPr="00F70E5A">
        <w:rPr>
          <w:rFonts w:eastAsia="Century Gothic" w:cs="Century Gothic"/>
          <w:sz w:val="20"/>
          <w:szCs w:val="20"/>
        </w:rPr>
        <w:t>t</w:t>
      </w:r>
      <w:r w:rsidRPr="00F70E5A">
        <w:rPr>
          <w:rFonts w:eastAsia="Century Gothic" w:cs="Century Gothic"/>
          <w:spacing w:val="1"/>
          <w:sz w:val="20"/>
          <w:szCs w:val="20"/>
        </w:rPr>
        <w:t xml:space="preserve"> </w:t>
      </w:r>
      <w:r w:rsidRPr="00F70E5A">
        <w:rPr>
          <w:rFonts w:eastAsia="Century Gothic" w:cs="Century Gothic"/>
          <w:sz w:val="20"/>
          <w:szCs w:val="20"/>
        </w:rPr>
        <w:t>jobs. Replac</w:t>
      </w:r>
      <w:r w:rsidRPr="00F70E5A">
        <w:rPr>
          <w:rFonts w:eastAsia="Century Gothic" w:cs="Century Gothic"/>
          <w:spacing w:val="-1"/>
          <w:sz w:val="20"/>
          <w:szCs w:val="20"/>
        </w:rPr>
        <w:t>e</w:t>
      </w:r>
      <w:r w:rsidRPr="00F70E5A">
        <w:rPr>
          <w:rFonts w:eastAsia="Century Gothic" w:cs="Century Gothic"/>
          <w:sz w:val="20"/>
          <w:szCs w:val="20"/>
        </w:rPr>
        <w:t>m</w:t>
      </w:r>
      <w:r w:rsidRPr="00F70E5A">
        <w:rPr>
          <w:rFonts w:eastAsia="Century Gothic" w:cs="Century Gothic"/>
          <w:spacing w:val="-1"/>
          <w:sz w:val="20"/>
          <w:szCs w:val="20"/>
        </w:rPr>
        <w:t>en</w:t>
      </w:r>
      <w:r w:rsidRPr="00F70E5A">
        <w:rPr>
          <w:rFonts w:eastAsia="Century Gothic" w:cs="Century Gothic"/>
          <w:sz w:val="20"/>
          <w:szCs w:val="20"/>
        </w:rPr>
        <w:t>t</w:t>
      </w:r>
      <w:r w:rsidRPr="00F70E5A">
        <w:rPr>
          <w:rFonts w:eastAsia="Century Gothic" w:cs="Century Gothic"/>
          <w:spacing w:val="3"/>
          <w:sz w:val="20"/>
          <w:szCs w:val="20"/>
        </w:rPr>
        <w:t xml:space="preserve"> </w:t>
      </w:r>
      <w:r w:rsidRPr="00F70E5A">
        <w:rPr>
          <w:rFonts w:eastAsia="Century Gothic" w:cs="Century Gothic"/>
          <w:sz w:val="20"/>
          <w:szCs w:val="20"/>
        </w:rPr>
        <w:t>jo</w:t>
      </w:r>
      <w:r w:rsidRPr="00F70E5A">
        <w:rPr>
          <w:rFonts w:eastAsia="Century Gothic" w:cs="Century Gothic"/>
          <w:spacing w:val="-1"/>
          <w:sz w:val="20"/>
          <w:szCs w:val="20"/>
        </w:rPr>
        <w:t>b</w:t>
      </w:r>
      <w:r w:rsidRPr="00F70E5A">
        <w:rPr>
          <w:rFonts w:eastAsia="Century Gothic" w:cs="Century Gothic"/>
          <w:sz w:val="20"/>
          <w:szCs w:val="20"/>
        </w:rPr>
        <w:t>s are</w:t>
      </w:r>
      <w:r w:rsidRPr="00F70E5A">
        <w:rPr>
          <w:rFonts w:eastAsia="Century Gothic" w:cs="Century Gothic"/>
          <w:spacing w:val="2"/>
          <w:sz w:val="20"/>
          <w:szCs w:val="20"/>
        </w:rPr>
        <w:t xml:space="preserve"> </w:t>
      </w:r>
      <w:r w:rsidRPr="00F70E5A">
        <w:rPr>
          <w:rFonts w:eastAsia="Century Gothic" w:cs="Century Gothic"/>
          <w:sz w:val="20"/>
          <w:szCs w:val="20"/>
        </w:rPr>
        <w:t>o</w:t>
      </w:r>
      <w:r w:rsidRPr="00F70E5A">
        <w:rPr>
          <w:rFonts w:eastAsia="Century Gothic" w:cs="Century Gothic"/>
          <w:spacing w:val="-1"/>
          <w:sz w:val="20"/>
          <w:szCs w:val="20"/>
        </w:rPr>
        <w:t>p</w:t>
      </w:r>
      <w:r w:rsidRPr="00F70E5A">
        <w:rPr>
          <w:rFonts w:eastAsia="Century Gothic" w:cs="Century Gothic"/>
          <w:sz w:val="20"/>
          <w:szCs w:val="20"/>
        </w:rPr>
        <w:t>enin</w:t>
      </w:r>
      <w:r w:rsidRPr="00F70E5A">
        <w:rPr>
          <w:rFonts w:eastAsia="Century Gothic" w:cs="Century Gothic"/>
          <w:spacing w:val="-2"/>
          <w:sz w:val="20"/>
          <w:szCs w:val="20"/>
        </w:rPr>
        <w:t>g</w:t>
      </w:r>
      <w:r w:rsidRPr="00F70E5A">
        <w:rPr>
          <w:rFonts w:eastAsia="Century Gothic" w:cs="Century Gothic"/>
          <w:sz w:val="20"/>
          <w:szCs w:val="20"/>
        </w:rPr>
        <w:t>s</w:t>
      </w:r>
      <w:r w:rsidRPr="00F70E5A">
        <w:rPr>
          <w:rFonts w:eastAsia="Century Gothic" w:cs="Century Gothic"/>
          <w:spacing w:val="2"/>
          <w:sz w:val="20"/>
          <w:szCs w:val="20"/>
        </w:rPr>
        <w:t xml:space="preserve"> </w:t>
      </w:r>
      <w:r w:rsidRPr="00F70E5A">
        <w:rPr>
          <w:rFonts w:eastAsia="Century Gothic" w:cs="Century Gothic"/>
          <w:sz w:val="20"/>
          <w:szCs w:val="20"/>
        </w:rPr>
        <w:t>cre</w:t>
      </w:r>
      <w:r w:rsidRPr="00F70E5A">
        <w:rPr>
          <w:rFonts w:eastAsia="Century Gothic" w:cs="Century Gothic"/>
          <w:spacing w:val="-1"/>
          <w:sz w:val="20"/>
          <w:szCs w:val="20"/>
        </w:rPr>
        <w:t>a</w:t>
      </w:r>
      <w:r w:rsidRPr="00F70E5A">
        <w:rPr>
          <w:rFonts w:eastAsia="Century Gothic" w:cs="Century Gothic"/>
          <w:sz w:val="20"/>
          <w:szCs w:val="20"/>
        </w:rPr>
        <w:t xml:space="preserve">ted </w:t>
      </w:r>
      <w:r w:rsidRPr="00F70E5A">
        <w:rPr>
          <w:rFonts w:eastAsia="Century Gothic" w:cs="Century Gothic"/>
          <w:spacing w:val="-1"/>
          <w:sz w:val="20"/>
          <w:szCs w:val="20"/>
        </w:rPr>
        <w:t>w</w:t>
      </w:r>
      <w:r w:rsidRPr="00F70E5A">
        <w:rPr>
          <w:rFonts w:eastAsia="Century Gothic" w:cs="Century Gothic"/>
          <w:sz w:val="20"/>
          <w:szCs w:val="20"/>
        </w:rPr>
        <w:t>hen</w:t>
      </w:r>
      <w:r w:rsidRPr="00F70E5A">
        <w:rPr>
          <w:rFonts w:eastAsia="Century Gothic" w:cs="Century Gothic"/>
          <w:spacing w:val="1"/>
          <w:sz w:val="20"/>
          <w:szCs w:val="20"/>
        </w:rPr>
        <w:t xml:space="preserve"> </w:t>
      </w:r>
      <w:r w:rsidRPr="00F70E5A">
        <w:rPr>
          <w:rFonts w:eastAsia="Century Gothic" w:cs="Century Gothic"/>
          <w:sz w:val="20"/>
          <w:szCs w:val="20"/>
        </w:rPr>
        <w:t>wor</w:t>
      </w:r>
      <w:r w:rsidRPr="00F70E5A">
        <w:rPr>
          <w:rFonts w:eastAsia="Century Gothic" w:cs="Century Gothic"/>
          <w:spacing w:val="-1"/>
          <w:sz w:val="20"/>
          <w:szCs w:val="20"/>
        </w:rPr>
        <w:t>k</w:t>
      </w:r>
      <w:r w:rsidRPr="00F70E5A">
        <w:rPr>
          <w:rFonts w:eastAsia="Century Gothic" w:cs="Century Gothic"/>
          <w:sz w:val="20"/>
          <w:szCs w:val="20"/>
        </w:rPr>
        <w:t>ers</w:t>
      </w:r>
      <w:r w:rsidRPr="00F70E5A">
        <w:rPr>
          <w:rFonts w:eastAsia="Century Gothic" w:cs="Century Gothic"/>
          <w:spacing w:val="1"/>
          <w:sz w:val="20"/>
          <w:szCs w:val="20"/>
        </w:rPr>
        <w:t xml:space="preserve"> </w:t>
      </w:r>
      <w:r w:rsidRPr="00F70E5A">
        <w:rPr>
          <w:rFonts w:eastAsia="Century Gothic" w:cs="Century Gothic"/>
          <w:sz w:val="20"/>
          <w:szCs w:val="20"/>
        </w:rPr>
        <w:t>r</w:t>
      </w:r>
      <w:r w:rsidRPr="00F70E5A">
        <w:rPr>
          <w:rFonts w:eastAsia="Century Gothic" w:cs="Century Gothic"/>
          <w:spacing w:val="-1"/>
          <w:sz w:val="20"/>
          <w:szCs w:val="20"/>
        </w:rPr>
        <w:t>e</w:t>
      </w:r>
      <w:r w:rsidRPr="00F70E5A">
        <w:rPr>
          <w:rFonts w:eastAsia="Century Gothic" w:cs="Century Gothic"/>
          <w:spacing w:val="2"/>
          <w:sz w:val="20"/>
          <w:szCs w:val="20"/>
        </w:rPr>
        <w:t>t</w:t>
      </w:r>
      <w:r w:rsidRPr="00F70E5A">
        <w:rPr>
          <w:rFonts w:eastAsia="Century Gothic" w:cs="Century Gothic"/>
          <w:sz w:val="20"/>
          <w:szCs w:val="20"/>
        </w:rPr>
        <w:t>ire</w:t>
      </w:r>
      <w:r w:rsidRPr="00F70E5A">
        <w:rPr>
          <w:rFonts w:eastAsia="Century Gothic" w:cs="Century Gothic"/>
          <w:spacing w:val="2"/>
          <w:sz w:val="20"/>
          <w:szCs w:val="20"/>
        </w:rPr>
        <w:t xml:space="preserve"> </w:t>
      </w:r>
      <w:r w:rsidRPr="00F70E5A">
        <w:rPr>
          <w:rFonts w:eastAsia="Century Gothic" w:cs="Century Gothic"/>
          <w:sz w:val="20"/>
          <w:szCs w:val="20"/>
        </w:rPr>
        <w:t>or</w:t>
      </w:r>
      <w:r w:rsidRPr="00F70E5A">
        <w:rPr>
          <w:rFonts w:eastAsia="Century Gothic" w:cs="Century Gothic"/>
          <w:spacing w:val="1"/>
          <w:sz w:val="20"/>
          <w:szCs w:val="20"/>
        </w:rPr>
        <w:t xml:space="preserve"> </w:t>
      </w:r>
      <w:r w:rsidRPr="00F70E5A">
        <w:rPr>
          <w:rFonts w:eastAsia="Century Gothic" w:cs="Century Gothic"/>
          <w:sz w:val="20"/>
          <w:szCs w:val="20"/>
        </w:rPr>
        <w:t>p</w:t>
      </w:r>
      <w:r w:rsidRPr="00F70E5A">
        <w:rPr>
          <w:rFonts w:eastAsia="Century Gothic" w:cs="Century Gothic"/>
          <w:spacing w:val="-1"/>
          <w:sz w:val="20"/>
          <w:szCs w:val="20"/>
        </w:rPr>
        <w:t>e</w:t>
      </w:r>
      <w:r w:rsidRPr="00F70E5A">
        <w:rPr>
          <w:rFonts w:eastAsia="Century Gothic" w:cs="Century Gothic"/>
          <w:sz w:val="20"/>
          <w:szCs w:val="20"/>
        </w:rPr>
        <w:t>rma</w:t>
      </w:r>
      <w:r w:rsidRPr="00F70E5A">
        <w:rPr>
          <w:rFonts w:eastAsia="Century Gothic" w:cs="Century Gothic"/>
          <w:spacing w:val="-1"/>
          <w:sz w:val="20"/>
          <w:szCs w:val="20"/>
        </w:rPr>
        <w:t>n</w:t>
      </w:r>
      <w:r w:rsidRPr="00F70E5A">
        <w:rPr>
          <w:rFonts w:eastAsia="Century Gothic" w:cs="Century Gothic"/>
          <w:sz w:val="20"/>
          <w:szCs w:val="20"/>
        </w:rPr>
        <w:t>e</w:t>
      </w:r>
      <w:r w:rsidRPr="00F70E5A">
        <w:rPr>
          <w:rFonts w:eastAsia="Century Gothic" w:cs="Century Gothic"/>
          <w:spacing w:val="-1"/>
          <w:sz w:val="20"/>
          <w:szCs w:val="20"/>
        </w:rPr>
        <w:t>n</w:t>
      </w:r>
      <w:r w:rsidRPr="00F70E5A">
        <w:rPr>
          <w:rFonts w:eastAsia="Century Gothic" w:cs="Century Gothic"/>
          <w:sz w:val="20"/>
          <w:szCs w:val="20"/>
        </w:rPr>
        <w:t>tly l</w:t>
      </w:r>
      <w:r w:rsidRPr="00F70E5A">
        <w:rPr>
          <w:rFonts w:eastAsia="Century Gothic" w:cs="Century Gothic"/>
          <w:spacing w:val="-1"/>
          <w:sz w:val="20"/>
          <w:szCs w:val="20"/>
        </w:rPr>
        <w:t>ea</w:t>
      </w:r>
      <w:r w:rsidRPr="00F70E5A">
        <w:rPr>
          <w:rFonts w:eastAsia="Century Gothic" w:cs="Century Gothic"/>
          <w:spacing w:val="2"/>
          <w:sz w:val="20"/>
          <w:szCs w:val="20"/>
        </w:rPr>
        <w:t>v</w:t>
      </w:r>
      <w:r w:rsidRPr="00F70E5A">
        <w:rPr>
          <w:rFonts w:eastAsia="Century Gothic" w:cs="Century Gothic"/>
          <w:sz w:val="20"/>
          <w:szCs w:val="20"/>
        </w:rPr>
        <w:t>e</w:t>
      </w:r>
      <w:r w:rsidRPr="00F70E5A">
        <w:rPr>
          <w:rFonts w:eastAsia="Century Gothic" w:cs="Century Gothic"/>
          <w:spacing w:val="1"/>
          <w:sz w:val="20"/>
          <w:szCs w:val="20"/>
        </w:rPr>
        <w:t xml:space="preserve"> </w:t>
      </w:r>
      <w:r w:rsidRPr="00F70E5A">
        <w:rPr>
          <w:rFonts w:eastAsia="Century Gothic" w:cs="Century Gothic"/>
          <w:sz w:val="20"/>
          <w:szCs w:val="20"/>
        </w:rPr>
        <w:t>an</w:t>
      </w:r>
      <w:r w:rsidRPr="00F70E5A">
        <w:rPr>
          <w:rFonts w:eastAsia="Century Gothic" w:cs="Century Gothic"/>
          <w:spacing w:val="2"/>
          <w:sz w:val="20"/>
          <w:szCs w:val="20"/>
        </w:rPr>
        <w:t xml:space="preserve"> </w:t>
      </w:r>
      <w:r w:rsidRPr="00F70E5A">
        <w:rPr>
          <w:rFonts w:eastAsia="Century Gothic" w:cs="Century Gothic"/>
          <w:sz w:val="20"/>
          <w:szCs w:val="20"/>
        </w:rPr>
        <w:t>oc</w:t>
      </w:r>
      <w:r w:rsidRPr="00F70E5A">
        <w:rPr>
          <w:rFonts w:eastAsia="Century Gothic" w:cs="Century Gothic"/>
          <w:spacing w:val="-1"/>
          <w:sz w:val="20"/>
          <w:szCs w:val="20"/>
        </w:rPr>
        <w:t>c</w:t>
      </w:r>
      <w:r w:rsidRPr="00F70E5A">
        <w:rPr>
          <w:rFonts w:eastAsia="Century Gothic" w:cs="Century Gothic"/>
          <w:spacing w:val="1"/>
          <w:sz w:val="20"/>
          <w:szCs w:val="20"/>
        </w:rPr>
        <w:t>u</w:t>
      </w:r>
      <w:r w:rsidRPr="00F70E5A">
        <w:rPr>
          <w:rFonts w:eastAsia="Century Gothic" w:cs="Century Gothic"/>
          <w:sz w:val="20"/>
          <w:szCs w:val="20"/>
        </w:rPr>
        <w:t>p</w:t>
      </w:r>
      <w:r w:rsidRPr="00F70E5A">
        <w:rPr>
          <w:rFonts w:eastAsia="Century Gothic" w:cs="Century Gothic"/>
          <w:spacing w:val="-1"/>
          <w:sz w:val="20"/>
          <w:szCs w:val="20"/>
        </w:rPr>
        <w:t>a</w:t>
      </w:r>
      <w:r w:rsidRPr="00F70E5A">
        <w:rPr>
          <w:rFonts w:eastAsia="Century Gothic" w:cs="Century Gothic"/>
          <w:spacing w:val="2"/>
          <w:sz w:val="20"/>
          <w:szCs w:val="20"/>
        </w:rPr>
        <w:t>t</w:t>
      </w:r>
      <w:r w:rsidRPr="00F70E5A">
        <w:rPr>
          <w:rFonts w:eastAsia="Century Gothic" w:cs="Century Gothic"/>
          <w:sz w:val="20"/>
          <w:szCs w:val="20"/>
        </w:rPr>
        <w:t>i</w:t>
      </w:r>
      <w:r w:rsidRPr="00F70E5A">
        <w:rPr>
          <w:rFonts w:eastAsia="Century Gothic" w:cs="Century Gothic"/>
          <w:spacing w:val="-2"/>
          <w:sz w:val="20"/>
          <w:szCs w:val="20"/>
        </w:rPr>
        <w:t>o</w:t>
      </w:r>
      <w:r w:rsidRPr="00F70E5A">
        <w:rPr>
          <w:rFonts w:eastAsia="Century Gothic" w:cs="Century Gothic"/>
          <w:sz w:val="20"/>
          <w:szCs w:val="20"/>
        </w:rPr>
        <w:t>n.</w:t>
      </w:r>
      <w:r w:rsidRPr="00F70E5A">
        <w:rPr>
          <w:rFonts w:eastAsia="Century Gothic" w:cs="Century Gothic"/>
          <w:spacing w:val="1"/>
          <w:sz w:val="20"/>
          <w:szCs w:val="20"/>
        </w:rPr>
        <w:t xml:space="preserve"> </w:t>
      </w:r>
      <w:r w:rsidRPr="00F70E5A">
        <w:rPr>
          <w:rFonts w:eastAsia="Century Gothic" w:cs="Century Gothic"/>
          <w:sz w:val="20"/>
          <w:szCs w:val="20"/>
        </w:rPr>
        <w:t>Th</w:t>
      </w:r>
      <w:r w:rsidRPr="00F70E5A">
        <w:rPr>
          <w:rFonts w:eastAsia="Century Gothic" w:cs="Century Gothic"/>
          <w:spacing w:val="-1"/>
          <w:sz w:val="20"/>
          <w:szCs w:val="20"/>
        </w:rPr>
        <w:t>e</w:t>
      </w:r>
      <w:r w:rsidRPr="00F70E5A">
        <w:rPr>
          <w:rFonts w:eastAsia="Century Gothic" w:cs="Century Gothic"/>
          <w:sz w:val="20"/>
          <w:szCs w:val="20"/>
        </w:rPr>
        <w:t>se</w:t>
      </w:r>
      <w:r w:rsidRPr="00F70E5A">
        <w:rPr>
          <w:rFonts w:eastAsia="Century Gothic" w:cs="Century Gothic"/>
          <w:spacing w:val="1"/>
          <w:sz w:val="20"/>
          <w:szCs w:val="20"/>
        </w:rPr>
        <w:t xml:space="preserve"> </w:t>
      </w:r>
      <w:r w:rsidRPr="00F70E5A">
        <w:rPr>
          <w:rFonts w:eastAsia="Century Gothic" w:cs="Century Gothic"/>
          <w:spacing w:val="2"/>
          <w:sz w:val="20"/>
          <w:szCs w:val="20"/>
        </w:rPr>
        <w:t>t</w:t>
      </w:r>
      <w:r w:rsidRPr="00F70E5A">
        <w:rPr>
          <w:rFonts w:eastAsia="Century Gothic" w:cs="Century Gothic"/>
          <w:spacing w:val="-2"/>
          <w:sz w:val="20"/>
          <w:szCs w:val="20"/>
        </w:rPr>
        <w:t>y</w:t>
      </w:r>
      <w:r w:rsidRPr="00F70E5A">
        <w:rPr>
          <w:rFonts w:eastAsia="Century Gothic" w:cs="Century Gothic"/>
          <w:sz w:val="20"/>
          <w:szCs w:val="20"/>
        </w:rPr>
        <w:t>p</w:t>
      </w:r>
      <w:r w:rsidRPr="00F70E5A">
        <w:rPr>
          <w:rFonts w:eastAsia="Century Gothic" w:cs="Century Gothic"/>
          <w:spacing w:val="-1"/>
          <w:sz w:val="20"/>
          <w:szCs w:val="20"/>
        </w:rPr>
        <w:t>e</w:t>
      </w:r>
      <w:r w:rsidRPr="00F70E5A">
        <w:rPr>
          <w:rFonts w:eastAsia="Century Gothic" w:cs="Century Gothic"/>
          <w:sz w:val="20"/>
          <w:szCs w:val="20"/>
        </w:rPr>
        <w:t>s</w:t>
      </w:r>
      <w:r w:rsidRPr="00F70E5A">
        <w:rPr>
          <w:rFonts w:eastAsia="Century Gothic" w:cs="Century Gothic"/>
          <w:spacing w:val="2"/>
          <w:sz w:val="20"/>
          <w:szCs w:val="20"/>
        </w:rPr>
        <w:t xml:space="preserve"> </w:t>
      </w:r>
      <w:r w:rsidRPr="00F70E5A">
        <w:rPr>
          <w:rFonts w:eastAsia="Century Gothic" w:cs="Century Gothic"/>
          <w:sz w:val="20"/>
          <w:szCs w:val="20"/>
        </w:rPr>
        <w:t>of openings</w:t>
      </w:r>
      <w:r w:rsidRPr="00F70E5A">
        <w:rPr>
          <w:rFonts w:eastAsia="Century Gothic" w:cs="Century Gothic"/>
          <w:spacing w:val="2"/>
          <w:sz w:val="20"/>
          <w:szCs w:val="20"/>
        </w:rPr>
        <w:t xml:space="preserve"> </w:t>
      </w:r>
      <w:r w:rsidRPr="00F70E5A">
        <w:rPr>
          <w:rFonts w:eastAsia="Century Gothic" w:cs="Century Gothic"/>
          <w:sz w:val="20"/>
          <w:szCs w:val="20"/>
        </w:rPr>
        <w:t>a</w:t>
      </w:r>
      <w:r w:rsidRPr="00F70E5A">
        <w:rPr>
          <w:rFonts w:eastAsia="Century Gothic" w:cs="Century Gothic"/>
          <w:spacing w:val="-1"/>
          <w:sz w:val="20"/>
          <w:szCs w:val="20"/>
        </w:rPr>
        <w:t>r</w:t>
      </w:r>
      <w:r w:rsidRPr="00F70E5A">
        <w:rPr>
          <w:rFonts w:eastAsia="Century Gothic" w:cs="Century Gothic"/>
          <w:sz w:val="20"/>
          <w:szCs w:val="20"/>
        </w:rPr>
        <w:t>e</w:t>
      </w:r>
      <w:r w:rsidRPr="00F70E5A">
        <w:rPr>
          <w:rFonts w:eastAsia="Century Gothic" w:cs="Century Gothic"/>
          <w:spacing w:val="2"/>
          <w:sz w:val="20"/>
          <w:szCs w:val="20"/>
        </w:rPr>
        <w:t xml:space="preserve"> </w:t>
      </w:r>
      <w:r w:rsidRPr="00F70E5A">
        <w:rPr>
          <w:rFonts w:eastAsia="Century Gothic" w:cs="Century Gothic"/>
          <w:sz w:val="20"/>
          <w:szCs w:val="20"/>
        </w:rPr>
        <w:t>n</w:t>
      </w:r>
      <w:r w:rsidRPr="00F70E5A">
        <w:rPr>
          <w:rFonts w:eastAsia="Century Gothic" w:cs="Century Gothic"/>
          <w:spacing w:val="-2"/>
          <w:sz w:val="20"/>
          <w:szCs w:val="20"/>
        </w:rPr>
        <w:t>o</w:t>
      </w:r>
      <w:r w:rsidRPr="00F70E5A">
        <w:rPr>
          <w:rFonts w:eastAsia="Century Gothic" w:cs="Century Gothic"/>
          <w:sz w:val="20"/>
          <w:szCs w:val="20"/>
        </w:rPr>
        <w:t>t</w:t>
      </w:r>
      <w:r w:rsidRPr="00F70E5A">
        <w:rPr>
          <w:rFonts w:eastAsia="Century Gothic" w:cs="Century Gothic"/>
          <w:spacing w:val="3"/>
          <w:sz w:val="20"/>
          <w:szCs w:val="20"/>
        </w:rPr>
        <w:t xml:space="preserve"> </w:t>
      </w:r>
      <w:r w:rsidRPr="00F70E5A">
        <w:rPr>
          <w:rFonts w:eastAsia="Century Gothic" w:cs="Century Gothic"/>
          <w:sz w:val="20"/>
          <w:szCs w:val="20"/>
        </w:rPr>
        <w:t>being seen</w:t>
      </w:r>
      <w:r w:rsidRPr="00F70E5A">
        <w:rPr>
          <w:rFonts w:eastAsia="Century Gothic" w:cs="Century Gothic"/>
          <w:spacing w:val="2"/>
          <w:sz w:val="20"/>
          <w:szCs w:val="20"/>
        </w:rPr>
        <w:t xml:space="preserve"> </w:t>
      </w:r>
      <w:r w:rsidRPr="00F70E5A">
        <w:rPr>
          <w:rFonts w:eastAsia="Century Gothic" w:cs="Century Gothic"/>
          <w:sz w:val="20"/>
          <w:szCs w:val="20"/>
        </w:rPr>
        <w:t>in</w:t>
      </w:r>
      <w:r w:rsidRPr="00F70E5A">
        <w:rPr>
          <w:rFonts w:eastAsia="Century Gothic" w:cs="Century Gothic"/>
          <w:spacing w:val="2"/>
          <w:sz w:val="20"/>
          <w:szCs w:val="20"/>
        </w:rPr>
        <w:t xml:space="preserve"> </w:t>
      </w:r>
      <w:r w:rsidRPr="00F70E5A">
        <w:rPr>
          <w:rFonts w:eastAsia="Century Gothic" w:cs="Century Gothic"/>
          <w:sz w:val="20"/>
          <w:szCs w:val="20"/>
        </w:rPr>
        <w:t>la</w:t>
      </w:r>
      <w:r w:rsidRPr="00F70E5A">
        <w:rPr>
          <w:rFonts w:eastAsia="Century Gothic" w:cs="Century Gothic"/>
          <w:spacing w:val="-1"/>
          <w:sz w:val="20"/>
          <w:szCs w:val="20"/>
        </w:rPr>
        <w:t>r</w:t>
      </w:r>
      <w:r w:rsidRPr="00F70E5A">
        <w:rPr>
          <w:rFonts w:eastAsia="Century Gothic" w:cs="Century Gothic"/>
          <w:sz w:val="20"/>
          <w:szCs w:val="20"/>
        </w:rPr>
        <w:t>ge</w:t>
      </w:r>
      <w:r w:rsidRPr="00F70E5A">
        <w:rPr>
          <w:rFonts w:eastAsia="Century Gothic" w:cs="Century Gothic"/>
          <w:spacing w:val="2"/>
          <w:sz w:val="20"/>
          <w:szCs w:val="20"/>
        </w:rPr>
        <w:t xml:space="preserve"> </w:t>
      </w:r>
      <w:r w:rsidRPr="00F70E5A">
        <w:rPr>
          <w:rFonts w:eastAsia="Century Gothic" w:cs="Century Gothic"/>
          <w:sz w:val="20"/>
          <w:szCs w:val="20"/>
        </w:rPr>
        <w:t>n</w:t>
      </w:r>
      <w:r w:rsidRPr="00F70E5A">
        <w:rPr>
          <w:rFonts w:eastAsia="Century Gothic" w:cs="Century Gothic"/>
          <w:spacing w:val="-1"/>
          <w:sz w:val="20"/>
          <w:szCs w:val="20"/>
        </w:rPr>
        <w:t>u</w:t>
      </w:r>
      <w:r w:rsidRPr="00F70E5A">
        <w:rPr>
          <w:rFonts w:eastAsia="Century Gothic" w:cs="Century Gothic"/>
          <w:sz w:val="20"/>
          <w:szCs w:val="20"/>
        </w:rPr>
        <w:t>m</w:t>
      </w:r>
      <w:r w:rsidRPr="00F70E5A">
        <w:rPr>
          <w:rFonts w:eastAsia="Century Gothic" w:cs="Century Gothic"/>
          <w:spacing w:val="-1"/>
          <w:sz w:val="20"/>
          <w:szCs w:val="20"/>
        </w:rPr>
        <w:t>b</w:t>
      </w:r>
      <w:r w:rsidRPr="00F70E5A">
        <w:rPr>
          <w:rFonts w:eastAsia="Century Gothic" w:cs="Century Gothic"/>
          <w:sz w:val="20"/>
          <w:szCs w:val="20"/>
        </w:rPr>
        <w:t>ers</w:t>
      </w:r>
      <w:r w:rsidRPr="00F70E5A">
        <w:rPr>
          <w:rFonts w:eastAsia="Century Gothic" w:cs="Century Gothic"/>
          <w:spacing w:val="1"/>
          <w:sz w:val="20"/>
          <w:szCs w:val="20"/>
        </w:rPr>
        <w:t xml:space="preserve"> </w:t>
      </w:r>
      <w:r w:rsidRPr="00F70E5A">
        <w:rPr>
          <w:rFonts w:eastAsia="Century Gothic" w:cs="Century Gothic"/>
          <w:sz w:val="20"/>
          <w:szCs w:val="20"/>
        </w:rPr>
        <w:t>beca</w:t>
      </w:r>
      <w:r w:rsidRPr="00F70E5A">
        <w:rPr>
          <w:rFonts w:eastAsia="Century Gothic" w:cs="Century Gothic"/>
          <w:spacing w:val="-1"/>
          <w:sz w:val="20"/>
          <w:szCs w:val="20"/>
        </w:rPr>
        <w:t>u</w:t>
      </w:r>
      <w:r w:rsidRPr="00F70E5A">
        <w:rPr>
          <w:rFonts w:eastAsia="Century Gothic" w:cs="Century Gothic"/>
          <w:sz w:val="20"/>
          <w:szCs w:val="20"/>
        </w:rPr>
        <w:t>se</w:t>
      </w:r>
      <w:r w:rsidRPr="00F70E5A">
        <w:rPr>
          <w:rFonts w:eastAsia="Century Gothic" w:cs="Century Gothic"/>
          <w:spacing w:val="1"/>
          <w:sz w:val="20"/>
          <w:szCs w:val="20"/>
        </w:rPr>
        <w:t xml:space="preserve"> </w:t>
      </w:r>
      <w:r w:rsidRPr="00F70E5A">
        <w:rPr>
          <w:rFonts w:eastAsia="Century Gothic" w:cs="Century Gothic"/>
          <w:spacing w:val="-1"/>
          <w:sz w:val="20"/>
          <w:szCs w:val="20"/>
        </w:rPr>
        <w:t>m</w:t>
      </w:r>
      <w:r w:rsidRPr="00F70E5A">
        <w:rPr>
          <w:rFonts w:eastAsia="Century Gothic" w:cs="Century Gothic"/>
          <w:sz w:val="20"/>
          <w:szCs w:val="20"/>
        </w:rPr>
        <w:t>any</w:t>
      </w:r>
      <w:r w:rsidRPr="00F70E5A">
        <w:rPr>
          <w:rFonts w:eastAsia="Century Gothic" w:cs="Century Gothic"/>
          <w:spacing w:val="1"/>
          <w:sz w:val="20"/>
          <w:szCs w:val="20"/>
        </w:rPr>
        <w:t xml:space="preserve"> </w:t>
      </w:r>
      <w:r w:rsidRPr="00F70E5A">
        <w:rPr>
          <w:rFonts w:eastAsia="Century Gothic" w:cs="Century Gothic"/>
          <w:sz w:val="20"/>
          <w:szCs w:val="20"/>
        </w:rPr>
        <w:t>old</w:t>
      </w:r>
      <w:r w:rsidRPr="00F70E5A">
        <w:rPr>
          <w:rFonts w:eastAsia="Century Gothic" w:cs="Century Gothic"/>
          <w:spacing w:val="1"/>
          <w:sz w:val="20"/>
          <w:szCs w:val="20"/>
        </w:rPr>
        <w:t>e</w:t>
      </w:r>
      <w:r w:rsidRPr="00F70E5A">
        <w:rPr>
          <w:rFonts w:eastAsia="Century Gothic" w:cs="Century Gothic"/>
          <w:sz w:val="20"/>
          <w:szCs w:val="20"/>
        </w:rPr>
        <w:t>r</w:t>
      </w:r>
      <w:r w:rsidRPr="00F70E5A">
        <w:rPr>
          <w:rFonts w:eastAsia="Century Gothic" w:cs="Century Gothic"/>
          <w:spacing w:val="2"/>
          <w:sz w:val="20"/>
          <w:szCs w:val="20"/>
        </w:rPr>
        <w:t xml:space="preserve"> </w:t>
      </w:r>
      <w:r w:rsidRPr="00F70E5A">
        <w:rPr>
          <w:rFonts w:eastAsia="Century Gothic" w:cs="Century Gothic"/>
          <w:sz w:val="20"/>
          <w:szCs w:val="20"/>
        </w:rPr>
        <w:t>workers</w:t>
      </w:r>
      <w:r w:rsidRPr="00F70E5A">
        <w:rPr>
          <w:rFonts w:eastAsia="Century Gothic" w:cs="Century Gothic"/>
          <w:spacing w:val="2"/>
          <w:sz w:val="20"/>
          <w:szCs w:val="20"/>
        </w:rPr>
        <w:t xml:space="preserve"> </w:t>
      </w:r>
      <w:r w:rsidRPr="00F70E5A">
        <w:rPr>
          <w:rFonts w:eastAsia="Century Gothic" w:cs="Century Gothic"/>
          <w:sz w:val="20"/>
          <w:szCs w:val="20"/>
        </w:rPr>
        <w:t>are</w:t>
      </w:r>
      <w:r w:rsidRPr="00F70E5A">
        <w:rPr>
          <w:rFonts w:eastAsia="Century Gothic" w:cs="Century Gothic"/>
          <w:spacing w:val="2"/>
          <w:sz w:val="20"/>
          <w:szCs w:val="20"/>
        </w:rPr>
        <w:t xml:space="preserve"> </w:t>
      </w:r>
      <w:r w:rsidRPr="00F70E5A">
        <w:rPr>
          <w:rFonts w:eastAsia="Century Gothic" w:cs="Century Gothic"/>
          <w:spacing w:val="-1"/>
          <w:sz w:val="20"/>
          <w:szCs w:val="20"/>
        </w:rPr>
        <w:t>p</w:t>
      </w:r>
      <w:r w:rsidRPr="00F70E5A">
        <w:rPr>
          <w:rFonts w:eastAsia="Century Gothic" w:cs="Century Gothic"/>
          <w:spacing w:val="1"/>
          <w:sz w:val="20"/>
          <w:szCs w:val="20"/>
        </w:rPr>
        <w:t>u</w:t>
      </w:r>
      <w:r w:rsidRPr="00F70E5A">
        <w:rPr>
          <w:rFonts w:eastAsia="Century Gothic" w:cs="Century Gothic"/>
          <w:sz w:val="20"/>
          <w:szCs w:val="20"/>
        </w:rPr>
        <w:t>shing</w:t>
      </w:r>
      <w:r w:rsidRPr="00F70E5A">
        <w:rPr>
          <w:rFonts w:eastAsia="Century Gothic" w:cs="Century Gothic"/>
          <w:spacing w:val="2"/>
          <w:sz w:val="20"/>
          <w:szCs w:val="20"/>
        </w:rPr>
        <w:t xml:space="preserve"> </w:t>
      </w:r>
      <w:r w:rsidRPr="00F70E5A">
        <w:rPr>
          <w:rFonts w:eastAsia="Century Gothic" w:cs="Century Gothic"/>
          <w:sz w:val="20"/>
          <w:szCs w:val="20"/>
        </w:rPr>
        <w:t>ba</w:t>
      </w:r>
      <w:r w:rsidRPr="00F70E5A">
        <w:rPr>
          <w:rFonts w:eastAsia="Century Gothic" w:cs="Century Gothic"/>
          <w:spacing w:val="-1"/>
          <w:sz w:val="20"/>
          <w:szCs w:val="20"/>
        </w:rPr>
        <w:t>c</w:t>
      </w:r>
      <w:r w:rsidRPr="00F70E5A">
        <w:rPr>
          <w:rFonts w:eastAsia="Century Gothic" w:cs="Century Gothic"/>
          <w:sz w:val="20"/>
          <w:szCs w:val="20"/>
        </w:rPr>
        <w:t>k re</w:t>
      </w:r>
      <w:r w:rsidRPr="00F70E5A">
        <w:rPr>
          <w:rFonts w:eastAsia="Century Gothic" w:cs="Century Gothic"/>
          <w:spacing w:val="2"/>
          <w:sz w:val="20"/>
          <w:szCs w:val="20"/>
        </w:rPr>
        <w:t>t</w:t>
      </w:r>
      <w:r w:rsidRPr="00F70E5A">
        <w:rPr>
          <w:rFonts w:eastAsia="Century Gothic" w:cs="Century Gothic"/>
          <w:sz w:val="20"/>
          <w:szCs w:val="20"/>
        </w:rPr>
        <w:t>ireme</w:t>
      </w:r>
      <w:r w:rsidRPr="00F70E5A">
        <w:rPr>
          <w:rFonts w:eastAsia="Century Gothic" w:cs="Century Gothic"/>
          <w:spacing w:val="-1"/>
          <w:sz w:val="20"/>
          <w:szCs w:val="20"/>
        </w:rPr>
        <w:t>n</w:t>
      </w:r>
      <w:r w:rsidRPr="00F70E5A">
        <w:rPr>
          <w:rFonts w:eastAsia="Century Gothic" w:cs="Century Gothic"/>
          <w:spacing w:val="2"/>
          <w:sz w:val="20"/>
          <w:szCs w:val="20"/>
        </w:rPr>
        <w:t>t</w:t>
      </w:r>
      <w:r w:rsidRPr="00F70E5A">
        <w:rPr>
          <w:rFonts w:eastAsia="Century Gothic" w:cs="Century Gothic"/>
          <w:sz w:val="20"/>
          <w:szCs w:val="20"/>
        </w:rPr>
        <w:t>.</w:t>
      </w:r>
      <w:r w:rsidRPr="00F70E5A">
        <w:rPr>
          <w:rFonts w:eastAsia="Century Gothic" w:cs="Century Gothic"/>
          <w:spacing w:val="1"/>
          <w:sz w:val="20"/>
          <w:szCs w:val="20"/>
        </w:rPr>
        <w:t xml:space="preserve"> </w:t>
      </w:r>
      <w:r w:rsidRPr="00F70E5A">
        <w:rPr>
          <w:rFonts w:eastAsia="Century Gothic" w:cs="Century Gothic"/>
          <w:sz w:val="20"/>
          <w:szCs w:val="20"/>
        </w:rPr>
        <w:t>Though</w:t>
      </w:r>
      <w:r w:rsidRPr="00F70E5A">
        <w:rPr>
          <w:rFonts w:eastAsia="Century Gothic" w:cs="Century Gothic"/>
          <w:spacing w:val="2"/>
          <w:sz w:val="20"/>
          <w:szCs w:val="20"/>
        </w:rPr>
        <w:t xml:space="preserve"> </w:t>
      </w:r>
      <w:r w:rsidRPr="00F70E5A">
        <w:rPr>
          <w:rFonts w:eastAsia="Century Gothic" w:cs="Century Gothic"/>
          <w:sz w:val="20"/>
          <w:szCs w:val="20"/>
        </w:rPr>
        <w:t>b</w:t>
      </w:r>
      <w:r w:rsidRPr="00F70E5A">
        <w:rPr>
          <w:rFonts w:eastAsia="Century Gothic" w:cs="Century Gothic"/>
          <w:spacing w:val="-1"/>
          <w:sz w:val="20"/>
          <w:szCs w:val="20"/>
        </w:rPr>
        <w:t>a</w:t>
      </w:r>
      <w:r w:rsidRPr="00F70E5A">
        <w:rPr>
          <w:rFonts w:eastAsia="Century Gothic" w:cs="Century Gothic"/>
          <w:sz w:val="20"/>
          <w:szCs w:val="20"/>
        </w:rPr>
        <w:t>by</w:t>
      </w:r>
      <w:r w:rsidRPr="00F70E5A">
        <w:rPr>
          <w:rFonts w:eastAsia="Century Gothic" w:cs="Century Gothic"/>
          <w:spacing w:val="2"/>
          <w:sz w:val="20"/>
          <w:szCs w:val="20"/>
        </w:rPr>
        <w:t xml:space="preserve"> </w:t>
      </w:r>
      <w:r w:rsidRPr="00F70E5A">
        <w:rPr>
          <w:rFonts w:eastAsia="Century Gothic" w:cs="Century Gothic"/>
          <w:sz w:val="20"/>
          <w:szCs w:val="20"/>
        </w:rPr>
        <w:t>boomers</w:t>
      </w:r>
      <w:r w:rsidRPr="00F70E5A">
        <w:rPr>
          <w:rFonts w:eastAsia="Century Gothic" w:cs="Century Gothic"/>
          <w:spacing w:val="2"/>
          <w:sz w:val="20"/>
          <w:szCs w:val="20"/>
        </w:rPr>
        <w:t xml:space="preserve"> </w:t>
      </w:r>
      <w:r w:rsidRPr="00F70E5A">
        <w:rPr>
          <w:rFonts w:eastAsia="Century Gothic" w:cs="Century Gothic"/>
          <w:sz w:val="20"/>
          <w:szCs w:val="20"/>
        </w:rPr>
        <w:t>a</w:t>
      </w:r>
      <w:r w:rsidRPr="00F70E5A">
        <w:rPr>
          <w:rFonts w:eastAsia="Century Gothic" w:cs="Century Gothic"/>
          <w:spacing w:val="-1"/>
          <w:sz w:val="20"/>
          <w:szCs w:val="20"/>
        </w:rPr>
        <w:t>r</w:t>
      </w:r>
      <w:r w:rsidRPr="00F70E5A">
        <w:rPr>
          <w:rFonts w:eastAsia="Century Gothic" w:cs="Century Gothic"/>
          <w:sz w:val="20"/>
          <w:szCs w:val="20"/>
        </w:rPr>
        <w:t>e</w:t>
      </w:r>
      <w:r w:rsidRPr="00F70E5A">
        <w:rPr>
          <w:rFonts w:eastAsia="Century Gothic" w:cs="Century Gothic"/>
          <w:spacing w:val="1"/>
          <w:sz w:val="20"/>
          <w:szCs w:val="20"/>
        </w:rPr>
        <w:t xml:space="preserve"> </w:t>
      </w:r>
      <w:r w:rsidRPr="00F70E5A">
        <w:rPr>
          <w:rFonts w:eastAsia="Century Gothic" w:cs="Century Gothic"/>
          <w:spacing w:val="2"/>
          <w:sz w:val="20"/>
          <w:szCs w:val="20"/>
        </w:rPr>
        <w:t>t</w:t>
      </w:r>
      <w:r w:rsidRPr="00F70E5A">
        <w:rPr>
          <w:rFonts w:eastAsia="Century Gothic" w:cs="Century Gothic"/>
          <w:spacing w:val="-1"/>
          <w:sz w:val="20"/>
          <w:szCs w:val="20"/>
        </w:rPr>
        <w:t>y</w:t>
      </w:r>
      <w:r w:rsidRPr="00F70E5A">
        <w:rPr>
          <w:rFonts w:eastAsia="Century Gothic" w:cs="Century Gothic"/>
          <w:sz w:val="20"/>
          <w:szCs w:val="20"/>
        </w:rPr>
        <w:t>pically</w:t>
      </w:r>
      <w:r w:rsidRPr="00F70E5A">
        <w:rPr>
          <w:rFonts w:eastAsia="Century Gothic" w:cs="Century Gothic"/>
          <w:spacing w:val="2"/>
          <w:sz w:val="20"/>
          <w:szCs w:val="20"/>
        </w:rPr>
        <w:t xml:space="preserve"> </w:t>
      </w:r>
      <w:r w:rsidRPr="00F70E5A">
        <w:rPr>
          <w:rFonts w:eastAsia="Century Gothic" w:cs="Century Gothic"/>
          <w:sz w:val="20"/>
          <w:szCs w:val="20"/>
        </w:rPr>
        <w:t>w</w:t>
      </w:r>
      <w:r w:rsidRPr="00F70E5A">
        <w:rPr>
          <w:rFonts w:eastAsia="Century Gothic" w:cs="Century Gothic"/>
          <w:spacing w:val="-2"/>
          <w:sz w:val="20"/>
          <w:szCs w:val="20"/>
        </w:rPr>
        <w:t>e</w:t>
      </w:r>
      <w:r w:rsidRPr="00F70E5A">
        <w:rPr>
          <w:rFonts w:eastAsia="Century Gothic" w:cs="Century Gothic"/>
          <w:sz w:val="20"/>
          <w:szCs w:val="20"/>
        </w:rPr>
        <w:t>ll</w:t>
      </w:r>
      <w:r w:rsidRPr="00F70E5A">
        <w:rPr>
          <w:rFonts w:eastAsia="Century Gothic" w:cs="Century Gothic"/>
          <w:spacing w:val="2"/>
          <w:sz w:val="20"/>
          <w:szCs w:val="20"/>
        </w:rPr>
        <w:t xml:space="preserve"> </w:t>
      </w:r>
      <w:r w:rsidRPr="00F70E5A">
        <w:rPr>
          <w:rFonts w:eastAsia="Century Gothic" w:cs="Century Gothic"/>
          <w:sz w:val="20"/>
          <w:szCs w:val="20"/>
        </w:rPr>
        <w:t>edu</w:t>
      </w:r>
      <w:r w:rsidRPr="00F70E5A">
        <w:rPr>
          <w:rFonts w:eastAsia="Century Gothic" w:cs="Century Gothic"/>
          <w:spacing w:val="-1"/>
          <w:sz w:val="20"/>
          <w:szCs w:val="20"/>
        </w:rPr>
        <w:t>ca</w:t>
      </w:r>
      <w:r w:rsidRPr="00F70E5A">
        <w:rPr>
          <w:rFonts w:eastAsia="Century Gothic" w:cs="Century Gothic"/>
          <w:spacing w:val="1"/>
          <w:sz w:val="20"/>
          <w:szCs w:val="20"/>
        </w:rPr>
        <w:t>t</w:t>
      </w:r>
      <w:r w:rsidRPr="00F70E5A">
        <w:rPr>
          <w:rFonts w:eastAsia="Century Gothic" w:cs="Century Gothic"/>
          <w:sz w:val="20"/>
          <w:szCs w:val="20"/>
        </w:rPr>
        <w:t xml:space="preserve">ed, </w:t>
      </w:r>
      <w:r w:rsidRPr="00F70E5A">
        <w:rPr>
          <w:rFonts w:eastAsia="Century Gothic" w:cs="Century Gothic"/>
          <w:spacing w:val="2"/>
          <w:sz w:val="20"/>
          <w:szCs w:val="20"/>
        </w:rPr>
        <w:t>t</w:t>
      </w:r>
      <w:r w:rsidRPr="00F70E5A">
        <w:rPr>
          <w:rFonts w:eastAsia="Century Gothic" w:cs="Century Gothic"/>
          <w:spacing w:val="-1"/>
          <w:sz w:val="20"/>
          <w:szCs w:val="20"/>
        </w:rPr>
        <w:t>h</w:t>
      </w:r>
      <w:r w:rsidRPr="00F70E5A">
        <w:rPr>
          <w:rFonts w:eastAsia="Century Gothic" w:cs="Century Gothic"/>
          <w:sz w:val="20"/>
          <w:szCs w:val="20"/>
        </w:rPr>
        <w:t>ey</w:t>
      </w:r>
      <w:r w:rsidRPr="00F70E5A">
        <w:rPr>
          <w:rFonts w:eastAsia="Century Gothic" w:cs="Century Gothic"/>
          <w:spacing w:val="2"/>
          <w:sz w:val="20"/>
          <w:szCs w:val="20"/>
        </w:rPr>
        <w:t xml:space="preserve"> </w:t>
      </w:r>
      <w:r w:rsidRPr="00F70E5A">
        <w:rPr>
          <w:rFonts w:eastAsia="Century Gothic" w:cs="Century Gothic"/>
          <w:sz w:val="20"/>
          <w:szCs w:val="20"/>
        </w:rPr>
        <w:t>cu</w:t>
      </w:r>
      <w:r w:rsidRPr="00F70E5A">
        <w:rPr>
          <w:rFonts w:eastAsia="Century Gothic" w:cs="Century Gothic"/>
          <w:spacing w:val="-1"/>
          <w:sz w:val="20"/>
          <w:szCs w:val="20"/>
        </w:rPr>
        <w:t>r</w:t>
      </w:r>
      <w:r w:rsidRPr="00F70E5A">
        <w:rPr>
          <w:rFonts w:eastAsia="Century Gothic" w:cs="Century Gothic"/>
          <w:sz w:val="20"/>
          <w:szCs w:val="20"/>
        </w:rPr>
        <w:t>re</w:t>
      </w:r>
      <w:r w:rsidRPr="00F70E5A">
        <w:rPr>
          <w:rFonts w:eastAsia="Century Gothic" w:cs="Century Gothic"/>
          <w:spacing w:val="-1"/>
          <w:sz w:val="20"/>
          <w:szCs w:val="20"/>
        </w:rPr>
        <w:t>n</w:t>
      </w:r>
      <w:r w:rsidRPr="00F70E5A">
        <w:rPr>
          <w:rFonts w:eastAsia="Century Gothic" w:cs="Century Gothic"/>
          <w:sz w:val="20"/>
          <w:szCs w:val="20"/>
        </w:rPr>
        <w:t>tly</w:t>
      </w:r>
      <w:r w:rsidRPr="00F70E5A">
        <w:rPr>
          <w:rFonts w:eastAsia="Century Gothic" w:cs="Century Gothic"/>
          <w:spacing w:val="2"/>
          <w:sz w:val="20"/>
          <w:szCs w:val="20"/>
        </w:rPr>
        <w:t xml:space="preserve"> </w:t>
      </w:r>
      <w:r w:rsidRPr="00F70E5A">
        <w:rPr>
          <w:rFonts w:eastAsia="Century Gothic" w:cs="Century Gothic"/>
          <w:sz w:val="20"/>
          <w:szCs w:val="20"/>
        </w:rPr>
        <w:t>occ</w:t>
      </w:r>
      <w:r w:rsidRPr="00F70E5A">
        <w:rPr>
          <w:rFonts w:eastAsia="Century Gothic" w:cs="Century Gothic"/>
          <w:spacing w:val="-1"/>
          <w:sz w:val="20"/>
          <w:szCs w:val="20"/>
        </w:rPr>
        <w:t>u</w:t>
      </w:r>
      <w:r w:rsidRPr="00F70E5A">
        <w:rPr>
          <w:rFonts w:eastAsia="Century Gothic" w:cs="Century Gothic"/>
          <w:sz w:val="20"/>
          <w:szCs w:val="20"/>
        </w:rPr>
        <w:t>py</w:t>
      </w:r>
      <w:r w:rsidRPr="00F70E5A">
        <w:rPr>
          <w:rFonts w:eastAsia="Century Gothic" w:cs="Century Gothic"/>
          <w:spacing w:val="2"/>
          <w:sz w:val="20"/>
          <w:szCs w:val="20"/>
        </w:rPr>
        <w:t xml:space="preserve"> </w:t>
      </w:r>
      <w:r w:rsidRPr="00F70E5A">
        <w:rPr>
          <w:rFonts w:eastAsia="Century Gothic" w:cs="Century Gothic"/>
          <w:sz w:val="20"/>
          <w:szCs w:val="20"/>
        </w:rPr>
        <w:t>many</w:t>
      </w:r>
      <w:r w:rsidRPr="00F70E5A">
        <w:rPr>
          <w:rFonts w:eastAsia="Century Gothic" w:cs="Century Gothic"/>
          <w:spacing w:val="2"/>
          <w:sz w:val="20"/>
          <w:szCs w:val="20"/>
        </w:rPr>
        <w:t xml:space="preserve"> </w:t>
      </w:r>
      <w:r w:rsidRPr="00F70E5A">
        <w:rPr>
          <w:rFonts w:eastAsia="Century Gothic" w:cs="Century Gothic"/>
          <w:sz w:val="20"/>
          <w:szCs w:val="20"/>
        </w:rPr>
        <w:t xml:space="preserve">jobs </w:t>
      </w:r>
      <w:r w:rsidRPr="00F70E5A">
        <w:rPr>
          <w:rFonts w:eastAsia="Century Gothic" w:cs="Century Gothic"/>
          <w:spacing w:val="2"/>
          <w:sz w:val="20"/>
          <w:szCs w:val="20"/>
        </w:rPr>
        <w:t>t</w:t>
      </w:r>
      <w:r w:rsidRPr="00F70E5A">
        <w:rPr>
          <w:rFonts w:eastAsia="Century Gothic" w:cs="Century Gothic"/>
          <w:spacing w:val="-2"/>
          <w:sz w:val="20"/>
          <w:szCs w:val="20"/>
        </w:rPr>
        <w:t>r</w:t>
      </w:r>
      <w:r w:rsidRPr="00F70E5A">
        <w:rPr>
          <w:rFonts w:eastAsia="Century Gothic" w:cs="Century Gothic"/>
          <w:sz w:val="20"/>
          <w:szCs w:val="20"/>
        </w:rPr>
        <w:t>ad</w:t>
      </w:r>
      <w:r w:rsidRPr="00F70E5A">
        <w:rPr>
          <w:rFonts w:eastAsia="Century Gothic" w:cs="Century Gothic"/>
          <w:spacing w:val="-2"/>
          <w:sz w:val="20"/>
          <w:szCs w:val="20"/>
        </w:rPr>
        <w:t>i</w:t>
      </w:r>
      <w:r w:rsidRPr="00F70E5A">
        <w:rPr>
          <w:rFonts w:eastAsia="Century Gothic" w:cs="Century Gothic"/>
          <w:spacing w:val="2"/>
          <w:sz w:val="20"/>
          <w:szCs w:val="20"/>
        </w:rPr>
        <w:t>t</w:t>
      </w:r>
      <w:r w:rsidRPr="00F70E5A">
        <w:rPr>
          <w:rFonts w:eastAsia="Century Gothic" w:cs="Century Gothic"/>
          <w:sz w:val="20"/>
          <w:szCs w:val="20"/>
        </w:rPr>
        <w:t>ional</w:t>
      </w:r>
      <w:r w:rsidRPr="00F70E5A">
        <w:rPr>
          <w:rFonts w:eastAsia="Century Gothic" w:cs="Century Gothic"/>
          <w:spacing w:val="1"/>
          <w:sz w:val="20"/>
          <w:szCs w:val="20"/>
        </w:rPr>
        <w:t>l</w:t>
      </w:r>
      <w:r w:rsidRPr="00F70E5A">
        <w:rPr>
          <w:rFonts w:eastAsia="Century Gothic" w:cs="Century Gothic"/>
          <w:sz w:val="20"/>
          <w:szCs w:val="20"/>
        </w:rPr>
        <w:t>y</w:t>
      </w:r>
      <w:r w:rsidRPr="00F70E5A">
        <w:rPr>
          <w:rFonts w:eastAsia="Century Gothic" w:cs="Century Gothic"/>
          <w:spacing w:val="2"/>
          <w:sz w:val="20"/>
          <w:szCs w:val="20"/>
        </w:rPr>
        <w:t xml:space="preserve"> </w:t>
      </w:r>
      <w:r w:rsidRPr="00F70E5A">
        <w:rPr>
          <w:rFonts w:eastAsia="Century Gothic" w:cs="Century Gothic"/>
          <w:sz w:val="20"/>
          <w:szCs w:val="20"/>
        </w:rPr>
        <w:t>considered workforce</w:t>
      </w:r>
      <w:r w:rsidRPr="00F70E5A">
        <w:rPr>
          <w:rFonts w:eastAsia="Century Gothic" w:cs="Century Gothic"/>
          <w:spacing w:val="3"/>
          <w:sz w:val="20"/>
          <w:szCs w:val="20"/>
        </w:rPr>
        <w:t xml:space="preserve"> </w:t>
      </w:r>
      <w:r w:rsidRPr="00F70E5A">
        <w:rPr>
          <w:rFonts w:eastAsia="Century Gothic" w:cs="Century Gothic"/>
          <w:sz w:val="20"/>
          <w:szCs w:val="20"/>
        </w:rPr>
        <w:t>star</w:t>
      </w:r>
      <w:r w:rsidRPr="00F70E5A">
        <w:rPr>
          <w:rFonts w:eastAsia="Century Gothic" w:cs="Century Gothic"/>
          <w:spacing w:val="2"/>
          <w:sz w:val="20"/>
          <w:szCs w:val="20"/>
        </w:rPr>
        <w:t>t</w:t>
      </w:r>
      <w:r w:rsidRPr="00F70E5A">
        <w:rPr>
          <w:rFonts w:eastAsia="Century Gothic" w:cs="Century Gothic"/>
          <w:sz w:val="20"/>
          <w:szCs w:val="20"/>
        </w:rPr>
        <w:t>er</w:t>
      </w:r>
      <w:r w:rsidRPr="00F70E5A">
        <w:rPr>
          <w:rFonts w:eastAsia="Century Gothic" w:cs="Century Gothic"/>
          <w:spacing w:val="2"/>
          <w:sz w:val="20"/>
          <w:szCs w:val="20"/>
        </w:rPr>
        <w:t xml:space="preserve"> </w:t>
      </w:r>
      <w:r w:rsidRPr="00F70E5A">
        <w:rPr>
          <w:rFonts w:eastAsia="Century Gothic" w:cs="Century Gothic"/>
          <w:sz w:val="20"/>
          <w:szCs w:val="20"/>
        </w:rPr>
        <w:t>jobs.</w:t>
      </w:r>
      <w:r w:rsidRPr="00F70E5A">
        <w:rPr>
          <w:rFonts w:eastAsia="Century Gothic" w:cs="Century Gothic"/>
          <w:spacing w:val="2"/>
          <w:sz w:val="20"/>
          <w:szCs w:val="20"/>
        </w:rPr>
        <w:t xml:space="preserve"> </w:t>
      </w:r>
      <w:r w:rsidRPr="00F70E5A">
        <w:rPr>
          <w:rFonts w:eastAsia="Century Gothic" w:cs="Century Gothic"/>
          <w:sz w:val="20"/>
          <w:szCs w:val="20"/>
        </w:rPr>
        <w:t>They</w:t>
      </w:r>
      <w:r w:rsidRPr="00F70E5A">
        <w:rPr>
          <w:rFonts w:eastAsia="Century Gothic" w:cs="Century Gothic"/>
          <w:spacing w:val="1"/>
          <w:sz w:val="20"/>
          <w:szCs w:val="20"/>
        </w:rPr>
        <w:t xml:space="preserve"> </w:t>
      </w:r>
      <w:r w:rsidRPr="00F70E5A">
        <w:rPr>
          <w:rFonts w:eastAsia="Century Gothic" w:cs="Century Gothic"/>
          <w:sz w:val="20"/>
          <w:szCs w:val="20"/>
        </w:rPr>
        <w:t>a</w:t>
      </w:r>
      <w:r w:rsidRPr="00F70E5A">
        <w:rPr>
          <w:rFonts w:eastAsia="Century Gothic" w:cs="Century Gothic"/>
          <w:spacing w:val="2"/>
          <w:sz w:val="20"/>
          <w:szCs w:val="20"/>
        </w:rPr>
        <w:t>r</w:t>
      </w:r>
      <w:r w:rsidRPr="00F70E5A">
        <w:rPr>
          <w:rFonts w:eastAsia="Century Gothic" w:cs="Century Gothic"/>
          <w:sz w:val="20"/>
          <w:szCs w:val="20"/>
        </w:rPr>
        <w:t>e</w:t>
      </w:r>
      <w:r w:rsidRPr="00F70E5A">
        <w:rPr>
          <w:rFonts w:eastAsia="Century Gothic" w:cs="Century Gothic"/>
          <w:spacing w:val="3"/>
          <w:sz w:val="20"/>
          <w:szCs w:val="20"/>
        </w:rPr>
        <w:t xml:space="preserve"> </w:t>
      </w:r>
      <w:r w:rsidRPr="00F70E5A">
        <w:rPr>
          <w:rFonts w:eastAsia="Century Gothic" w:cs="Century Gothic"/>
          <w:spacing w:val="1"/>
          <w:sz w:val="20"/>
          <w:szCs w:val="20"/>
        </w:rPr>
        <w:t>u</w:t>
      </w:r>
      <w:r w:rsidRPr="00F70E5A">
        <w:rPr>
          <w:rFonts w:eastAsia="Century Gothic" w:cs="Century Gothic"/>
          <w:sz w:val="20"/>
          <w:szCs w:val="20"/>
        </w:rPr>
        <w:t>sing</w:t>
      </w:r>
      <w:r w:rsidRPr="00F70E5A">
        <w:rPr>
          <w:rFonts w:eastAsia="Century Gothic" w:cs="Century Gothic"/>
          <w:spacing w:val="1"/>
          <w:sz w:val="20"/>
          <w:szCs w:val="20"/>
        </w:rPr>
        <w:t xml:space="preserve"> </w:t>
      </w:r>
      <w:r w:rsidRPr="00F70E5A">
        <w:rPr>
          <w:rFonts w:eastAsia="Century Gothic" w:cs="Century Gothic"/>
          <w:spacing w:val="2"/>
          <w:sz w:val="20"/>
          <w:szCs w:val="20"/>
        </w:rPr>
        <w:t>t</w:t>
      </w:r>
      <w:r w:rsidRPr="00F70E5A">
        <w:rPr>
          <w:rFonts w:eastAsia="Century Gothic" w:cs="Century Gothic"/>
          <w:spacing w:val="-1"/>
          <w:sz w:val="20"/>
          <w:szCs w:val="20"/>
        </w:rPr>
        <w:t>he</w:t>
      </w:r>
      <w:r w:rsidRPr="00F70E5A">
        <w:rPr>
          <w:rFonts w:eastAsia="Century Gothic" w:cs="Century Gothic"/>
          <w:sz w:val="20"/>
          <w:szCs w:val="20"/>
        </w:rPr>
        <w:t>m</w:t>
      </w:r>
      <w:r w:rsidRPr="00F70E5A">
        <w:rPr>
          <w:rFonts w:eastAsia="Century Gothic" w:cs="Century Gothic"/>
          <w:spacing w:val="3"/>
          <w:sz w:val="20"/>
          <w:szCs w:val="20"/>
        </w:rPr>
        <w:t xml:space="preserve"> </w:t>
      </w:r>
      <w:r w:rsidRPr="00F70E5A">
        <w:rPr>
          <w:rFonts w:eastAsia="Century Gothic" w:cs="Century Gothic"/>
          <w:sz w:val="20"/>
          <w:szCs w:val="20"/>
        </w:rPr>
        <w:t>as</w:t>
      </w:r>
      <w:r w:rsidRPr="00F70E5A">
        <w:rPr>
          <w:rFonts w:eastAsia="Century Gothic" w:cs="Century Gothic"/>
          <w:spacing w:val="2"/>
          <w:sz w:val="20"/>
          <w:szCs w:val="20"/>
        </w:rPr>
        <w:t xml:space="preserve"> </w:t>
      </w:r>
      <w:r w:rsidRPr="00F70E5A">
        <w:rPr>
          <w:rFonts w:eastAsia="Century Gothic" w:cs="Century Gothic"/>
          <w:sz w:val="20"/>
          <w:szCs w:val="20"/>
        </w:rPr>
        <w:t>s</w:t>
      </w:r>
      <w:r w:rsidRPr="00F70E5A">
        <w:rPr>
          <w:rFonts w:eastAsia="Century Gothic" w:cs="Century Gothic"/>
          <w:spacing w:val="1"/>
          <w:sz w:val="20"/>
          <w:szCs w:val="20"/>
        </w:rPr>
        <w:t>u</w:t>
      </w:r>
      <w:r w:rsidRPr="00F70E5A">
        <w:rPr>
          <w:rFonts w:eastAsia="Century Gothic" w:cs="Century Gothic"/>
          <w:spacing w:val="-1"/>
          <w:sz w:val="20"/>
          <w:szCs w:val="20"/>
        </w:rPr>
        <w:t>r</w:t>
      </w:r>
      <w:r w:rsidRPr="00F70E5A">
        <w:rPr>
          <w:rFonts w:eastAsia="Century Gothic" w:cs="Century Gothic"/>
          <w:spacing w:val="2"/>
          <w:sz w:val="20"/>
          <w:szCs w:val="20"/>
        </w:rPr>
        <w:t>v</w:t>
      </w:r>
      <w:r w:rsidRPr="00F70E5A">
        <w:rPr>
          <w:rFonts w:eastAsia="Century Gothic" w:cs="Century Gothic"/>
          <w:spacing w:val="-2"/>
          <w:sz w:val="20"/>
          <w:szCs w:val="20"/>
        </w:rPr>
        <w:t>i</w:t>
      </w:r>
      <w:r w:rsidRPr="00F70E5A">
        <w:rPr>
          <w:rFonts w:eastAsia="Century Gothic" w:cs="Century Gothic"/>
          <w:spacing w:val="1"/>
          <w:sz w:val="20"/>
          <w:szCs w:val="20"/>
        </w:rPr>
        <w:t>v</w:t>
      </w:r>
      <w:r w:rsidRPr="00F70E5A">
        <w:rPr>
          <w:rFonts w:eastAsia="Century Gothic" w:cs="Century Gothic"/>
          <w:spacing w:val="-1"/>
          <w:sz w:val="20"/>
          <w:szCs w:val="20"/>
        </w:rPr>
        <w:t>a</w:t>
      </w:r>
      <w:r w:rsidRPr="00F70E5A">
        <w:rPr>
          <w:rFonts w:eastAsia="Century Gothic" w:cs="Century Gothic"/>
          <w:sz w:val="20"/>
          <w:szCs w:val="20"/>
        </w:rPr>
        <w:t>l</w:t>
      </w:r>
      <w:r w:rsidRPr="00F70E5A">
        <w:rPr>
          <w:rFonts w:eastAsia="Century Gothic" w:cs="Century Gothic"/>
          <w:spacing w:val="3"/>
          <w:sz w:val="20"/>
          <w:szCs w:val="20"/>
        </w:rPr>
        <w:t xml:space="preserve"> </w:t>
      </w:r>
      <w:r w:rsidRPr="00F70E5A">
        <w:rPr>
          <w:rFonts w:eastAsia="Century Gothic" w:cs="Century Gothic"/>
          <w:sz w:val="20"/>
          <w:szCs w:val="20"/>
        </w:rPr>
        <w:t>jobs.</w:t>
      </w:r>
      <w:r w:rsidRPr="00F70E5A">
        <w:rPr>
          <w:rFonts w:eastAsia="Century Gothic" w:cs="Century Gothic"/>
          <w:spacing w:val="1"/>
          <w:sz w:val="20"/>
          <w:szCs w:val="20"/>
        </w:rPr>
        <w:t xml:space="preserve"> </w:t>
      </w:r>
      <w:r w:rsidRPr="00F70E5A">
        <w:rPr>
          <w:rFonts w:eastAsia="Century Gothic" w:cs="Century Gothic"/>
          <w:sz w:val="20"/>
          <w:szCs w:val="20"/>
        </w:rPr>
        <w:t>This</w:t>
      </w:r>
      <w:r w:rsidRPr="00F70E5A">
        <w:rPr>
          <w:rFonts w:eastAsia="Century Gothic" w:cs="Century Gothic"/>
          <w:spacing w:val="2"/>
          <w:sz w:val="20"/>
          <w:szCs w:val="20"/>
        </w:rPr>
        <w:t xml:space="preserve"> </w:t>
      </w:r>
      <w:r w:rsidRPr="00F70E5A">
        <w:rPr>
          <w:rFonts w:eastAsia="Century Gothic" w:cs="Century Gothic"/>
          <w:sz w:val="20"/>
          <w:szCs w:val="20"/>
        </w:rPr>
        <w:t>is</w:t>
      </w:r>
      <w:r w:rsidRPr="00F70E5A">
        <w:rPr>
          <w:rFonts w:eastAsia="Century Gothic" w:cs="Century Gothic"/>
          <w:spacing w:val="2"/>
          <w:sz w:val="20"/>
          <w:szCs w:val="20"/>
        </w:rPr>
        <w:t xml:space="preserve"> </w:t>
      </w:r>
      <w:r w:rsidRPr="00F70E5A">
        <w:rPr>
          <w:rFonts w:eastAsia="Century Gothic" w:cs="Century Gothic"/>
          <w:sz w:val="20"/>
          <w:szCs w:val="20"/>
        </w:rPr>
        <w:t>making</w:t>
      </w:r>
      <w:r w:rsidRPr="00F70E5A">
        <w:rPr>
          <w:rFonts w:eastAsia="Century Gothic" w:cs="Century Gothic"/>
          <w:spacing w:val="2"/>
          <w:sz w:val="20"/>
          <w:szCs w:val="20"/>
        </w:rPr>
        <w:t xml:space="preserve"> </w:t>
      </w:r>
      <w:r w:rsidRPr="00F70E5A">
        <w:rPr>
          <w:rFonts w:eastAsia="Century Gothic" w:cs="Century Gothic"/>
          <w:sz w:val="20"/>
          <w:szCs w:val="20"/>
        </w:rPr>
        <w:t>it dif</w:t>
      </w:r>
      <w:r w:rsidRPr="00F70E5A">
        <w:rPr>
          <w:rFonts w:eastAsia="Century Gothic" w:cs="Century Gothic"/>
          <w:spacing w:val="1"/>
          <w:sz w:val="20"/>
          <w:szCs w:val="20"/>
        </w:rPr>
        <w:t>f</w:t>
      </w:r>
      <w:r w:rsidRPr="00F70E5A">
        <w:rPr>
          <w:rFonts w:eastAsia="Century Gothic" w:cs="Century Gothic"/>
          <w:sz w:val="20"/>
          <w:szCs w:val="20"/>
        </w:rPr>
        <w:t>ic</w:t>
      </w:r>
      <w:r w:rsidRPr="00F70E5A">
        <w:rPr>
          <w:rFonts w:eastAsia="Century Gothic" w:cs="Century Gothic"/>
          <w:spacing w:val="1"/>
          <w:sz w:val="20"/>
          <w:szCs w:val="20"/>
        </w:rPr>
        <w:t>u</w:t>
      </w:r>
      <w:r w:rsidRPr="00F70E5A">
        <w:rPr>
          <w:rFonts w:eastAsia="Century Gothic" w:cs="Century Gothic"/>
          <w:spacing w:val="-1"/>
          <w:sz w:val="20"/>
          <w:szCs w:val="20"/>
        </w:rPr>
        <w:t>l</w:t>
      </w:r>
      <w:r w:rsidRPr="00F70E5A">
        <w:rPr>
          <w:rFonts w:eastAsia="Century Gothic" w:cs="Century Gothic"/>
          <w:sz w:val="20"/>
          <w:szCs w:val="20"/>
        </w:rPr>
        <w:t>t</w:t>
      </w:r>
      <w:r w:rsidRPr="00F70E5A">
        <w:rPr>
          <w:rFonts w:eastAsia="Century Gothic" w:cs="Century Gothic"/>
          <w:spacing w:val="24"/>
          <w:sz w:val="20"/>
          <w:szCs w:val="20"/>
        </w:rPr>
        <w:t xml:space="preserve"> </w:t>
      </w:r>
      <w:r w:rsidRPr="00F70E5A">
        <w:rPr>
          <w:rFonts w:eastAsia="Century Gothic" w:cs="Century Gothic"/>
          <w:sz w:val="20"/>
          <w:szCs w:val="20"/>
        </w:rPr>
        <w:t>for</w:t>
      </w:r>
      <w:r w:rsidRPr="00F70E5A">
        <w:rPr>
          <w:rFonts w:eastAsia="Century Gothic" w:cs="Century Gothic"/>
          <w:spacing w:val="22"/>
          <w:sz w:val="20"/>
          <w:szCs w:val="20"/>
        </w:rPr>
        <w:t xml:space="preserve"> </w:t>
      </w:r>
      <w:r w:rsidRPr="00F70E5A">
        <w:rPr>
          <w:rFonts w:eastAsia="Century Gothic" w:cs="Century Gothic"/>
          <w:spacing w:val="1"/>
          <w:sz w:val="20"/>
          <w:szCs w:val="20"/>
        </w:rPr>
        <w:t>y</w:t>
      </w:r>
      <w:r w:rsidRPr="00F70E5A">
        <w:rPr>
          <w:rFonts w:eastAsia="Century Gothic" w:cs="Century Gothic"/>
          <w:sz w:val="20"/>
          <w:szCs w:val="20"/>
        </w:rPr>
        <w:t>o</w:t>
      </w:r>
      <w:r w:rsidRPr="00F70E5A">
        <w:rPr>
          <w:rFonts w:eastAsia="Century Gothic" w:cs="Century Gothic"/>
          <w:spacing w:val="1"/>
          <w:sz w:val="20"/>
          <w:szCs w:val="20"/>
        </w:rPr>
        <w:t>u</w:t>
      </w:r>
      <w:r w:rsidRPr="00F70E5A">
        <w:rPr>
          <w:rFonts w:eastAsia="Century Gothic" w:cs="Century Gothic"/>
          <w:sz w:val="20"/>
          <w:szCs w:val="20"/>
        </w:rPr>
        <w:t>ng</w:t>
      </w:r>
      <w:r w:rsidRPr="00F70E5A">
        <w:rPr>
          <w:rFonts w:eastAsia="Century Gothic" w:cs="Century Gothic"/>
          <w:spacing w:val="22"/>
          <w:sz w:val="20"/>
          <w:szCs w:val="20"/>
        </w:rPr>
        <w:t xml:space="preserve"> </w:t>
      </w:r>
      <w:r w:rsidRPr="00F70E5A">
        <w:rPr>
          <w:rFonts w:eastAsia="Century Gothic" w:cs="Century Gothic"/>
          <w:sz w:val="20"/>
          <w:szCs w:val="20"/>
        </w:rPr>
        <w:t>gradua</w:t>
      </w:r>
      <w:r w:rsidRPr="00F70E5A">
        <w:rPr>
          <w:rFonts w:eastAsia="Century Gothic" w:cs="Century Gothic"/>
          <w:spacing w:val="2"/>
          <w:sz w:val="20"/>
          <w:szCs w:val="20"/>
        </w:rPr>
        <w:t>t</w:t>
      </w:r>
      <w:r w:rsidRPr="00F70E5A">
        <w:rPr>
          <w:rFonts w:eastAsia="Century Gothic" w:cs="Century Gothic"/>
          <w:spacing w:val="-1"/>
          <w:sz w:val="20"/>
          <w:szCs w:val="20"/>
        </w:rPr>
        <w:t>e</w:t>
      </w:r>
      <w:r w:rsidRPr="00F70E5A">
        <w:rPr>
          <w:rFonts w:eastAsia="Century Gothic" w:cs="Century Gothic"/>
          <w:sz w:val="20"/>
          <w:szCs w:val="20"/>
        </w:rPr>
        <w:t>s</w:t>
      </w:r>
      <w:r w:rsidRPr="00F70E5A">
        <w:rPr>
          <w:rFonts w:eastAsia="Century Gothic" w:cs="Century Gothic"/>
          <w:spacing w:val="21"/>
          <w:sz w:val="20"/>
          <w:szCs w:val="20"/>
        </w:rPr>
        <w:t xml:space="preserve"> </w:t>
      </w:r>
      <w:r w:rsidRPr="00F70E5A">
        <w:rPr>
          <w:rFonts w:eastAsia="Century Gothic" w:cs="Century Gothic"/>
          <w:spacing w:val="2"/>
          <w:sz w:val="20"/>
          <w:szCs w:val="20"/>
        </w:rPr>
        <w:t>t</w:t>
      </w:r>
      <w:r w:rsidRPr="00F70E5A">
        <w:rPr>
          <w:rFonts w:eastAsia="Century Gothic" w:cs="Century Gothic"/>
          <w:sz w:val="20"/>
          <w:szCs w:val="20"/>
        </w:rPr>
        <w:t>o</w:t>
      </w:r>
      <w:r w:rsidRPr="00F70E5A">
        <w:rPr>
          <w:rFonts w:eastAsia="Century Gothic" w:cs="Century Gothic"/>
          <w:spacing w:val="22"/>
          <w:sz w:val="20"/>
          <w:szCs w:val="20"/>
        </w:rPr>
        <w:t xml:space="preserve"> </w:t>
      </w:r>
      <w:r w:rsidRPr="00F70E5A">
        <w:rPr>
          <w:rFonts w:eastAsia="Century Gothic" w:cs="Century Gothic"/>
          <w:sz w:val="20"/>
          <w:szCs w:val="20"/>
        </w:rPr>
        <w:t>find</w:t>
      </w:r>
      <w:r w:rsidRPr="00F70E5A">
        <w:rPr>
          <w:rFonts w:eastAsia="Century Gothic" w:cs="Century Gothic"/>
          <w:spacing w:val="23"/>
          <w:sz w:val="20"/>
          <w:szCs w:val="20"/>
        </w:rPr>
        <w:t xml:space="preserve"> </w:t>
      </w:r>
      <w:r w:rsidRPr="00F70E5A">
        <w:rPr>
          <w:rFonts w:eastAsia="Century Gothic" w:cs="Century Gothic"/>
          <w:sz w:val="20"/>
          <w:szCs w:val="20"/>
        </w:rPr>
        <w:t>work</w:t>
      </w:r>
      <w:r w:rsidRPr="00F70E5A">
        <w:rPr>
          <w:rFonts w:eastAsia="Century Gothic" w:cs="Century Gothic"/>
          <w:spacing w:val="22"/>
          <w:sz w:val="20"/>
          <w:szCs w:val="20"/>
        </w:rPr>
        <w:t xml:space="preserve"> </w:t>
      </w:r>
      <w:r w:rsidRPr="00F70E5A">
        <w:rPr>
          <w:rFonts w:eastAsia="Century Gothic" w:cs="Century Gothic"/>
          <w:sz w:val="20"/>
          <w:szCs w:val="20"/>
        </w:rPr>
        <w:t>in</w:t>
      </w:r>
      <w:r w:rsidRPr="00F70E5A">
        <w:rPr>
          <w:rFonts w:eastAsia="Century Gothic" w:cs="Century Gothic"/>
          <w:spacing w:val="22"/>
          <w:sz w:val="20"/>
          <w:szCs w:val="20"/>
        </w:rPr>
        <w:t xml:space="preserve"> </w:t>
      </w:r>
      <w:r w:rsidRPr="00F70E5A">
        <w:rPr>
          <w:rFonts w:eastAsia="Century Gothic" w:cs="Century Gothic"/>
          <w:spacing w:val="2"/>
          <w:sz w:val="20"/>
          <w:szCs w:val="20"/>
        </w:rPr>
        <w:t>t</w:t>
      </w:r>
      <w:r w:rsidRPr="00F70E5A">
        <w:rPr>
          <w:rFonts w:eastAsia="Century Gothic" w:cs="Century Gothic"/>
          <w:spacing w:val="-1"/>
          <w:sz w:val="20"/>
          <w:szCs w:val="20"/>
        </w:rPr>
        <w:t>h</w:t>
      </w:r>
      <w:r w:rsidRPr="00F70E5A">
        <w:rPr>
          <w:rFonts w:eastAsia="Century Gothic" w:cs="Century Gothic"/>
          <w:spacing w:val="1"/>
          <w:sz w:val="20"/>
          <w:szCs w:val="20"/>
        </w:rPr>
        <w:t>e</w:t>
      </w:r>
      <w:r w:rsidRPr="00F70E5A">
        <w:rPr>
          <w:rFonts w:eastAsia="Century Gothic" w:cs="Century Gothic"/>
          <w:spacing w:val="-1"/>
          <w:sz w:val="20"/>
          <w:szCs w:val="20"/>
        </w:rPr>
        <w:t>i</w:t>
      </w:r>
      <w:r w:rsidRPr="00F70E5A">
        <w:rPr>
          <w:rFonts w:eastAsia="Century Gothic" w:cs="Century Gothic"/>
          <w:sz w:val="20"/>
          <w:szCs w:val="20"/>
        </w:rPr>
        <w:t>r</w:t>
      </w:r>
      <w:r w:rsidRPr="00F70E5A">
        <w:rPr>
          <w:rFonts w:eastAsia="Century Gothic" w:cs="Century Gothic"/>
          <w:spacing w:val="22"/>
          <w:sz w:val="20"/>
          <w:szCs w:val="20"/>
        </w:rPr>
        <w:t xml:space="preserve"> </w:t>
      </w:r>
      <w:r w:rsidRPr="00F70E5A">
        <w:rPr>
          <w:rFonts w:eastAsia="Century Gothic" w:cs="Century Gothic"/>
          <w:sz w:val="20"/>
          <w:szCs w:val="20"/>
        </w:rPr>
        <w:t>fi</w:t>
      </w:r>
      <w:r w:rsidRPr="00F70E5A">
        <w:rPr>
          <w:rFonts w:eastAsia="Century Gothic" w:cs="Century Gothic"/>
          <w:spacing w:val="1"/>
          <w:sz w:val="20"/>
          <w:szCs w:val="20"/>
        </w:rPr>
        <w:t>el</w:t>
      </w:r>
      <w:r w:rsidRPr="00F70E5A">
        <w:rPr>
          <w:rFonts w:eastAsia="Century Gothic" w:cs="Century Gothic"/>
          <w:spacing w:val="-1"/>
          <w:sz w:val="20"/>
          <w:szCs w:val="20"/>
        </w:rPr>
        <w:t>d</w:t>
      </w:r>
      <w:r w:rsidRPr="00F70E5A">
        <w:rPr>
          <w:rFonts w:eastAsia="Century Gothic" w:cs="Century Gothic"/>
          <w:sz w:val="20"/>
          <w:szCs w:val="20"/>
        </w:rPr>
        <w:t>s</w:t>
      </w:r>
      <w:r w:rsidRPr="00F70E5A">
        <w:rPr>
          <w:rFonts w:eastAsia="Century Gothic" w:cs="Century Gothic"/>
          <w:spacing w:val="22"/>
          <w:sz w:val="20"/>
          <w:szCs w:val="20"/>
        </w:rPr>
        <w:t xml:space="preserve"> </w:t>
      </w:r>
      <w:r w:rsidRPr="00F70E5A">
        <w:rPr>
          <w:rFonts w:eastAsia="Century Gothic" w:cs="Century Gothic"/>
          <w:sz w:val="20"/>
          <w:szCs w:val="20"/>
        </w:rPr>
        <w:t>of</w:t>
      </w:r>
      <w:r w:rsidRPr="00F70E5A">
        <w:rPr>
          <w:rFonts w:eastAsia="Century Gothic" w:cs="Century Gothic"/>
          <w:spacing w:val="22"/>
          <w:sz w:val="20"/>
          <w:szCs w:val="20"/>
        </w:rPr>
        <w:t xml:space="preserve"> </w:t>
      </w:r>
      <w:r w:rsidRPr="00F70E5A">
        <w:rPr>
          <w:rFonts w:eastAsia="Century Gothic" w:cs="Century Gothic"/>
          <w:sz w:val="20"/>
          <w:szCs w:val="20"/>
        </w:rPr>
        <w:t>s</w:t>
      </w:r>
      <w:r w:rsidRPr="00F70E5A">
        <w:rPr>
          <w:rFonts w:eastAsia="Century Gothic" w:cs="Century Gothic"/>
          <w:spacing w:val="2"/>
          <w:sz w:val="20"/>
          <w:szCs w:val="20"/>
        </w:rPr>
        <w:t>t</w:t>
      </w:r>
      <w:r w:rsidRPr="00F70E5A">
        <w:rPr>
          <w:rFonts w:eastAsia="Century Gothic" w:cs="Century Gothic"/>
          <w:sz w:val="20"/>
          <w:szCs w:val="20"/>
        </w:rPr>
        <w:t>ud</w:t>
      </w:r>
      <w:r w:rsidRPr="00F70E5A">
        <w:rPr>
          <w:rFonts w:eastAsia="Century Gothic" w:cs="Century Gothic"/>
          <w:spacing w:val="1"/>
          <w:sz w:val="20"/>
          <w:szCs w:val="20"/>
        </w:rPr>
        <w:t>y</w:t>
      </w:r>
      <w:r w:rsidRPr="00F70E5A">
        <w:rPr>
          <w:rFonts w:eastAsia="Century Gothic" w:cs="Century Gothic"/>
          <w:sz w:val="20"/>
          <w:szCs w:val="20"/>
        </w:rPr>
        <w:t>.</w:t>
      </w:r>
      <w:r w:rsidRPr="00F70E5A">
        <w:rPr>
          <w:rFonts w:eastAsia="Century Gothic" w:cs="Century Gothic"/>
          <w:spacing w:val="21"/>
          <w:sz w:val="20"/>
          <w:szCs w:val="20"/>
        </w:rPr>
        <w:t xml:space="preserve"> </w:t>
      </w:r>
      <w:r w:rsidRPr="00F70E5A">
        <w:rPr>
          <w:rFonts w:eastAsia="Century Gothic" w:cs="Century Gothic"/>
          <w:sz w:val="20"/>
          <w:szCs w:val="20"/>
        </w:rPr>
        <w:t>Some</w:t>
      </w:r>
      <w:r w:rsidRPr="00F70E5A">
        <w:rPr>
          <w:rFonts w:eastAsia="Century Gothic" w:cs="Century Gothic"/>
          <w:spacing w:val="23"/>
          <w:sz w:val="20"/>
          <w:szCs w:val="20"/>
        </w:rPr>
        <w:t xml:space="preserve"> </w:t>
      </w:r>
      <w:r w:rsidRPr="00F70E5A">
        <w:rPr>
          <w:rFonts w:eastAsia="Century Gothic" w:cs="Century Gothic"/>
          <w:sz w:val="20"/>
          <w:szCs w:val="20"/>
        </w:rPr>
        <w:t>con</w:t>
      </w:r>
      <w:r w:rsidRPr="00F70E5A">
        <w:rPr>
          <w:rFonts w:eastAsia="Century Gothic" w:cs="Century Gothic"/>
          <w:spacing w:val="2"/>
          <w:sz w:val="20"/>
          <w:szCs w:val="20"/>
        </w:rPr>
        <w:t>t</w:t>
      </w:r>
      <w:r w:rsidRPr="00F70E5A">
        <w:rPr>
          <w:rFonts w:eastAsia="Century Gothic" w:cs="Century Gothic"/>
          <w:sz w:val="20"/>
          <w:szCs w:val="20"/>
        </w:rPr>
        <w:t>inue</w:t>
      </w:r>
      <w:r w:rsidRPr="00F70E5A">
        <w:rPr>
          <w:rFonts w:eastAsia="Century Gothic" w:cs="Century Gothic"/>
          <w:spacing w:val="22"/>
          <w:sz w:val="20"/>
          <w:szCs w:val="20"/>
        </w:rPr>
        <w:t xml:space="preserve"> </w:t>
      </w:r>
      <w:r w:rsidRPr="00F70E5A">
        <w:rPr>
          <w:rFonts w:eastAsia="Century Gothic" w:cs="Century Gothic"/>
          <w:spacing w:val="2"/>
          <w:sz w:val="20"/>
          <w:szCs w:val="20"/>
        </w:rPr>
        <w:t>t</w:t>
      </w:r>
      <w:r w:rsidRPr="00F70E5A">
        <w:rPr>
          <w:rFonts w:eastAsia="Century Gothic" w:cs="Century Gothic"/>
          <w:spacing w:val="-1"/>
          <w:sz w:val="20"/>
          <w:szCs w:val="20"/>
        </w:rPr>
        <w:t>h</w:t>
      </w:r>
      <w:r w:rsidRPr="00F70E5A">
        <w:rPr>
          <w:rFonts w:eastAsia="Century Gothic" w:cs="Century Gothic"/>
          <w:spacing w:val="1"/>
          <w:sz w:val="20"/>
          <w:szCs w:val="20"/>
        </w:rPr>
        <w:t>e</w:t>
      </w:r>
      <w:r w:rsidRPr="00F70E5A">
        <w:rPr>
          <w:rFonts w:eastAsia="Century Gothic" w:cs="Century Gothic"/>
          <w:spacing w:val="-2"/>
          <w:sz w:val="20"/>
          <w:szCs w:val="20"/>
        </w:rPr>
        <w:t>i</w:t>
      </w:r>
      <w:r w:rsidRPr="00F70E5A">
        <w:rPr>
          <w:rFonts w:eastAsia="Century Gothic" w:cs="Century Gothic"/>
          <w:sz w:val="20"/>
          <w:szCs w:val="20"/>
        </w:rPr>
        <w:t>r</w:t>
      </w:r>
      <w:r w:rsidRPr="00F70E5A">
        <w:rPr>
          <w:rFonts w:eastAsia="Century Gothic" w:cs="Century Gothic"/>
          <w:spacing w:val="22"/>
          <w:sz w:val="20"/>
          <w:szCs w:val="20"/>
        </w:rPr>
        <w:t xml:space="preserve"> </w:t>
      </w:r>
      <w:r w:rsidRPr="00F70E5A">
        <w:rPr>
          <w:rFonts w:eastAsia="Century Gothic" w:cs="Century Gothic"/>
          <w:spacing w:val="1"/>
          <w:sz w:val="20"/>
          <w:szCs w:val="20"/>
        </w:rPr>
        <w:t>e</w:t>
      </w:r>
      <w:r w:rsidRPr="00F70E5A">
        <w:rPr>
          <w:rFonts w:eastAsia="Century Gothic" w:cs="Century Gothic"/>
          <w:spacing w:val="-1"/>
          <w:sz w:val="20"/>
          <w:szCs w:val="20"/>
        </w:rPr>
        <w:t>d</w:t>
      </w:r>
      <w:r w:rsidRPr="00F70E5A">
        <w:rPr>
          <w:rFonts w:eastAsia="Century Gothic" w:cs="Century Gothic"/>
          <w:spacing w:val="1"/>
          <w:sz w:val="20"/>
          <w:szCs w:val="20"/>
        </w:rPr>
        <w:t>u</w:t>
      </w:r>
      <w:r w:rsidRPr="00F70E5A">
        <w:rPr>
          <w:rFonts w:eastAsia="Century Gothic" w:cs="Century Gothic"/>
          <w:sz w:val="20"/>
          <w:szCs w:val="20"/>
        </w:rPr>
        <w:t>ca</w:t>
      </w:r>
      <w:r w:rsidRPr="00F70E5A">
        <w:rPr>
          <w:rFonts w:eastAsia="Century Gothic" w:cs="Century Gothic"/>
          <w:spacing w:val="2"/>
          <w:sz w:val="20"/>
          <w:szCs w:val="20"/>
        </w:rPr>
        <w:t>t</w:t>
      </w:r>
      <w:r w:rsidRPr="00F70E5A">
        <w:rPr>
          <w:rFonts w:eastAsia="Century Gothic" w:cs="Century Gothic"/>
          <w:sz w:val="20"/>
          <w:szCs w:val="20"/>
        </w:rPr>
        <w:t>ion, but this involves</w:t>
      </w:r>
      <w:r w:rsidRPr="00F70E5A">
        <w:rPr>
          <w:rFonts w:eastAsia="Century Gothic" w:cs="Century Gothic"/>
          <w:spacing w:val="-2"/>
          <w:sz w:val="20"/>
          <w:szCs w:val="20"/>
        </w:rPr>
        <w:t xml:space="preserve"> </w:t>
      </w:r>
      <w:r w:rsidRPr="00F70E5A">
        <w:rPr>
          <w:rFonts w:eastAsia="Century Gothic" w:cs="Century Gothic"/>
          <w:spacing w:val="2"/>
          <w:sz w:val="20"/>
          <w:szCs w:val="20"/>
        </w:rPr>
        <w:t>t</w:t>
      </w:r>
      <w:r w:rsidRPr="00F70E5A">
        <w:rPr>
          <w:rFonts w:eastAsia="Century Gothic" w:cs="Century Gothic"/>
          <w:spacing w:val="-1"/>
          <w:sz w:val="20"/>
          <w:szCs w:val="20"/>
        </w:rPr>
        <w:t>a</w:t>
      </w:r>
      <w:r w:rsidRPr="00F70E5A">
        <w:rPr>
          <w:rFonts w:eastAsia="Century Gothic" w:cs="Century Gothic"/>
          <w:sz w:val="20"/>
          <w:szCs w:val="20"/>
        </w:rPr>
        <w:t xml:space="preserve">king on more </w:t>
      </w:r>
      <w:r w:rsidRPr="00F70E5A">
        <w:rPr>
          <w:rFonts w:eastAsia="Century Gothic" w:cs="Century Gothic"/>
          <w:spacing w:val="-2"/>
          <w:sz w:val="20"/>
          <w:szCs w:val="20"/>
        </w:rPr>
        <w:t>d</w:t>
      </w:r>
      <w:r w:rsidRPr="00F70E5A">
        <w:rPr>
          <w:rFonts w:eastAsia="Century Gothic" w:cs="Century Gothic"/>
          <w:spacing w:val="1"/>
          <w:sz w:val="20"/>
          <w:szCs w:val="20"/>
        </w:rPr>
        <w:t>e</w:t>
      </w:r>
      <w:r w:rsidRPr="00F70E5A">
        <w:rPr>
          <w:rFonts w:eastAsia="Century Gothic" w:cs="Century Gothic"/>
          <w:sz w:val="20"/>
          <w:szCs w:val="20"/>
        </w:rPr>
        <w:t>bt.</w:t>
      </w:r>
    </w:p>
    <w:p w:rsidR="00EF32F6" w:rsidRPr="00F70E5A" w:rsidRDefault="00EF32F6" w:rsidP="00EF32F6">
      <w:pPr>
        <w:tabs>
          <w:tab w:val="left" w:pos="270"/>
        </w:tabs>
        <w:spacing w:after="0" w:line="240" w:lineRule="auto"/>
        <w:ind w:left="360"/>
        <w:contextualSpacing/>
        <w:mirrorIndents/>
        <w:rPr>
          <w:sz w:val="20"/>
          <w:szCs w:val="20"/>
        </w:rPr>
      </w:pPr>
    </w:p>
    <w:p w:rsidR="00EF32F6" w:rsidRPr="00F70E5A" w:rsidRDefault="00EF32F6" w:rsidP="00EF32F6">
      <w:pPr>
        <w:tabs>
          <w:tab w:val="left" w:pos="270"/>
        </w:tabs>
        <w:spacing w:after="0" w:line="240" w:lineRule="auto"/>
        <w:ind w:left="360" w:right="53"/>
        <w:contextualSpacing/>
        <w:mirrorIndents/>
        <w:jc w:val="both"/>
        <w:rPr>
          <w:rFonts w:eastAsia="Century Gothic" w:cs="Century Gothic"/>
          <w:sz w:val="20"/>
          <w:szCs w:val="20"/>
        </w:rPr>
      </w:pPr>
      <w:r w:rsidRPr="00F70E5A">
        <w:rPr>
          <w:rFonts w:eastAsia="Century Gothic" w:cs="Century Gothic"/>
          <w:sz w:val="20"/>
          <w:szCs w:val="20"/>
        </w:rPr>
        <w:t>The</w:t>
      </w:r>
      <w:r w:rsidRPr="00F70E5A">
        <w:rPr>
          <w:rFonts w:eastAsia="Century Gothic" w:cs="Century Gothic"/>
          <w:spacing w:val="2"/>
          <w:sz w:val="20"/>
          <w:szCs w:val="20"/>
        </w:rPr>
        <w:t xml:space="preserve"> </w:t>
      </w:r>
      <w:r w:rsidRPr="00F70E5A">
        <w:rPr>
          <w:rFonts w:eastAsia="Century Gothic" w:cs="Century Gothic"/>
          <w:sz w:val="20"/>
          <w:szCs w:val="20"/>
        </w:rPr>
        <w:t>j</w:t>
      </w:r>
      <w:r w:rsidRPr="00F70E5A">
        <w:rPr>
          <w:rFonts w:eastAsia="Century Gothic" w:cs="Century Gothic"/>
          <w:spacing w:val="-2"/>
          <w:sz w:val="20"/>
          <w:szCs w:val="20"/>
        </w:rPr>
        <w:t>o</w:t>
      </w:r>
      <w:r w:rsidRPr="00F70E5A">
        <w:rPr>
          <w:rFonts w:eastAsia="Century Gothic" w:cs="Century Gothic"/>
          <w:sz w:val="20"/>
          <w:szCs w:val="20"/>
        </w:rPr>
        <w:t>b</w:t>
      </w:r>
      <w:r w:rsidRPr="00F70E5A">
        <w:rPr>
          <w:rFonts w:eastAsia="Century Gothic" w:cs="Century Gothic"/>
          <w:spacing w:val="2"/>
          <w:sz w:val="20"/>
          <w:szCs w:val="20"/>
        </w:rPr>
        <w:t xml:space="preserve"> </w:t>
      </w:r>
      <w:r w:rsidRPr="00F70E5A">
        <w:rPr>
          <w:rFonts w:eastAsia="Century Gothic" w:cs="Century Gothic"/>
          <w:sz w:val="20"/>
          <w:szCs w:val="20"/>
        </w:rPr>
        <w:t>o</w:t>
      </w:r>
      <w:r w:rsidRPr="00F70E5A">
        <w:rPr>
          <w:rFonts w:eastAsia="Century Gothic" w:cs="Century Gothic"/>
          <w:spacing w:val="-1"/>
          <w:sz w:val="20"/>
          <w:szCs w:val="20"/>
        </w:rPr>
        <w:t>p</w:t>
      </w:r>
      <w:r w:rsidRPr="00F70E5A">
        <w:rPr>
          <w:rFonts w:eastAsia="Century Gothic" w:cs="Century Gothic"/>
          <w:sz w:val="20"/>
          <w:szCs w:val="20"/>
        </w:rPr>
        <w:t>enings</w:t>
      </w:r>
      <w:r w:rsidRPr="00F70E5A">
        <w:rPr>
          <w:rFonts w:eastAsia="Century Gothic" w:cs="Century Gothic"/>
          <w:spacing w:val="1"/>
          <w:sz w:val="20"/>
          <w:szCs w:val="20"/>
        </w:rPr>
        <w:t xml:space="preserve"> </w:t>
      </w:r>
      <w:r w:rsidRPr="00F70E5A">
        <w:rPr>
          <w:rFonts w:eastAsia="Century Gothic" w:cs="Century Gothic"/>
          <w:sz w:val="20"/>
          <w:szCs w:val="20"/>
        </w:rPr>
        <w:t>th</w:t>
      </w:r>
      <w:r w:rsidRPr="00F70E5A">
        <w:rPr>
          <w:rFonts w:eastAsia="Century Gothic" w:cs="Century Gothic"/>
          <w:spacing w:val="-1"/>
          <w:sz w:val="20"/>
          <w:szCs w:val="20"/>
        </w:rPr>
        <w:t>a</w:t>
      </w:r>
      <w:r w:rsidRPr="00F70E5A">
        <w:rPr>
          <w:rFonts w:eastAsia="Century Gothic" w:cs="Century Gothic"/>
          <w:sz w:val="20"/>
          <w:szCs w:val="20"/>
        </w:rPr>
        <w:t>t</w:t>
      </w:r>
      <w:r w:rsidRPr="00F70E5A">
        <w:rPr>
          <w:rFonts w:eastAsia="Century Gothic" w:cs="Century Gothic"/>
          <w:spacing w:val="3"/>
          <w:sz w:val="20"/>
          <w:szCs w:val="20"/>
        </w:rPr>
        <w:t xml:space="preserve"> </w:t>
      </w:r>
      <w:r w:rsidRPr="00F70E5A">
        <w:rPr>
          <w:rFonts w:eastAsia="Century Gothic" w:cs="Century Gothic"/>
          <w:sz w:val="20"/>
          <w:szCs w:val="20"/>
        </w:rPr>
        <w:t>a</w:t>
      </w:r>
      <w:r w:rsidRPr="00F70E5A">
        <w:rPr>
          <w:rFonts w:eastAsia="Century Gothic" w:cs="Century Gothic"/>
          <w:spacing w:val="-2"/>
          <w:sz w:val="20"/>
          <w:szCs w:val="20"/>
        </w:rPr>
        <w:t>r</w:t>
      </w:r>
      <w:r w:rsidRPr="00F70E5A">
        <w:rPr>
          <w:rFonts w:eastAsia="Century Gothic" w:cs="Century Gothic"/>
          <w:sz w:val="20"/>
          <w:szCs w:val="20"/>
        </w:rPr>
        <w:t>e</w:t>
      </w:r>
      <w:r w:rsidRPr="00F70E5A">
        <w:rPr>
          <w:rFonts w:eastAsia="Century Gothic" w:cs="Century Gothic"/>
          <w:spacing w:val="2"/>
          <w:sz w:val="20"/>
          <w:szCs w:val="20"/>
        </w:rPr>
        <w:t xml:space="preserve"> </w:t>
      </w:r>
      <w:r w:rsidRPr="00F70E5A">
        <w:rPr>
          <w:rFonts w:eastAsia="Century Gothic" w:cs="Century Gothic"/>
          <w:spacing w:val="-1"/>
          <w:sz w:val="20"/>
          <w:szCs w:val="20"/>
        </w:rPr>
        <w:t>b</w:t>
      </w:r>
      <w:r w:rsidRPr="00F70E5A">
        <w:rPr>
          <w:rFonts w:eastAsia="Century Gothic" w:cs="Century Gothic"/>
          <w:spacing w:val="1"/>
          <w:sz w:val="20"/>
          <w:szCs w:val="20"/>
        </w:rPr>
        <w:t>e</w:t>
      </w:r>
      <w:r w:rsidRPr="00F70E5A">
        <w:rPr>
          <w:rFonts w:eastAsia="Century Gothic" w:cs="Century Gothic"/>
          <w:sz w:val="20"/>
          <w:szCs w:val="20"/>
        </w:rPr>
        <w:t>ing</w:t>
      </w:r>
      <w:r w:rsidRPr="00F70E5A">
        <w:rPr>
          <w:rFonts w:eastAsia="Century Gothic" w:cs="Century Gothic"/>
          <w:spacing w:val="2"/>
          <w:sz w:val="20"/>
          <w:szCs w:val="20"/>
        </w:rPr>
        <w:t xml:space="preserve"> </w:t>
      </w:r>
      <w:r w:rsidRPr="00F70E5A">
        <w:rPr>
          <w:rFonts w:eastAsia="Century Gothic" w:cs="Century Gothic"/>
          <w:spacing w:val="-2"/>
          <w:sz w:val="20"/>
          <w:szCs w:val="20"/>
        </w:rPr>
        <w:t>s</w:t>
      </w:r>
      <w:r w:rsidRPr="00F70E5A">
        <w:rPr>
          <w:rFonts w:eastAsia="Century Gothic" w:cs="Century Gothic"/>
          <w:sz w:val="20"/>
          <w:szCs w:val="20"/>
        </w:rPr>
        <w:t>een</w:t>
      </w:r>
      <w:r w:rsidRPr="00F70E5A">
        <w:rPr>
          <w:rFonts w:eastAsia="Century Gothic" w:cs="Century Gothic"/>
          <w:spacing w:val="2"/>
          <w:sz w:val="20"/>
          <w:szCs w:val="20"/>
        </w:rPr>
        <w:t xml:space="preserve"> </w:t>
      </w:r>
      <w:r w:rsidRPr="00F70E5A">
        <w:rPr>
          <w:rFonts w:eastAsia="Century Gothic" w:cs="Century Gothic"/>
          <w:sz w:val="20"/>
          <w:szCs w:val="20"/>
        </w:rPr>
        <w:t>are</w:t>
      </w:r>
      <w:r w:rsidRPr="00F70E5A">
        <w:rPr>
          <w:rFonts w:eastAsia="Century Gothic" w:cs="Century Gothic"/>
          <w:spacing w:val="2"/>
          <w:sz w:val="20"/>
          <w:szCs w:val="20"/>
        </w:rPr>
        <w:t xml:space="preserve"> </w:t>
      </w:r>
      <w:r w:rsidRPr="00F70E5A">
        <w:rPr>
          <w:rFonts w:eastAsia="Century Gothic" w:cs="Century Gothic"/>
          <w:sz w:val="20"/>
          <w:szCs w:val="20"/>
        </w:rPr>
        <w:t>primar</w:t>
      </w:r>
      <w:r w:rsidRPr="00F70E5A">
        <w:rPr>
          <w:rFonts w:eastAsia="Century Gothic" w:cs="Century Gothic"/>
          <w:spacing w:val="-2"/>
          <w:sz w:val="20"/>
          <w:szCs w:val="20"/>
        </w:rPr>
        <w:t>i</w:t>
      </w:r>
      <w:r w:rsidRPr="00F70E5A">
        <w:rPr>
          <w:rFonts w:eastAsia="Century Gothic" w:cs="Century Gothic"/>
          <w:spacing w:val="1"/>
          <w:sz w:val="20"/>
          <w:szCs w:val="20"/>
        </w:rPr>
        <w:t>l</w:t>
      </w:r>
      <w:r w:rsidRPr="00F70E5A">
        <w:rPr>
          <w:rFonts w:eastAsia="Century Gothic" w:cs="Century Gothic"/>
          <w:sz w:val="20"/>
          <w:szCs w:val="20"/>
        </w:rPr>
        <w:t>y</w:t>
      </w:r>
      <w:r w:rsidRPr="00F70E5A">
        <w:rPr>
          <w:rFonts w:eastAsia="Century Gothic" w:cs="Century Gothic"/>
          <w:spacing w:val="2"/>
          <w:sz w:val="20"/>
          <w:szCs w:val="20"/>
        </w:rPr>
        <w:t xml:space="preserve"> </w:t>
      </w:r>
      <w:r w:rsidRPr="00F70E5A">
        <w:rPr>
          <w:rFonts w:eastAsia="Century Gothic" w:cs="Century Gothic"/>
          <w:sz w:val="20"/>
          <w:szCs w:val="20"/>
        </w:rPr>
        <w:t>conc</w:t>
      </w:r>
      <w:r w:rsidRPr="00F70E5A">
        <w:rPr>
          <w:rFonts w:eastAsia="Century Gothic" w:cs="Century Gothic"/>
          <w:spacing w:val="1"/>
          <w:sz w:val="20"/>
          <w:szCs w:val="20"/>
        </w:rPr>
        <w:t>e</w:t>
      </w:r>
      <w:r w:rsidRPr="00F70E5A">
        <w:rPr>
          <w:rFonts w:eastAsia="Century Gothic" w:cs="Century Gothic"/>
          <w:spacing w:val="-1"/>
          <w:sz w:val="20"/>
          <w:szCs w:val="20"/>
        </w:rPr>
        <w:t>n</w:t>
      </w:r>
      <w:r w:rsidRPr="00F70E5A">
        <w:rPr>
          <w:rFonts w:eastAsia="Century Gothic" w:cs="Century Gothic"/>
          <w:spacing w:val="1"/>
          <w:sz w:val="20"/>
          <w:szCs w:val="20"/>
        </w:rPr>
        <w:t>t</w:t>
      </w:r>
      <w:r w:rsidRPr="00F70E5A">
        <w:rPr>
          <w:rFonts w:eastAsia="Century Gothic" w:cs="Century Gothic"/>
          <w:spacing w:val="-1"/>
          <w:sz w:val="20"/>
          <w:szCs w:val="20"/>
        </w:rPr>
        <w:t>r</w:t>
      </w:r>
      <w:r w:rsidRPr="00F70E5A">
        <w:rPr>
          <w:rFonts w:eastAsia="Century Gothic" w:cs="Century Gothic"/>
          <w:sz w:val="20"/>
          <w:szCs w:val="20"/>
        </w:rPr>
        <w:t>a</w:t>
      </w:r>
      <w:r w:rsidRPr="00F70E5A">
        <w:rPr>
          <w:rFonts w:eastAsia="Century Gothic" w:cs="Century Gothic"/>
          <w:spacing w:val="2"/>
          <w:sz w:val="20"/>
          <w:szCs w:val="20"/>
        </w:rPr>
        <w:t>t</w:t>
      </w:r>
      <w:r w:rsidRPr="00F70E5A">
        <w:rPr>
          <w:rFonts w:eastAsia="Century Gothic" w:cs="Century Gothic"/>
          <w:spacing w:val="1"/>
          <w:sz w:val="20"/>
          <w:szCs w:val="20"/>
        </w:rPr>
        <w:t>e</w:t>
      </w:r>
      <w:r w:rsidRPr="00F70E5A">
        <w:rPr>
          <w:rFonts w:eastAsia="Century Gothic" w:cs="Century Gothic"/>
          <w:sz w:val="20"/>
          <w:szCs w:val="20"/>
        </w:rPr>
        <w:t>d</w:t>
      </w:r>
      <w:r w:rsidRPr="00F70E5A">
        <w:rPr>
          <w:rFonts w:eastAsia="Century Gothic" w:cs="Century Gothic"/>
          <w:spacing w:val="2"/>
          <w:sz w:val="20"/>
          <w:szCs w:val="20"/>
        </w:rPr>
        <w:t xml:space="preserve"> </w:t>
      </w:r>
      <w:r w:rsidRPr="00F70E5A">
        <w:rPr>
          <w:rFonts w:eastAsia="Century Gothic" w:cs="Century Gothic"/>
          <w:sz w:val="20"/>
          <w:szCs w:val="20"/>
        </w:rPr>
        <w:t>in</w:t>
      </w:r>
      <w:r w:rsidRPr="00F70E5A">
        <w:rPr>
          <w:rFonts w:eastAsia="Century Gothic" w:cs="Century Gothic"/>
          <w:spacing w:val="2"/>
          <w:sz w:val="20"/>
          <w:szCs w:val="20"/>
        </w:rPr>
        <w:t xml:space="preserve"> </w:t>
      </w:r>
      <w:r w:rsidRPr="00F70E5A">
        <w:rPr>
          <w:rFonts w:eastAsia="Century Gothic" w:cs="Century Gothic"/>
          <w:spacing w:val="1"/>
          <w:sz w:val="20"/>
          <w:szCs w:val="20"/>
        </w:rPr>
        <w:t>l</w:t>
      </w:r>
      <w:r w:rsidRPr="00F70E5A">
        <w:rPr>
          <w:rFonts w:eastAsia="Century Gothic" w:cs="Century Gothic"/>
          <w:spacing w:val="-2"/>
          <w:sz w:val="20"/>
          <w:szCs w:val="20"/>
        </w:rPr>
        <w:t>o</w:t>
      </w:r>
      <w:r w:rsidRPr="00F70E5A">
        <w:rPr>
          <w:rFonts w:eastAsia="Century Gothic" w:cs="Century Gothic"/>
          <w:sz w:val="20"/>
          <w:szCs w:val="20"/>
        </w:rPr>
        <w:t>wer</w:t>
      </w:r>
      <w:r w:rsidRPr="00F70E5A">
        <w:rPr>
          <w:rFonts w:eastAsia="Century Gothic" w:cs="Century Gothic"/>
          <w:spacing w:val="2"/>
          <w:sz w:val="20"/>
          <w:szCs w:val="20"/>
        </w:rPr>
        <w:t xml:space="preserve"> </w:t>
      </w:r>
      <w:r w:rsidRPr="00F70E5A">
        <w:rPr>
          <w:rFonts w:eastAsia="Century Gothic" w:cs="Century Gothic"/>
          <w:sz w:val="20"/>
          <w:szCs w:val="20"/>
        </w:rPr>
        <w:t>wag</w:t>
      </w:r>
      <w:r w:rsidRPr="00F70E5A">
        <w:rPr>
          <w:rFonts w:eastAsia="Century Gothic" w:cs="Century Gothic"/>
          <w:spacing w:val="1"/>
          <w:sz w:val="20"/>
          <w:szCs w:val="20"/>
        </w:rPr>
        <w:t>e</w:t>
      </w:r>
      <w:r w:rsidRPr="00F70E5A">
        <w:rPr>
          <w:rFonts w:eastAsia="Century Gothic" w:cs="Century Gothic"/>
          <w:sz w:val="20"/>
          <w:szCs w:val="20"/>
        </w:rPr>
        <w:t xml:space="preserve">, </w:t>
      </w:r>
      <w:r w:rsidRPr="00F70E5A">
        <w:rPr>
          <w:rFonts w:eastAsia="Century Gothic" w:cs="Century Gothic"/>
          <w:spacing w:val="1"/>
          <w:sz w:val="20"/>
          <w:szCs w:val="20"/>
        </w:rPr>
        <w:t>e</w:t>
      </w:r>
      <w:r w:rsidRPr="00F70E5A">
        <w:rPr>
          <w:rFonts w:eastAsia="Century Gothic" w:cs="Century Gothic"/>
          <w:spacing w:val="-1"/>
          <w:sz w:val="20"/>
          <w:szCs w:val="20"/>
        </w:rPr>
        <w:t>n</w:t>
      </w:r>
      <w:r w:rsidRPr="00F70E5A">
        <w:rPr>
          <w:rFonts w:eastAsia="Century Gothic" w:cs="Century Gothic"/>
          <w:spacing w:val="2"/>
          <w:sz w:val="20"/>
          <w:szCs w:val="20"/>
        </w:rPr>
        <w:t>t</w:t>
      </w:r>
      <w:r w:rsidRPr="00F70E5A">
        <w:rPr>
          <w:rFonts w:eastAsia="Century Gothic" w:cs="Century Gothic"/>
          <w:spacing w:val="-1"/>
          <w:sz w:val="20"/>
          <w:szCs w:val="20"/>
        </w:rPr>
        <w:t>r</w:t>
      </w:r>
      <w:r w:rsidRPr="00F70E5A">
        <w:rPr>
          <w:rFonts w:eastAsia="Century Gothic" w:cs="Century Gothic"/>
          <w:sz w:val="20"/>
          <w:szCs w:val="20"/>
        </w:rPr>
        <w:t>y-</w:t>
      </w:r>
      <w:r w:rsidRPr="00F70E5A">
        <w:rPr>
          <w:rFonts w:eastAsia="Century Gothic" w:cs="Century Gothic"/>
          <w:spacing w:val="1"/>
          <w:sz w:val="20"/>
          <w:szCs w:val="20"/>
        </w:rPr>
        <w:t>l</w:t>
      </w:r>
      <w:r w:rsidRPr="00F70E5A">
        <w:rPr>
          <w:rFonts w:eastAsia="Century Gothic" w:cs="Century Gothic"/>
          <w:spacing w:val="-1"/>
          <w:sz w:val="20"/>
          <w:szCs w:val="20"/>
        </w:rPr>
        <w:t>e</w:t>
      </w:r>
      <w:r w:rsidRPr="00F70E5A">
        <w:rPr>
          <w:rFonts w:eastAsia="Century Gothic" w:cs="Century Gothic"/>
          <w:spacing w:val="1"/>
          <w:sz w:val="20"/>
          <w:szCs w:val="20"/>
        </w:rPr>
        <w:t>v</w:t>
      </w:r>
      <w:r w:rsidRPr="00F70E5A">
        <w:rPr>
          <w:rFonts w:eastAsia="Century Gothic" w:cs="Century Gothic"/>
          <w:spacing w:val="-1"/>
          <w:sz w:val="20"/>
          <w:szCs w:val="20"/>
        </w:rPr>
        <w:t>e</w:t>
      </w:r>
      <w:r w:rsidRPr="00F70E5A">
        <w:rPr>
          <w:rFonts w:eastAsia="Century Gothic" w:cs="Century Gothic"/>
          <w:sz w:val="20"/>
          <w:szCs w:val="20"/>
        </w:rPr>
        <w:t>l</w:t>
      </w:r>
      <w:r w:rsidRPr="00F70E5A">
        <w:rPr>
          <w:rFonts w:eastAsia="Century Gothic" w:cs="Century Gothic"/>
          <w:spacing w:val="3"/>
          <w:sz w:val="20"/>
          <w:szCs w:val="20"/>
        </w:rPr>
        <w:t xml:space="preserve"> </w:t>
      </w:r>
      <w:r w:rsidRPr="00F70E5A">
        <w:rPr>
          <w:rFonts w:eastAsia="Century Gothic" w:cs="Century Gothic"/>
          <w:sz w:val="20"/>
          <w:szCs w:val="20"/>
        </w:rPr>
        <w:t>jobs</w:t>
      </w:r>
      <w:r w:rsidRPr="00F70E5A">
        <w:rPr>
          <w:rFonts w:eastAsia="Century Gothic" w:cs="Century Gothic"/>
          <w:spacing w:val="2"/>
          <w:sz w:val="20"/>
          <w:szCs w:val="20"/>
        </w:rPr>
        <w:t xml:space="preserve"> </w:t>
      </w:r>
      <w:r w:rsidRPr="00F70E5A">
        <w:rPr>
          <w:rFonts w:eastAsia="Century Gothic" w:cs="Century Gothic"/>
          <w:sz w:val="20"/>
          <w:szCs w:val="20"/>
        </w:rPr>
        <w:t>in office</w:t>
      </w:r>
      <w:r w:rsidRPr="00F70E5A">
        <w:rPr>
          <w:rFonts w:eastAsia="Century Gothic" w:cs="Century Gothic"/>
          <w:spacing w:val="4"/>
          <w:sz w:val="20"/>
          <w:szCs w:val="20"/>
        </w:rPr>
        <w:t xml:space="preserve"> </w:t>
      </w:r>
      <w:r w:rsidRPr="00F70E5A">
        <w:rPr>
          <w:rFonts w:eastAsia="Century Gothic" w:cs="Century Gothic"/>
          <w:sz w:val="20"/>
          <w:szCs w:val="20"/>
        </w:rPr>
        <w:t>and</w:t>
      </w:r>
      <w:r w:rsidRPr="00F70E5A">
        <w:rPr>
          <w:rFonts w:eastAsia="Century Gothic" w:cs="Century Gothic"/>
          <w:spacing w:val="3"/>
          <w:sz w:val="20"/>
          <w:szCs w:val="20"/>
        </w:rPr>
        <w:t xml:space="preserve"> </w:t>
      </w:r>
      <w:r w:rsidRPr="00F70E5A">
        <w:rPr>
          <w:rFonts w:eastAsia="Century Gothic" w:cs="Century Gothic"/>
          <w:sz w:val="20"/>
          <w:szCs w:val="20"/>
        </w:rPr>
        <w:t>admin</w:t>
      </w:r>
      <w:r w:rsidRPr="00F70E5A">
        <w:rPr>
          <w:rFonts w:eastAsia="Century Gothic" w:cs="Century Gothic"/>
          <w:spacing w:val="3"/>
          <w:sz w:val="20"/>
          <w:szCs w:val="20"/>
        </w:rPr>
        <w:t xml:space="preserve"> </w:t>
      </w:r>
      <w:r w:rsidRPr="00F70E5A">
        <w:rPr>
          <w:rFonts w:eastAsia="Century Gothic" w:cs="Century Gothic"/>
          <w:sz w:val="20"/>
          <w:szCs w:val="20"/>
        </w:rPr>
        <w:t>suppor</w:t>
      </w:r>
      <w:r w:rsidRPr="00F70E5A">
        <w:rPr>
          <w:rFonts w:eastAsia="Century Gothic" w:cs="Century Gothic"/>
          <w:spacing w:val="2"/>
          <w:sz w:val="20"/>
          <w:szCs w:val="20"/>
        </w:rPr>
        <w:t>t</w:t>
      </w:r>
      <w:r w:rsidRPr="00F70E5A">
        <w:rPr>
          <w:rFonts w:eastAsia="Century Gothic" w:cs="Century Gothic"/>
          <w:sz w:val="20"/>
          <w:szCs w:val="20"/>
        </w:rPr>
        <w:t>, sa</w:t>
      </w:r>
      <w:r w:rsidRPr="00F70E5A">
        <w:rPr>
          <w:rFonts w:eastAsia="Century Gothic" w:cs="Century Gothic"/>
          <w:spacing w:val="1"/>
          <w:sz w:val="20"/>
          <w:szCs w:val="20"/>
        </w:rPr>
        <w:t>le</w:t>
      </w:r>
      <w:r w:rsidRPr="00F70E5A">
        <w:rPr>
          <w:rFonts w:eastAsia="Century Gothic" w:cs="Century Gothic"/>
          <w:sz w:val="20"/>
          <w:szCs w:val="20"/>
        </w:rPr>
        <w:t>s</w:t>
      </w:r>
      <w:r w:rsidRPr="00F70E5A">
        <w:rPr>
          <w:rFonts w:eastAsia="Century Gothic" w:cs="Century Gothic"/>
          <w:spacing w:val="3"/>
          <w:sz w:val="20"/>
          <w:szCs w:val="20"/>
        </w:rPr>
        <w:t xml:space="preserve"> </w:t>
      </w:r>
      <w:r w:rsidRPr="00F70E5A">
        <w:rPr>
          <w:rFonts w:eastAsia="Century Gothic" w:cs="Century Gothic"/>
          <w:sz w:val="20"/>
          <w:szCs w:val="20"/>
        </w:rPr>
        <w:t>and</w:t>
      </w:r>
      <w:r w:rsidRPr="00F70E5A">
        <w:rPr>
          <w:rFonts w:eastAsia="Century Gothic" w:cs="Century Gothic"/>
          <w:spacing w:val="3"/>
          <w:sz w:val="20"/>
          <w:szCs w:val="20"/>
        </w:rPr>
        <w:t xml:space="preserve"> </w:t>
      </w:r>
      <w:r w:rsidRPr="00F70E5A">
        <w:rPr>
          <w:rFonts w:eastAsia="Century Gothic" w:cs="Century Gothic"/>
          <w:sz w:val="20"/>
          <w:szCs w:val="20"/>
        </w:rPr>
        <w:t>r</w:t>
      </w:r>
      <w:r w:rsidRPr="00F70E5A">
        <w:rPr>
          <w:rFonts w:eastAsia="Century Gothic" w:cs="Century Gothic"/>
          <w:spacing w:val="1"/>
          <w:sz w:val="20"/>
          <w:szCs w:val="20"/>
        </w:rPr>
        <w:t>el</w:t>
      </w:r>
      <w:r w:rsidRPr="00F70E5A">
        <w:rPr>
          <w:rFonts w:eastAsia="Century Gothic" w:cs="Century Gothic"/>
          <w:spacing w:val="-1"/>
          <w:sz w:val="20"/>
          <w:szCs w:val="20"/>
        </w:rPr>
        <w:t>a</w:t>
      </w:r>
      <w:r w:rsidRPr="00F70E5A">
        <w:rPr>
          <w:rFonts w:eastAsia="Century Gothic" w:cs="Century Gothic"/>
          <w:sz w:val="20"/>
          <w:szCs w:val="20"/>
        </w:rPr>
        <w:t>t</w:t>
      </w:r>
      <w:r w:rsidRPr="00F70E5A">
        <w:rPr>
          <w:rFonts w:eastAsia="Century Gothic" w:cs="Century Gothic"/>
          <w:spacing w:val="1"/>
          <w:sz w:val="20"/>
          <w:szCs w:val="20"/>
        </w:rPr>
        <w:t>e</w:t>
      </w:r>
      <w:r w:rsidRPr="00F70E5A">
        <w:rPr>
          <w:rFonts w:eastAsia="Century Gothic" w:cs="Century Gothic"/>
          <w:sz w:val="20"/>
          <w:szCs w:val="20"/>
        </w:rPr>
        <w:t>d</w:t>
      </w:r>
      <w:r w:rsidRPr="00F70E5A">
        <w:rPr>
          <w:rFonts w:eastAsia="Century Gothic" w:cs="Century Gothic"/>
          <w:spacing w:val="2"/>
          <w:sz w:val="20"/>
          <w:szCs w:val="20"/>
        </w:rPr>
        <w:t xml:space="preserve"> </w:t>
      </w:r>
      <w:r w:rsidRPr="00F70E5A">
        <w:rPr>
          <w:rFonts w:eastAsia="Century Gothic" w:cs="Century Gothic"/>
          <w:sz w:val="20"/>
          <w:szCs w:val="20"/>
        </w:rPr>
        <w:t>occu</w:t>
      </w:r>
      <w:r w:rsidRPr="00F70E5A">
        <w:rPr>
          <w:rFonts w:eastAsia="Century Gothic" w:cs="Century Gothic"/>
          <w:spacing w:val="-1"/>
          <w:sz w:val="20"/>
          <w:szCs w:val="20"/>
        </w:rPr>
        <w:t>pa</w:t>
      </w:r>
      <w:r w:rsidRPr="00F70E5A">
        <w:rPr>
          <w:rFonts w:eastAsia="Century Gothic" w:cs="Century Gothic"/>
          <w:spacing w:val="1"/>
          <w:sz w:val="20"/>
          <w:szCs w:val="20"/>
        </w:rPr>
        <w:t>t</w:t>
      </w:r>
      <w:r w:rsidRPr="00F70E5A">
        <w:rPr>
          <w:rFonts w:eastAsia="Century Gothic" w:cs="Century Gothic"/>
          <w:spacing w:val="-1"/>
          <w:sz w:val="20"/>
          <w:szCs w:val="20"/>
        </w:rPr>
        <w:t>ions</w:t>
      </w:r>
      <w:r w:rsidRPr="00F70E5A">
        <w:rPr>
          <w:rFonts w:eastAsia="Century Gothic" w:cs="Century Gothic"/>
          <w:sz w:val="20"/>
          <w:szCs w:val="20"/>
        </w:rPr>
        <w:t>,</w:t>
      </w:r>
      <w:r w:rsidRPr="00F70E5A">
        <w:rPr>
          <w:rFonts w:eastAsia="Century Gothic" w:cs="Century Gothic"/>
          <w:spacing w:val="3"/>
          <w:sz w:val="20"/>
          <w:szCs w:val="20"/>
        </w:rPr>
        <w:t xml:space="preserve"> </w:t>
      </w:r>
      <w:r w:rsidRPr="00F70E5A">
        <w:rPr>
          <w:rFonts w:eastAsia="Century Gothic" w:cs="Century Gothic"/>
          <w:spacing w:val="-1"/>
          <w:sz w:val="20"/>
          <w:szCs w:val="20"/>
        </w:rPr>
        <w:t>an</w:t>
      </w:r>
      <w:r w:rsidRPr="00F70E5A">
        <w:rPr>
          <w:rFonts w:eastAsia="Century Gothic" w:cs="Century Gothic"/>
          <w:sz w:val="20"/>
          <w:szCs w:val="20"/>
        </w:rPr>
        <w:t>d</w:t>
      </w:r>
      <w:r w:rsidRPr="00F70E5A">
        <w:rPr>
          <w:rFonts w:eastAsia="Century Gothic" w:cs="Century Gothic"/>
          <w:spacing w:val="4"/>
          <w:sz w:val="20"/>
          <w:szCs w:val="20"/>
        </w:rPr>
        <w:t xml:space="preserve"> </w:t>
      </w:r>
      <w:r w:rsidRPr="00F70E5A">
        <w:rPr>
          <w:rFonts w:eastAsia="Century Gothic" w:cs="Century Gothic"/>
          <w:spacing w:val="-1"/>
          <w:sz w:val="20"/>
          <w:szCs w:val="20"/>
        </w:rPr>
        <w:t>foo</w:t>
      </w:r>
      <w:r w:rsidRPr="00F70E5A">
        <w:rPr>
          <w:rFonts w:eastAsia="Century Gothic" w:cs="Century Gothic"/>
          <w:sz w:val="20"/>
          <w:szCs w:val="20"/>
        </w:rPr>
        <w:t>d</w:t>
      </w:r>
      <w:r w:rsidRPr="00F70E5A">
        <w:rPr>
          <w:rFonts w:eastAsia="Century Gothic" w:cs="Century Gothic"/>
          <w:spacing w:val="4"/>
          <w:sz w:val="20"/>
          <w:szCs w:val="20"/>
        </w:rPr>
        <w:t xml:space="preserve"> </w:t>
      </w:r>
      <w:r w:rsidRPr="00F70E5A">
        <w:rPr>
          <w:rFonts w:eastAsia="Century Gothic" w:cs="Century Gothic"/>
          <w:spacing w:val="-1"/>
          <w:sz w:val="20"/>
          <w:szCs w:val="20"/>
        </w:rPr>
        <w:t>pr</w:t>
      </w:r>
      <w:r w:rsidRPr="00F70E5A">
        <w:rPr>
          <w:rFonts w:eastAsia="Century Gothic" w:cs="Century Gothic"/>
          <w:spacing w:val="1"/>
          <w:sz w:val="20"/>
          <w:szCs w:val="20"/>
        </w:rPr>
        <w:t>e</w:t>
      </w:r>
      <w:r w:rsidRPr="00F70E5A">
        <w:rPr>
          <w:rFonts w:eastAsia="Century Gothic" w:cs="Century Gothic"/>
          <w:sz w:val="20"/>
          <w:szCs w:val="20"/>
        </w:rPr>
        <w:t>p</w:t>
      </w:r>
      <w:r w:rsidRPr="00F70E5A">
        <w:rPr>
          <w:rFonts w:eastAsia="Century Gothic" w:cs="Century Gothic"/>
          <w:spacing w:val="3"/>
          <w:sz w:val="20"/>
          <w:szCs w:val="20"/>
        </w:rPr>
        <w:t xml:space="preserve"> </w:t>
      </w:r>
      <w:r w:rsidRPr="00F70E5A">
        <w:rPr>
          <w:rFonts w:eastAsia="Century Gothic" w:cs="Century Gothic"/>
          <w:spacing w:val="-1"/>
          <w:sz w:val="20"/>
          <w:szCs w:val="20"/>
        </w:rPr>
        <w:t>an</w:t>
      </w:r>
      <w:r w:rsidRPr="00F70E5A">
        <w:rPr>
          <w:rFonts w:eastAsia="Century Gothic" w:cs="Century Gothic"/>
          <w:sz w:val="20"/>
          <w:szCs w:val="20"/>
        </w:rPr>
        <w:t>d</w:t>
      </w:r>
      <w:r w:rsidRPr="00F70E5A">
        <w:rPr>
          <w:rFonts w:eastAsia="Century Gothic" w:cs="Century Gothic"/>
          <w:spacing w:val="3"/>
          <w:sz w:val="20"/>
          <w:szCs w:val="20"/>
        </w:rPr>
        <w:t xml:space="preserve"> </w:t>
      </w:r>
      <w:r w:rsidRPr="00F70E5A">
        <w:rPr>
          <w:rFonts w:eastAsia="Century Gothic" w:cs="Century Gothic"/>
          <w:spacing w:val="-1"/>
          <w:sz w:val="20"/>
          <w:szCs w:val="20"/>
        </w:rPr>
        <w:t>s</w:t>
      </w:r>
      <w:r w:rsidRPr="00F70E5A">
        <w:rPr>
          <w:rFonts w:eastAsia="Century Gothic" w:cs="Century Gothic"/>
          <w:spacing w:val="1"/>
          <w:sz w:val="20"/>
          <w:szCs w:val="20"/>
        </w:rPr>
        <w:t>e</w:t>
      </w:r>
      <w:r w:rsidRPr="00F70E5A">
        <w:rPr>
          <w:rFonts w:eastAsia="Century Gothic" w:cs="Century Gothic"/>
          <w:spacing w:val="-1"/>
          <w:sz w:val="20"/>
          <w:szCs w:val="20"/>
        </w:rPr>
        <w:t>r</w:t>
      </w:r>
      <w:r w:rsidRPr="00F70E5A">
        <w:rPr>
          <w:rFonts w:eastAsia="Century Gothic" w:cs="Century Gothic"/>
          <w:spacing w:val="2"/>
          <w:sz w:val="20"/>
          <w:szCs w:val="20"/>
        </w:rPr>
        <w:t>v</w:t>
      </w:r>
      <w:r w:rsidRPr="00F70E5A">
        <w:rPr>
          <w:rFonts w:eastAsia="Century Gothic" w:cs="Century Gothic"/>
          <w:spacing w:val="-1"/>
          <w:sz w:val="20"/>
          <w:szCs w:val="20"/>
        </w:rPr>
        <w:t>ing</w:t>
      </w:r>
      <w:r w:rsidRPr="00F70E5A">
        <w:rPr>
          <w:rFonts w:eastAsia="Century Gothic" w:cs="Century Gothic"/>
          <w:sz w:val="20"/>
          <w:szCs w:val="20"/>
        </w:rPr>
        <w:t>.</w:t>
      </w:r>
      <w:r w:rsidRPr="00F70E5A">
        <w:rPr>
          <w:rFonts w:eastAsia="Century Gothic" w:cs="Century Gothic"/>
          <w:spacing w:val="3"/>
          <w:sz w:val="20"/>
          <w:szCs w:val="20"/>
        </w:rPr>
        <w:t xml:space="preserve"> </w:t>
      </w:r>
      <w:r w:rsidRPr="00F70E5A">
        <w:rPr>
          <w:rFonts w:eastAsia="Century Gothic" w:cs="Century Gothic"/>
          <w:spacing w:val="-1"/>
          <w:sz w:val="20"/>
          <w:szCs w:val="20"/>
        </w:rPr>
        <w:t>Th</w:t>
      </w:r>
      <w:r w:rsidRPr="00F70E5A">
        <w:rPr>
          <w:rFonts w:eastAsia="Century Gothic" w:cs="Century Gothic"/>
          <w:spacing w:val="1"/>
          <w:sz w:val="20"/>
          <w:szCs w:val="20"/>
        </w:rPr>
        <w:t>e</w:t>
      </w:r>
      <w:r w:rsidRPr="00F70E5A">
        <w:rPr>
          <w:rFonts w:eastAsia="Century Gothic" w:cs="Century Gothic"/>
          <w:spacing w:val="-1"/>
          <w:sz w:val="20"/>
          <w:szCs w:val="20"/>
        </w:rPr>
        <w:t>s</w:t>
      </w:r>
      <w:r w:rsidRPr="00F70E5A">
        <w:rPr>
          <w:rFonts w:eastAsia="Century Gothic" w:cs="Century Gothic"/>
          <w:sz w:val="20"/>
          <w:szCs w:val="20"/>
        </w:rPr>
        <w:t>e occup</w:t>
      </w:r>
      <w:r w:rsidRPr="00F70E5A">
        <w:rPr>
          <w:rFonts w:eastAsia="Century Gothic" w:cs="Century Gothic"/>
          <w:spacing w:val="-1"/>
          <w:sz w:val="20"/>
          <w:szCs w:val="20"/>
        </w:rPr>
        <w:t>a</w:t>
      </w:r>
      <w:r w:rsidRPr="00F70E5A">
        <w:rPr>
          <w:rFonts w:eastAsia="Century Gothic" w:cs="Century Gothic"/>
          <w:sz w:val="20"/>
          <w:szCs w:val="20"/>
        </w:rPr>
        <w:t>tions h</w:t>
      </w:r>
      <w:r w:rsidRPr="00F70E5A">
        <w:rPr>
          <w:rFonts w:eastAsia="Century Gothic" w:cs="Century Gothic"/>
          <w:spacing w:val="-1"/>
          <w:sz w:val="20"/>
          <w:szCs w:val="20"/>
        </w:rPr>
        <w:t>a</w:t>
      </w:r>
      <w:r w:rsidRPr="00F70E5A">
        <w:rPr>
          <w:rFonts w:eastAsia="Century Gothic" w:cs="Century Gothic"/>
          <w:sz w:val="20"/>
          <w:szCs w:val="20"/>
        </w:rPr>
        <w:t>ve median wa</w:t>
      </w:r>
      <w:r w:rsidRPr="00F70E5A">
        <w:rPr>
          <w:rFonts w:eastAsia="Century Gothic" w:cs="Century Gothic"/>
          <w:spacing w:val="-2"/>
          <w:sz w:val="20"/>
          <w:szCs w:val="20"/>
        </w:rPr>
        <w:t>g</w:t>
      </w:r>
      <w:r w:rsidRPr="00F70E5A">
        <w:rPr>
          <w:rFonts w:eastAsia="Century Gothic" w:cs="Century Gothic"/>
          <w:spacing w:val="1"/>
          <w:sz w:val="20"/>
          <w:szCs w:val="20"/>
        </w:rPr>
        <w:t>e</w:t>
      </w:r>
      <w:r w:rsidRPr="00F70E5A">
        <w:rPr>
          <w:rFonts w:eastAsia="Century Gothic" w:cs="Century Gothic"/>
          <w:sz w:val="20"/>
          <w:szCs w:val="20"/>
        </w:rPr>
        <w:t>s of $35</w:t>
      </w:r>
      <w:r w:rsidRPr="00F70E5A">
        <w:rPr>
          <w:rFonts w:eastAsia="Century Gothic" w:cs="Century Gothic"/>
          <w:spacing w:val="-3"/>
          <w:sz w:val="20"/>
          <w:szCs w:val="20"/>
        </w:rPr>
        <w:t>,</w:t>
      </w:r>
      <w:r w:rsidRPr="00F70E5A">
        <w:rPr>
          <w:rFonts w:eastAsia="Century Gothic" w:cs="Century Gothic"/>
          <w:sz w:val="20"/>
          <w:szCs w:val="20"/>
        </w:rPr>
        <w:t>92</w:t>
      </w:r>
      <w:r w:rsidRPr="00F70E5A">
        <w:rPr>
          <w:rFonts w:eastAsia="Century Gothic" w:cs="Century Gothic"/>
          <w:spacing w:val="2"/>
          <w:sz w:val="20"/>
          <w:szCs w:val="20"/>
        </w:rPr>
        <w:t>2</w:t>
      </w:r>
      <w:r w:rsidRPr="00F70E5A">
        <w:rPr>
          <w:rFonts w:eastAsia="Century Gothic" w:cs="Century Gothic"/>
          <w:sz w:val="20"/>
          <w:szCs w:val="20"/>
        </w:rPr>
        <w:t>,</w:t>
      </w:r>
      <w:r w:rsidRPr="00F70E5A">
        <w:rPr>
          <w:rFonts w:eastAsia="Century Gothic" w:cs="Century Gothic"/>
          <w:spacing w:val="-3"/>
          <w:sz w:val="20"/>
          <w:szCs w:val="20"/>
        </w:rPr>
        <w:t xml:space="preserve"> </w:t>
      </w:r>
      <w:r w:rsidRPr="00F70E5A">
        <w:rPr>
          <w:rFonts w:eastAsia="Century Gothic" w:cs="Century Gothic"/>
          <w:sz w:val="20"/>
          <w:szCs w:val="20"/>
        </w:rPr>
        <w:t>$30</w:t>
      </w:r>
      <w:r w:rsidRPr="00F70E5A">
        <w:rPr>
          <w:rFonts w:eastAsia="Century Gothic" w:cs="Century Gothic"/>
          <w:spacing w:val="-2"/>
          <w:sz w:val="20"/>
          <w:szCs w:val="20"/>
        </w:rPr>
        <w:t>,</w:t>
      </w:r>
      <w:r w:rsidRPr="00F70E5A">
        <w:rPr>
          <w:rFonts w:eastAsia="Century Gothic" w:cs="Century Gothic"/>
          <w:sz w:val="20"/>
          <w:szCs w:val="20"/>
        </w:rPr>
        <w:t>659 and $19</w:t>
      </w:r>
      <w:r w:rsidRPr="00F70E5A">
        <w:rPr>
          <w:rFonts w:eastAsia="Century Gothic" w:cs="Century Gothic"/>
          <w:spacing w:val="-2"/>
          <w:sz w:val="20"/>
          <w:szCs w:val="20"/>
        </w:rPr>
        <w:t>,</w:t>
      </w:r>
      <w:r w:rsidRPr="00F70E5A">
        <w:rPr>
          <w:rFonts w:eastAsia="Century Gothic" w:cs="Century Gothic"/>
          <w:sz w:val="20"/>
          <w:szCs w:val="20"/>
        </w:rPr>
        <w:t>406 respe</w:t>
      </w:r>
      <w:r w:rsidRPr="00F70E5A">
        <w:rPr>
          <w:rFonts w:eastAsia="Century Gothic" w:cs="Century Gothic"/>
          <w:spacing w:val="-1"/>
          <w:sz w:val="20"/>
          <w:szCs w:val="20"/>
        </w:rPr>
        <w:t>c</w:t>
      </w:r>
      <w:r w:rsidRPr="00F70E5A">
        <w:rPr>
          <w:rFonts w:eastAsia="Century Gothic" w:cs="Century Gothic"/>
          <w:spacing w:val="2"/>
          <w:sz w:val="20"/>
          <w:szCs w:val="20"/>
        </w:rPr>
        <w:t>t</w:t>
      </w:r>
      <w:r w:rsidRPr="00F70E5A">
        <w:rPr>
          <w:rFonts w:eastAsia="Century Gothic" w:cs="Century Gothic"/>
          <w:spacing w:val="-2"/>
          <w:sz w:val="20"/>
          <w:szCs w:val="20"/>
        </w:rPr>
        <w:t>i</w:t>
      </w:r>
      <w:r w:rsidRPr="00F70E5A">
        <w:rPr>
          <w:rFonts w:eastAsia="Century Gothic" w:cs="Century Gothic"/>
          <w:sz w:val="20"/>
          <w:szCs w:val="20"/>
        </w:rPr>
        <w:t>vely.</w:t>
      </w:r>
    </w:p>
    <w:p w:rsidR="00EF32F6" w:rsidRPr="00F70E5A" w:rsidRDefault="00EF32F6" w:rsidP="00EF32F6">
      <w:pPr>
        <w:tabs>
          <w:tab w:val="left" w:pos="270"/>
        </w:tabs>
        <w:spacing w:after="0" w:line="240" w:lineRule="auto"/>
        <w:ind w:left="360"/>
        <w:contextualSpacing/>
        <w:mirrorIndents/>
        <w:rPr>
          <w:sz w:val="20"/>
          <w:szCs w:val="20"/>
        </w:rPr>
      </w:pPr>
    </w:p>
    <w:p w:rsidR="00EF32F6" w:rsidRDefault="00EF32F6" w:rsidP="00EF32F6">
      <w:pPr>
        <w:tabs>
          <w:tab w:val="left" w:pos="270"/>
        </w:tabs>
        <w:spacing w:after="0" w:line="240" w:lineRule="auto"/>
        <w:ind w:left="360" w:right="50"/>
        <w:contextualSpacing/>
        <w:mirrorIndents/>
        <w:jc w:val="both"/>
        <w:rPr>
          <w:rFonts w:eastAsia="Century Gothic" w:cs="Century Gothic"/>
          <w:sz w:val="20"/>
          <w:szCs w:val="20"/>
        </w:rPr>
      </w:pPr>
      <w:r w:rsidRPr="00F70E5A">
        <w:rPr>
          <w:rFonts w:eastAsia="Century Gothic" w:cs="Century Gothic"/>
          <w:sz w:val="20"/>
          <w:szCs w:val="20"/>
        </w:rPr>
        <w:t xml:space="preserve">As </w:t>
      </w:r>
      <w:r w:rsidRPr="00F70E5A">
        <w:rPr>
          <w:rFonts w:eastAsia="Century Gothic" w:cs="Century Gothic"/>
          <w:spacing w:val="33"/>
          <w:sz w:val="20"/>
          <w:szCs w:val="20"/>
        </w:rPr>
        <w:t xml:space="preserve"> </w:t>
      </w:r>
      <w:r w:rsidRPr="00F70E5A">
        <w:rPr>
          <w:rFonts w:eastAsia="Century Gothic" w:cs="Century Gothic"/>
          <w:spacing w:val="2"/>
          <w:sz w:val="20"/>
          <w:szCs w:val="20"/>
        </w:rPr>
        <w:t>t</w:t>
      </w:r>
      <w:r w:rsidRPr="00F70E5A">
        <w:rPr>
          <w:rFonts w:eastAsia="Century Gothic" w:cs="Century Gothic"/>
          <w:spacing w:val="-1"/>
          <w:sz w:val="20"/>
          <w:szCs w:val="20"/>
        </w:rPr>
        <w:t>h</w:t>
      </w:r>
      <w:r w:rsidRPr="00F70E5A">
        <w:rPr>
          <w:rFonts w:eastAsia="Century Gothic" w:cs="Century Gothic"/>
          <w:sz w:val="20"/>
          <w:szCs w:val="20"/>
        </w:rPr>
        <w:t xml:space="preserve">e </w:t>
      </w:r>
      <w:r w:rsidRPr="00F70E5A">
        <w:rPr>
          <w:rFonts w:eastAsia="Century Gothic" w:cs="Century Gothic"/>
          <w:spacing w:val="35"/>
          <w:sz w:val="20"/>
          <w:szCs w:val="20"/>
        </w:rPr>
        <w:t xml:space="preserve"> </w:t>
      </w:r>
      <w:r w:rsidRPr="00F70E5A">
        <w:rPr>
          <w:rFonts w:eastAsia="Century Gothic" w:cs="Century Gothic"/>
          <w:sz w:val="20"/>
          <w:szCs w:val="20"/>
        </w:rPr>
        <w:t>p</w:t>
      </w:r>
      <w:r w:rsidRPr="00F70E5A">
        <w:rPr>
          <w:rFonts w:eastAsia="Century Gothic" w:cs="Century Gothic"/>
          <w:spacing w:val="-2"/>
          <w:sz w:val="20"/>
          <w:szCs w:val="20"/>
        </w:rPr>
        <w:t>o</w:t>
      </w:r>
      <w:r w:rsidRPr="00F70E5A">
        <w:rPr>
          <w:rFonts w:eastAsia="Century Gothic" w:cs="Century Gothic"/>
          <w:sz w:val="20"/>
          <w:szCs w:val="20"/>
        </w:rPr>
        <w:t>pu</w:t>
      </w:r>
      <w:r w:rsidRPr="00F70E5A">
        <w:rPr>
          <w:rFonts w:eastAsia="Century Gothic" w:cs="Century Gothic"/>
          <w:spacing w:val="1"/>
          <w:sz w:val="20"/>
          <w:szCs w:val="20"/>
        </w:rPr>
        <w:t>l</w:t>
      </w:r>
      <w:r w:rsidRPr="00F70E5A">
        <w:rPr>
          <w:rFonts w:eastAsia="Century Gothic" w:cs="Century Gothic"/>
          <w:spacing w:val="-1"/>
          <w:sz w:val="20"/>
          <w:szCs w:val="20"/>
        </w:rPr>
        <w:t>a</w:t>
      </w:r>
      <w:r w:rsidRPr="00F70E5A">
        <w:rPr>
          <w:rFonts w:eastAsia="Century Gothic" w:cs="Century Gothic"/>
          <w:spacing w:val="2"/>
          <w:sz w:val="20"/>
          <w:szCs w:val="20"/>
        </w:rPr>
        <w:t>t</w:t>
      </w:r>
      <w:r w:rsidRPr="00F70E5A">
        <w:rPr>
          <w:rFonts w:eastAsia="Century Gothic" w:cs="Century Gothic"/>
          <w:spacing w:val="-1"/>
          <w:sz w:val="20"/>
          <w:szCs w:val="20"/>
        </w:rPr>
        <w:t>i</w:t>
      </w:r>
      <w:r w:rsidRPr="00F70E5A">
        <w:rPr>
          <w:rFonts w:eastAsia="Century Gothic" w:cs="Century Gothic"/>
          <w:sz w:val="20"/>
          <w:szCs w:val="20"/>
        </w:rPr>
        <w:t xml:space="preserve">on </w:t>
      </w:r>
      <w:r w:rsidRPr="00F70E5A">
        <w:rPr>
          <w:rFonts w:eastAsia="Century Gothic" w:cs="Century Gothic"/>
          <w:spacing w:val="33"/>
          <w:sz w:val="20"/>
          <w:szCs w:val="20"/>
        </w:rPr>
        <w:t xml:space="preserve"> </w:t>
      </w:r>
      <w:r w:rsidRPr="00F70E5A">
        <w:rPr>
          <w:rFonts w:eastAsia="Century Gothic" w:cs="Century Gothic"/>
          <w:sz w:val="20"/>
          <w:szCs w:val="20"/>
        </w:rPr>
        <w:t xml:space="preserve">becomes </w:t>
      </w:r>
      <w:r w:rsidRPr="00F70E5A">
        <w:rPr>
          <w:rFonts w:eastAsia="Century Gothic" w:cs="Century Gothic"/>
          <w:spacing w:val="33"/>
          <w:sz w:val="20"/>
          <w:szCs w:val="20"/>
        </w:rPr>
        <w:t xml:space="preserve"> </w:t>
      </w:r>
      <w:r w:rsidRPr="00F70E5A">
        <w:rPr>
          <w:rFonts w:eastAsia="Century Gothic" w:cs="Century Gothic"/>
          <w:sz w:val="20"/>
          <w:szCs w:val="20"/>
        </w:rPr>
        <w:t xml:space="preserve">more </w:t>
      </w:r>
      <w:r w:rsidRPr="00F70E5A">
        <w:rPr>
          <w:rFonts w:eastAsia="Century Gothic" w:cs="Century Gothic"/>
          <w:spacing w:val="33"/>
          <w:sz w:val="20"/>
          <w:szCs w:val="20"/>
        </w:rPr>
        <w:t xml:space="preserve"> </w:t>
      </w:r>
      <w:r w:rsidRPr="00F70E5A">
        <w:rPr>
          <w:rFonts w:eastAsia="Century Gothic" w:cs="Century Gothic"/>
          <w:sz w:val="20"/>
          <w:szCs w:val="20"/>
        </w:rPr>
        <w:t>e</w:t>
      </w:r>
      <w:r w:rsidRPr="00F70E5A">
        <w:rPr>
          <w:rFonts w:eastAsia="Century Gothic" w:cs="Century Gothic"/>
          <w:spacing w:val="2"/>
          <w:sz w:val="20"/>
          <w:szCs w:val="20"/>
        </w:rPr>
        <w:t>t</w:t>
      </w:r>
      <w:r w:rsidRPr="00F70E5A">
        <w:rPr>
          <w:rFonts w:eastAsia="Century Gothic" w:cs="Century Gothic"/>
          <w:sz w:val="20"/>
          <w:szCs w:val="20"/>
        </w:rPr>
        <w:t>hnical</w:t>
      </w:r>
      <w:r w:rsidRPr="00F70E5A">
        <w:rPr>
          <w:rFonts w:eastAsia="Century Gothic" w:cs="Century Gothic"/>
          <w:spacing w:val="1"/>
          <w:sz w:val="20"/>
          <w:szCs w:val="20"/>
        </w:rPr>
        <w:t>l</w:t>
      </w:r>
      <w:r w:rsidRPr="00F70E5A">
        <w:rPr>
          <w:rFonts w:eastAsia="Century Gothic" w:cs="Century Gothic"/>
          <w:sz w:val="20"/>
          <w:szCs w:val="20"/>
        </w:rPr>
        <w:t xml:space="preserve">y </w:t>
      </w:r>
      <w:r w:rsidRPr="00F70E5A">
        <w:rPr>
          <w:rFonts w:eastAsia="Century Gothic" w:cs="Century Gothic"/>
          <w:spacing w:val="32"/>
          <w:sz w:val="20"/>
          <w:szCs w:val="20"/>
        </w:rPr>
        <w:t xml:space="preserve"> </w:t>
      </w:r>
      <w:r w:rsidRPr="00F70E5A">
        <w:rPr>
          <w:rFonts w:eastAsia="Century Gothic" w:cs="Century Gothic"/>
          <w:sz w:val="20"/>
          <w:szCs w:val="20"/>
        </w:rPr>
        <w:t>di</w:t>
      </w:r>
      <w:r w:rsidRPr="00F70E5A">
        <w:rPr>
          <w:rFonts w:eastAsia="Century Gothic" w:cs="Century Gothic"/>
          <w:spacing w:val="1"/>
          <w:sz w:val="20"/>
          <w:szCs w:val="20"/>
        </w:rPr>
        <w:t>ve</w:t>
      </w:r>
      <w:r w:rsidRPr="00F70E5A">
        <w:rPr>
          <w:rFonts w:eastAsia="Century Gothic" w:cs="Century Gothic"/>
          <w:sz w:val="20"/>
          <w:szCs w:val="20"/>
        </w:rPr>
        <w:t>rsifi</w:t>
      </w:r>
      <w:r w:rsidRPr="00F70E5A">
        <w:rPr>
          <w:rFonts w:eastAsia="Century Gothic" w:cs="Century Gothic"/>
          <w:spacing w:val="1"/>
          <w:sz w:val="20"/>
          <w:szCs w:val="20"/>
        </w:rPr>
        <w:t>e</w:t>
      </w:r>
      <w:r w:rsidRPr="00F70E5A">
        <w:rPr>
          <w:rFonts w:eastAsia="Century Gothic" w:cs="Century Gothic"/>
          <w:sz w:val="20"/>
          <w:szCs w:val="20"/>
        </w:rPr>
        <w:t xml:space="preserve">d, </w:t>
      </w:r>
      <w:r w:rsidRPr="00F70E5A">
        <w:rPr>
          <w:rFonts w:eastAsia="Century Gothic" w:cs="Century Gothic"/>
          <w:spacing w:val="34"/>
          <w:sz w:val="20"/>
          <w:szCs w:val="20"/>
        </w:rPr>
        <w:t xml:space="preserve"> </w:t>
      </w:r>
      <w:r w:rsidRPr="00F70E5A">
        <w:rPr>
          <w:rFonts w:eastAsia="Century Gothic" w:cs="Century Gothic"/>
          <w:sz w:val="20"/>
          <w:szCs w:val="20"/>
        </w:rPr>
        <w:t xml:space="preserve">and </w:t>
      </w:r>
      <w:r w:rsidRPr="00F70E5A">
        <w:rPr>
          <w:rFonts w:eastAsia="Century Gothic" w:cs="Century Gothic"/>
          <w:spacing w:val="32"/>
          <w:sz w:val="20"/>
          <w:szCs w:val="20"/>
        </w:rPr>
        <w:t xml:space="preserve"> </w:t>
      </w:r>
      <w:r w:rsidRPr="00F70E5A">
        <w:rPr>
          <w:rFonts w:eastAsia="Century Gothic" w:cs="Century Gothic"/>
          <w:sz w:val="20"/>
          <w:szCs w:val="20"/>
        </w:rPr>
        <w:t xml:space="preserve">the </w:t>
      </w:r>
      <w:r w:rsidRPr="00F70E5A">
        <w:rPr>
          <w:rFonts w:eastAsia="Century Gothic" w:cs="Century Gothic"/>
          <w:spacing w:val="32"/>
          <w:sz w:val="20"/>
          <w:szCs w:val="20"/>
        </w:rPr>
        <w:t xml:space="preserve"> </w:t>
      </w:r>
      <w:r w:rsidRPr="00F70E5A">
        <w:rPr>
          <w:rFonts w:eastAsia="Century Gothic" w:cs="Century Gothic"/>
          <w:spacing w:val="1"/>
          <w:sz w:val="20"/>
          <w:szCs w:val="20"/>
        </w:rPr>
        <w:t>e</w:t>
      </w:r>
      <w:r w:rsidRPr="00F70E5A">
        <w:rPr>
          <w:rFonts w:eastAsia="Century Gothic" w:cs="Century Gothic"/>
          <w:sz w:val="20"/>
          <w:szCs w:val="20"/>
        </w:rPr>
        <w:t>d</w:t>
      </w:r>
      <w:r w:rsidRPr="00F70E5A">
        <w:rPr>
          <w:rFonts w:eastAsia="Century Gothic" w:cs="Century Gothic"/>
          <w:spacing w:val="1"/>
          <w:sz w:val="20"/>
          <w:szCs w:val="20"/>
        </w:rPr>
        <w:t>u</w:t>
      </w:r>
      <w:r w:rsidRPr="00F70E5A">
        <w:rPr>
          <w:rFonts w:eastAsia="Century Gothic" w:cs="Century Gothic"/>
          <w:spacing w:val="-1"/>
          <w:sz w:val="20"/>
          <w:szCs w:val="20"/>
        </w:rPr>
        <w:t>c</w:t>
      </w:r>
      <w:r w:rsidRPr="00F70E5A">
        <w:rPr>
          <w:rFonts w:eastAsia="Century Gothic" w:cs="Century Gothic"/>
          <w:sz w:val="20"/>
          <w:szCs w:val="20"/>
        </w:rPr>
        <w:t>a</w:t>
      </w:r>
      <w:r w:rsidRPr="00F70E5A">
        <w:rPr>
          <w:rFonts w:eastAsia="Century Gothic" w:cs="Century Gothic"/>
          <w:spacing w:val="2"/>
          <w:sz w:val="20"/>
          <w:szCs w:val="20"/>
        </w:rPr>
        <w:t>t</w:t>
      </w:r>
      <w:r w:rsidRPr="00F70E5A">
        <w:rPr>
          <w:rFonts w:eastAsia="Century Gothic" w:cs="Century Gothic"/>
          <w:sz w:val="20"/>
          <w:szCs w:val="20"/>
        </w:rPr>
        <w:t xml:space="preserve">ion </w:t>
      </w:r>
      <w:r w:rsidRPr="00F70E5A">
        <w:rPr>
          <w:rFonts w:eastAsia="Century Gothic" w:cs="Century Gothic"/>
          <w:spacing w:val="32"/>
          <w:sz w:val="20"/>
          <w:szCs w:val="20"/>
        </w:rPr>
        <w:t xml:space="preserve"> </w:t>
      </w:r>
      <w:r w:rsidRPr="00F70E5A">
        <w:rPr>
          <w:rFonts w:eastAsia="Century Gothic" w:cs="Century Gothic"/>
          <w:sz w:val="20"/>
          <w:szCs w:val="20"/>
        </w:rPr>
        <w:t>sys</w:t>
      </w:r>
      <w:r w:rsidRPr="00F70E5A">
        <w:rPr>
          <w:rFonts w:eastAsia="Century Gothic" w:cs="Century Gothic"/>
          <w:spacing w:val="2"/>
          <w:sz w:val="20"/>
          <w:szCs w:val="20"/>
        </w:rPr>
        <w:t>t</w:t>
      </w:r>
      <w:r w:rsidRPr="00F70E5A">
        <w:rPr>
          <w:rFonts w:eastAsia="Century Gothic" w:cs="Century Gothic"/>
          <w:sz w:val="20"/>
          <w:szCs w:val="20"/>
        </w:rPr>
        <w:t xml:space="preserve">em </w:t>
      </w:r>
      <w:r w:rsidRPr="00F70E5A">
        <w:rPr>
          <w:rFonts w:eastAsia="Century Gothic" w:cs="Century Gothic"/>
          <w:spacing w:val="34"/>
          <w:sz w:val="20"/>
          <w:szCs w:val="20"/>
        </w:rPr>
        <w:t xml:space="preserve"> </w:t>
      </w:r>
      <w:r w:rsidRPr="00F70E5A">
        <w:rPr>
          <w:rFonts w:eastAsia="Century Gothic" w:cs="Century Gothic"/>
          <w:sz w:val="20"/>
          <w:szCs w:val="20"/>
        </w:rPr>
        <w:t>fac</w:t>
      </w:r>
      <w:r w:rsidRPr="00F70E5A">
        <w:rPr>
          <w:rFonts w:eastAsia="Century Gothic" w:cs="Century Gothic"/>
          <w:spacing w:val="1"/>
          <w:sz w:val="20"/>
          <w:szCs w:val="20"/>
        </w:rPr>
        <w:t>e</w:t>
      </w:r>
      <w:r w:rsidRPr="00F70E5A">
        <w:rPr>
          <w:rFonts w:eastAsia="Century Gothic" w:cs="Century Gothic"/>
          <w:sz w:val="20"/>
          <w:szCs w:val="20"/>
        </w:rPr>
        <w:t>s increasing</w:t>
      </w:r>
      <w:r w:rsidRPr="00F70E5A">
        <w:rPr>
          <w:rFonts w:eastAsia="Century Gothic" w:cs="Century Gothic"/>
          <w:spacing w:val="2"/>
          <w:sz w:val="20"/>
          <w:szCs w:val="20"/>
        </w:rPr>
        <w:t xml:space="preserve"> </w:t>
      </w:r>
      <w:r w:rsidRPr="00F70E5A">
        <w:rPr>
          <w:rFonts w:eastAsia="Century Gothic" w:cs="Century Gothic"/>
          <w:sz w:val="20"/>
          <w:szCs w:val="20"/>
        </w:rPr>
        <w:t>financial</w:t>
      </w:r>
      <w:r w:rsidRPr="00F70E5A">
        <w:rPr>
          <w:rFonts w:eastAsia="Century Gothic" w:cs="Century Gothic"/>
          <w:spacing w:val="1"/>
          <w:sz w:val="20"/>
          <w:szCs w:val="20"/>
        </w:rPr>
        <w:t xml:space="preserve"> </w:t>
      </w:r>
      <w:r w:rsidRPr="00F70E5A">
        <w:rPr>
          <w:rFonts w:eastAsia="Century Gothic" w:cs="Century Gothic"/>
          <w:sz w:val="20"/>
          <w:szCs w:val="20"/>
        </w:rPr>
        <w:t>pressu</w:t>
      </w:r>
      <w:r w:rsidRPr="00F70E5A">
        <w:rPr>
          <w:rFonts w:eastAsia="Century Gothic" w:cs="Century Gothic"/>
          <w:spacing w:val="-1"/>
          <w:sz w:val="20"/>
          <w:szCs w:val="20"/>
        </w:rPr>
        <w:t>r</w:t>
      </w:r>
      <w:r w:rsidRPr="00F70E5A">
        <w:rPr>
          <w:rFonts w:eastAsia="Century Gothic" w:cs="Century Gothic"/>
          <w:spacing w:val="1"/>
          <w:sz w:val="20"/>
          <w:szCs w:val="20"/>
        </w:rPr>
        <w:t>e</w:t>
      </w:r>
      <w:r w:rsidRPr="00F70E5A">
        <w:rPr>
          <w:rFonts w:eastAsia="Century Gothic" w:cs="Century Gothic"/>
          <w:sz w:val="20"/>
          <w:szCs w:val="20"/>
        </w:rPr>
        <w:t>s, Ora</w:t>
      </w:r>
      <w:r w:rsidRPr="00F70E5A">
        <w:rPr>
          <w:rFonts w:eastAsia="Century Gothic" w:cs="Century Gothic"/>
          <w:spacing w:val="1"/>
          <w:sz w:val="20"/>
          <w:szCs w:val="20"/>
        </w:rPr>
        <w:t>n</w:t>
      </w:r>
      <w:r w:rsidRPr="00F70E5A">
        <w:rPr>
          <w:rFonts w:eastAsia="Century Gothic" w:cs="Century Gothic"/>
          <w:sz w:val="20"/>
          <w:szCs w:val="20"/>
        </w:rPr>
        <w:t>ge</w:t>
      </w:r>
      <w:r w:rsidRPr="00F70E5A">
        <w:rPr>
          <w:rFonts w:eastAsia="Century Gothic" w:cs="Century Gothic"/>
          <w:spacing w:val="2"/>
          <w:sz w:val="20"/>
          <w:szCs w:val="20"/>
        </w:rPr>
        <w:t xml:space="preserve"> </w:t>
      </w:r>
      <w:r w:rsidRPr="00F70E5A">
        <w:rPr>
          <w:rFonts w:eastAsia="Century Gothic" w:cs="Century Gothic"/>
          <w:sz w:val="20"/>
          <w:szCs w:val="20"/>
        </w:rPr>
        <w:t>Cou</w:t>
      </w:r>
      <w:r w:rsidRPr="00F70E5A">
        <w:rPr>
          <w:rFonts w:eastAsia="Century Gothic" w:cs="Century Gothic"/>
          <w:spacing w:val="-1"/>
          <w:sz w:val="20"/>
          <w:szCs w:val="20"/>
        </w:rPr>
        <w:t>n</w:t>
      </w:r>
      <w:r w:rsidRPr="00F70E5A">
        <w:rPr>
          <w:rFonts w:eastAsia="Century Gothic" w:cs="Century Gothic"/>
          <w:spacing w:val="2"/>
          <w:sz w:val="20"/>
          <w:szCs w:val="20"/>
        </w:rPr>
        <w:t>t</w:t>
      </w:r>
      <w:r w:rsidRPr="00F70E5A">
        <w:rPr>
          <w:rFonts w:eastAsia="Century Gothic" w:cs="Century Gothic"/>
          <w:sz w:val="20"/>
          <w:szCs w:val="20"/>
        </w:rPr>
        <w:t>y</w:t>
      </w:r>
      <w:r w:rsidRPr="00F70E5A">
        <w:rPr>
          <w:rFonts w:eastAsia="Century Gothic" w:cs="Century Gothic"/>
          <w:spacing w:val="1"/>
          <w:sz w:val="20"/>
          <w:szCs w:val="20"/>
        </w:rPr>
        <w:t xml:space="preserve"> </w:t>
      </w:r>
      <w:r w:rsidRPr="00F70E5A">
        <w:rPr>
          <w:rFonts w:eastAsia="Century Gothic" w:cs="Century Gothic"/>
          <w:sz w:val="20"/>
          <w:szCs w:val="20"/>
        </w:rPr>
        <w:t>wi</w:t>
      </w:r>
      <w:r w:rsidRPr="00F70E5A">
        <w:rPr>
          <w:rFonts w:eastAsia="Century Gothic" w:cs="Century Gothic"/>
          <w:spacing w:val="1"/>
          <w:sz w:val="20"/>
          <w:szCs w:val="20"/>
        </w:rPr>
        <w:t>l</w:t>
      </w:r>
      <w:r w:rsidRPr="00F70E5A">
        <w:rPr>
          <w:rFonts w:eastAsia="Century Gothic" w:cs="Century Gothic"/>
          <w:sz w:val="20"/>
          <w:szCs w:val="20"/>
        </w:rPr>
        <w:t>l</w:t>
      </w:r>
      <w:r w:rsidRPr="00F70E5A">
        <w:rPr>
          <w:rFonts w:eastAsia="Century Gothic" w:cs="Century Gothic"/>
          <w:spacing w:val="3"/>
          <w:sz w:val="20"/>
          <w:szCs w:val="20"/>
        </w:rPr>
        <w:t xml:space="preserve"> </w:t>
      </w:r>
      <w:r w:rsidRPr="00F70E5A">
        <w:rPr>
          <w:rFonts w:eastAsia="Century Gothic" w:cs="Century Gothic"/>
          <w:sz w:val="20"/>
          <w:szCs w:val="20"/>
        </w:rPr>
        <w:t>ha</w:t>
      </w:r>
      <w:r w:rsidRPr="00F70E5A">
        <w:rPr>
          <w:rFonts w:eastAsia="Century Gothic" w:cs="Century Gothic"/>
          <w:spacing w:val="1"/>
          <w:sz w:val="20"/>
          <w:szCs w:val="20"/>
        </w:rPr>
        <w:t>v</w:t>
      </w:r>
      <w:r w:rsidRPr="00F70E5A">
        <w:rPr>
          <w:rFonts w:eastAsia="Century Gothic" w:cs="Century Gothic"/>
          <w:sz w:val="20"/>
          <w:szCs w:val="20"/>
        </w:rPr>
        <w:t>e</w:t>
      </w:r>
      <w:r w:rsidRPr="00F70E5A">
        <w:rPr>
          <w:rFonts w:eastAsia="Century Gothic" w:cs="Century Gothic"/>
          <w:spacing w:val="2"/>
          <w:sz w:val="20"/>
          <w:szCs w:val="20"/>
        </w:rPr>
        <w:t xml:space="preserve"> </w:t>
      </w:r>
      <w:r w:rsidRPr="00F70E5A">
        <w:rPr>
          <w:rFonts w:eastAsia="Century Gothic" w:cs="Century Gothic"/>
          <w:sz w:val="20"/>
          <w:szCs w:val="20"/>
        </w:rPr>
        <w:t>dif</w:t>
      </w:r>
      <w:r w:rsidRPr="00F70E5A">
        <w:rPr>
          <w:rFonts w:eastAsia="Century Gothic" w:cs="Century Gothic"/>
          <w:spacing w:val="1"/>
          <w:sz w:val="20"/>
          <w:szCs w:val="20"/>
        </w:rPr>
        <w:t>f</w:t>
      </w:r>
      <w:r w:rsidRPr="00F70E5A">
        <w:rPr>
          <w:rFonts w:eastAsia="Century Gothic" w:cs="Century Gothic"/>
          <w:sz w:val="20"/>
          <w:szCs w:val="20"/>
        </w:rPr>
        <w:t>ic</w:t>
      </w:r>
      <w:r w:rsidRPr="00F70E5A">
        <w:rPr>
          <w:rFonts w:eastAsia="Century Gothic" w:cs="Century Gothic"/>
          <w:spacing w:val="1"/>
          <w:sz w:val="20"/>
          <w:szCs w:val="20"/>
        </w:rPr>
        <w:t>u</w:t>
      </w:r>
      <w:r w:rsidRPr="00F70E5A">
        <w:rPr>
          <w:rFonts w:eastAsia="Century Gothic" w:cs="Century Gothic"/>
          <w:spacing w:val="-1"/>
          <w:sz w:val="20"/>
          <w:szCs w:val="20"/>
        </w:rPr>
        <w:t>l</w:t>
      </w:r>
      <w:r w:rsidRPr="00F70E5A">
        <w:rPr>
          <w:rFonts w:eastAsia="Century Gothic" w:cs="Century Gothic"/>
          <w:spacing w:val="2"/>
          <w:sz w:val="20"/>
          <w:szCs w:val="20"/>
        </w:rPr>
        <w:t>t</w:t>
      </w:r>
      <w:r w:rsidRPr="00F70E5A">
        <w:rPr>
          <w:rFonts w:eastAsia="Century Gothic" w:cs="Century Gothic"/>
          <w:sz w:val="20"/>
          <w:szCs w:val="20"/>
        </w:rPr>
        <w:t>y</w:t>
      </w:r>
      <w:r w:rsidRPr="00F70E5A">
        <w:rPr>
          <w:rFonts w:eastAsia="Century Gothic" w:cs="Century Gothic"/>
          <w:spacing w:val="2"/>
          <w:sz w:val="20"/>
          <w:szCs w:val="20"/>
        </w:rPr>
        <w:t xml:space="preserve"> </w:t>
      </w:r>
      <w:r w:rsidRPr="00F70E5A">
        <w:rPr>
          <w:rFonts w:eastAsia="Century Gothic" w:cs="Century Gothic"/>
          <w:sz w:val="20"/>
          <w:szCs w:val="20"/>
        </w:rPr>
        <w:t>p</w:t>
      </w:r>
      <w:r w:rsidRPr="00F70E5A">
        <w:rPr>
          <w:rFonts w:eastAsia="Century Gothic" w:cs="Century Gothic"/>
          <w:spacing w:val="-2"/>
          <w:sz w:val="20"/>
          <w:szCs w:val="20"/>
        </w:rPr>
        <w:t>ro</w:t>
      </w:r>
      <w:r w:rsidRPr="00F70E5A">
        <w:rPr>
          <w:rFonts w:eastAsia="Century Gothic" w:cs="Century Gothic"/>
          <w:spacing w:val="2"/>
          <w:sz w:val="20"/>
          <w:szCs w:val="20"/>
        </w:rPr>
        <w:t>v</w:t>
      </w:r>
      <w:r w:rsidRPr="00F70E5A">
        <w:rPr>
          <w:rFonts w:eastAsia="Century Gothic" w:cs="Century Gothic"/>
          <w:sz w:val="20"/>
          <w:szCs w:val="20"/>
        </w:rPr>
        <w:t>iding</w:t>
      </w:r>
      <w:r w:rsidRPr="00F70E5A">
        <w:rPr>
          <w:rFonts w:eastAsia="Century Gothic" w:cs="Century Gothic"/>
          <w:spacing w:val="2"/>
          <w:sz w:val="20"/>
          <w:szCs w:val="20"/>
        </w:rPr>
        <w:t xml:space="preserve"> </w:t>
      </w:r>
      <w:r w:rsidRPr="00F70E5A">
        <w:rPr>
          <w:rFonts w:eastAsia="Century Gothic" w:cs="Century Gothic"/>
          <w:sz w:val="20"/>
          <w:szCs w:val="20"/>
        </w:rPr>
        <w:t>a</w:t>
      </w:r>
      <w:r w:rsidRPr="00F70E5A">
        <w:rPr>
          <w:rFonts w:eastAsia="Century Gothic" w:cs="Century Gothic"/>
          <w:spacing w:val="2"/>
          <w:sz w:val="20"/>
          <w:szCs w:val="20"/>
        </w:rPr>
        <w:t xml:space="preserve"> </w:t>
      </w:r>
      <w:r w:rsidRPr="00F70E5A">
        <w:rPr>
          <w:rFonts w:eastAsia="Century Gothic" w:cs="Century Gothic"/>
          <w:sz w:val="20"/>
          <w:szCs w:val="20"/>
        </w:rPr>
        <w:t>we</w:t>
      </w:r>
      <w:r w:rsidRPr="00F70E5A">
        <w:rPr>
          <w:rFonts w:eastAsia="Century Gothic" w:cs="Century Gothic"/>
          <w:spacing w:val="1"/>
          <w:sz w:val="20"/>
          <w:szCs w:val="20"/>
        </w:rPr>
        <w:t>ll</w:t>
      </w:r>
      <w:r w:rsidRPr="00F70E5A">
        <w:rPr>
          <w:rFonts w:eastAsia="Century Gothic" w:cs="Century Gothic"/>
          <w:spacing w:val="-1"/>
          <w:sz w:val="20"/>
          <w:szCs w:val="20"/>
        </w:rPr>
        <w:t>-</w:t>
      </w:r>
      <w:r w:rsidRPr="00F70E5A">
        <w:rPr>
          <w:rFonts w:eastAsia="Century Gothic" w:cs="Century Gothic"/>
          <w:sz w:val="20"/>
          <w:szCs w:val="20"/>
        </w:rPr>
        <w:t>pr</w:t>
      </w:r>
      <w:r w:rsidRPr="00F70E5A">
        <w:rPr>
          <w:rFonts w:eastAsia="Century Gothic" w:cs="Century Gothic"/>
          <w:spacing w:val="1"/>
          <w:sz w:val="20"/>
          <w:szCs w:val="20"/>
        </w:rPr>
        <w:t>e</w:t>
      </w:r>
      <w:r w:rsidRPr="00F70E5A">
        <w:rPr>
          <w:rFonts w:eastAsia="Century Gothic" w:cs="Century Gothic"/>
          <w:sz w:val="20"/>
          <w:szCs w:val="20"/>
        </w:rPr>
        <w:t>par</w:t>
      </w:r>
      <w:r w:rsidRPr="00F70E5A">
        <w:rPr>
          <w:rFonts w:eastAsia="Century Gothic" w:cs="Century Gothic"/>
          <w:spacing w:val="1"/>
          <w:sz w:val="20"/>
          <w:szCs w:val="20"/>
        </w:rPr>
        <w:t>e</w:t>
      </w:r>
      <w:r w:rsidRPr="00F70E5A">
        <w:rPr>
          <w:rFonts w:eastAsia="Century Gothic" w:cs="Century Gothic"/>
          <w:sz w:val="20"/>
          <w:szCs w:val="20"/>
        </w:rPr>
        <w:t>d workforce for ind</w:t>
      </w:r>
      <w:r w:rsidRPr="00F70E5A">
        <w:rPr>
          <w:rFonts w:eastAsia="Century Gothic" w:cs="Century Gothic"/>
          <w:spacing w:val="1"/>
          <w:sz w:val="20"/>
          <w:szCs w:val="20"/>
        </w:rPr>
        <w:t>u</w:t>
      </w:r>
      <w:r w:rsidRPr="00F70E5A">
        <w:rPr>
          <w:rFonts w:eastAsia="Century Gothic" w:cs="Century Gothic"/>
          <w:sz w:val="20"/>
          <w:szCs w:val="20"/>
        </w:rPr>
        <w:t>s</w:t>
      </w:r>
      <w:r w:rsidRPr="00F70E5A">
        <w:rPr>
          <w:rFonts w:eastAsia="Century Gothic" w:cs="Century Gothic"/>
          <w:spacing w:val="2"/>
          <w:sz w:val="20"/>
          <w:szCs w:val="20"/>
        </w:rPr>
        <w:t>t</w:t>
      </w:r>
      <w:r w:rsidRPr="00F70E5A">
        <w:rPr>
          <w:rFonts w:eastAsia="Century Gothic" w:cs="Century Gothic"/>
          <w:sz w:val="20"/>
          <w:szCs w:val="20"/>
        </w:rPr>
        <w:t xml:space="preserve">ry. </w:t>
      </w:r>
      <w:r w:rsidRPr="00F70E5A">
        <w:rPr>
          <w:rFonts w:eastAsia="Century Gothic" w:cs="Century Gothic"/>
          <w:spacing w:val="1"/>
          <w:sz w:val="20"/>
          <w:szCs w:val="20"/>
        </w:rPr>
        <w:t>I</w:t>
      </w:r>
      <w:r w:rsidRPr="00F70E5A">
        <w:rPr>
          <w:rFonts w:eastAsia="Century Gothic" w:cs="Century Gothic"/>
          <w:spacing w:val="-1"/>
          <w:sz w:val="20"/>
          <w:szCs w:val="20"/>
        </w:rPr>
        <w:t>n</w:t>
      </w:r>
      <w:r w:rsidRPr="00F70E5A">
        <w:rPr>
          <w:rFonts w:eastAsia="Century Gothic" w:cs="Century Gothic"/>
          <w:sz w:val="20"/>
          <w:szCs w:val="20"/>
        </w:rPr>
        <w:t>cr</w:t>
      </w:r>
      <w:r w:rsidRPr="00F70E5A">
        <w:rPr>
          <w:rFonts w:eastAsia="Century Gothic" w:cs="Century Gothic"/>
          <w:spacing w:val="1"/>
          <w:sz w:val="20"/>
          <w:szCs w:val="20"/>
        </w:rPr>
        <w:t>e</w:t>
      </w:r>
      <w:r w:rsidRPr="00F70E5A">
        <w:rPr>
          <w:rFonts w:eastAsia="Century Gothic" w:cs="Century Gothic"/>
          <w:sz w:val="20"/>
          <w:szCs w:val="20"/>
        </w:rPr>
        <w:t>as</w:t>
      </w:r>
      <w:r w:rsidRPr="00F70E5A">
        <w:rPr>
          <w:rFonts w:eastAsia="Century Gothic" w:cs="Century Gothic"/>
          <w:spacing w:val="1"/>
          <w:sz w:val="20"/>
          <w:szCs w:val="20"/>
        </w:rPr>
        <w:t>e</w:t>
      </w:r>
      <w:r w:rsidRPr="00F70E5A">
        <w:rPr>
          <w:rFonts w:eastAsia="Century Gothic" w:cs="Century Gothic"/>
          <w:sz w:val="20"/>
          <w:szCs w:val="20"/>
        </w:rPr>
        <w:t>d coll</w:t>
      </w:r>
      <w:r w:rsidRPr="00F70E5A">
        <w:rPr>
          <w:rFonts w:eastAsia="Century Gothic" w:cs="Century Gothic"/>
          <w:spacing w:val="1"/>
          <w:sz w:val="20"/>
          <w:szCs w:val="20"/>
        </w:rPr>
        <w:t>e</w:t>
      </w:r>
      <w:r w:rsidRPr="00F70E5A">
        <w:rPr>
          <w:rFonts w:eastAsia="Century Gothic" w:cs="Century Gothic"/>
          <w:sz w:val="20"/>
          <w:szCs w:val="20"/>
        </w:rPr>
        <w:t>ge</w:t>
      </w:r>
      <w:r w:rsidRPr="00F70E5A">
        <w:rPr>
          <w:rFonts w:eastAsia="Century Gothic" w:cs="Century Gothic"/>
          <w:spacing w:val="-1"/>
          <w:sz w:val="20"/>
          <w:szCs w:val="20"/>
        </w:rPr>
        <w:t xml:space="preserve"> </w:t>
      </w:r>
      <w:r w:rsidRPr="00F70E5A">
        <w:rPr>
          <w:rFonts w:eastAsia="Century Gothic" w:cs="Century Gothic"/>
          <w:sz w:val="20"/>
          <w:szCs w:val="20"/>
        </w:rPr>
        <w:t>t</w:t>
      </w:r>
      <w:r w:rsidRPr="00F70E5A">
        <w:rPr>
          <w:rFonts w:eastAsia="Century Gothic" w:cs="Century Gothic"/>
          <w:spacing w:val="1"/>
          <w:sz w:val="20"/>
          <w:szCs w:val="20"/>
        </w:rPr>
        <w:t>u</w:t>
      </w:r>
      <w:r w:rsidRPr="00F70E5A">
        <w:rPr>
          <w:rFonts w:eastAsia="Century Gothic" w:cs="Century Gothic"/>
          <w:spacing w:val="-2"/>
          <w:sz w:val="20"/>
          <w:szCs w:val="20"/>
        </w:rPr>
        <w:t>i</w:t>
      </w:r>
      <w:r w:rsidRPr="00F70E5A">
        <w:rPr>
          <w:rFonts w:eastAsia="Century Gothic" w:cs="Century Gothic"/>
          <w:spacing w:val="2"/>
          <w:sz w:val="20"/>
          <w:szCs w:val="20"/>
        </w:rPr>
        <w:t>t</w:t>
      </w:r>
      <w:r w:rsidRPr="00F70E5A">
        <w:rPr>
          <w:rFonts w:eastAsia="Century Gothic" w:cs="Century Gothic"/>
          <w:sz w:val="20"/>
          <w:szCs w:val="20"/>
        </w:rPr>
        <w:t>ion</w:t>
      </w:r>
      <w:r w:rsidRPr="00F70E5A">
        <w:rPr>
          <w:rFonts w:eastAsia="Century Gothic" w:cs="Century Gothic"/>
          <w:spacing w:val="-2"/>
          <w:sz w:val="20"/>
          <w:szCs w:val="20"/>
        </w:rPr>
        <w:t xml:space="preserve"> </w:t>
      </w:r>
      <w:r w:rsidRPr="00F70E5A">
        <w:rPr>
          <w:rFonts w:eastAsia="Century Gothic" w:cs="Century Gothic"/>
          <w:sz w:val="20"/>
          <w:szCs w:val="20"/>
        </w:rPr>
        <w:t>exac</w:t>
      </w:r>
      <w:r w:rsidRPr="00F70E5A">
        <w:rPr>
          <w:rFonts w:eastAsia="Century Gothic" w:cs="Century Gothic"/>
          <w:spacing w:val="1"/>
          <w:sz w:val="20"/>
          <w:szCs w:val="20"/>
        </w:rPr>
        <w:t>e</w:t>
      </w:r>
      <w:r w:rsidRPr="00F70E5A">
        <w:rPr>
          <w:rFonts w:eastAsia="Century Gothic" w:cs="Century Gothic"/>
          <w:sz w:val="20"/>
          <w:szCs w:val="20"/>
        </w:rPr>
        <w:t>rbat</w:t>
      </w:r>
      <w:r w:rsidRPr="00F70E5A">
        <w:rPr>
          <w:rFonts w:eastAsia="Century Gothic" w:cs="Century Gothic"/>
          <w:spacing w:val="-1"/>
          <w:sz w:val="20"/>
          <w:szCs w:val="20"/>
        </w:rPr>
        <w:t>e</w:t>
      </w:r>
      <w:r w:rsidRPr="00F70E5A">
        <w:rPr>
          <w:rFonts w:eastAsia="Century Gothic" w:cs="Century Gothic"/>
          <w:sz w:val="20"/>
          <w:szCs w:val="20"/>
        </w:rPr>
        <w:t>s</w:t>
      </w:r>
      <w:r w:rsidRPr="00F70E5A">
        <w:rPr>
          <w:rFonts w:eastAsia="Century Gothic" w:cs="Century Gothic"/>
          <w:spacing w:val="-2"/>
          <w:sz w:val="20"/>
          <w:szCs w:val="20"/>
        </w:rPr>
        <w:t xml:space="preserve"> </w:t>
      </w:r>
      <w:r w:rsidRPr="00F70E5A">
        <w:rPr>
          <w:rFonts w:eastAsia="Century Gothic" w:cs="Century Gothic"/>
          <w:sz w:val="20"/>
          <w:szCs w:val="20"/>
        </w:rPr>
        <w:t>this problem.</w:t>
      </w:r>
    </w:p>
    <w:p w:rsidR="00EF32F6" w:rsidRPr="00F70E5A" w:rsidRDefault="00EF32F6" w:rsidP="00EF32F6">
      <w:pPr>
        <w:tabs>
          <w:tab w:val="left" w:pos="270"/>
        </w:tabs>
        <w:spacing w:after="0" w:line="240" w:lineRule="auto"/>
        <w:ind w:left="360" w:right="50"/>
        <w:contextualSpacing/>
        <w:mirrorIndents/>
        <w:jc w:val="both"/>
        <w:rPr>
          <w:rFonts w:eastAsia="Century Gothic" w:cs="Century Gothic"/>
          <w:sz w:val="20"/>
          <w:szCs w:val="20"/>
        </w:rPr>
      </w:pPr>
    </w:p>
    <w:p w:rsidR="00EF32F6" w:rsidRDefault="00EF32F6" w:rsidP="00EF32F6">
      <w:pPr>
        <w:tabs>
          <w:tab w:val="left" w:pos="270"/>
        </w:tabs>
        <w:spacing w:after="0" w:line="240" w:lineRule="auto"/>
        <w:ind w:left="360"/>
        <w:contextualSpacing/>
        <w:mirrorIndents/>
        <w:jc w:val="center"/>
        <w:rPr>
          <w:sz w:val="20"/>
          <w:szCs w:val="20"/>
        </w:rPr>
      </w:pPr>
      <w:r w:rsidRPr="00F70E5A">
        <w:rPr>
          <w:noProof/>
          <w:sz w:val="20"/>
          <w:szCs w:val="20"/>
        </w:rPr>
        <w:drawing>
          <wp:inline distT="0" distB="0" distL="0" distR="0" wp14:anchorId="2579205A" wp14:editId="32DAEC7F">
            <wp:extent cx="5762624" cy="4067175"/>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9302" t="23856" r="6018" b="7843"/>
                    <a:stretch/>
                  </pic:blipFill>
                  <pic:spPr bwMode="auto">
                    <a:xfrm>
                      <a:off x="0" y="0"/>
                      <a:ext cx="5770056" cy="4072420"/>
                    </a:xfrm>
                    <a:prstGeom prst="rect">
                      <a:avLst/>
                    </a:prstGeom>
                    <a:ln>
                      <a:noFill/>
                    </a:ln>
                    <a:extLst>
                      <a:ext uri="{53640926-AAD7-44D8-BBD7-CCE9431645EC}">
                        <a14:shadowObscured xmlns:a14="http://schemas.microsoft.com/office/drawing/2010/main"/>
                      </a:ext>
                    </a:extLst>
                  </pic:spPr>
                </pic:pic>
              </a:graphicData>
            </a:graphic>
          </wp:inline>
        </w:drawing>
      </w:r>
    </w:p>
    <w:p w:rsidR="00EF32F6" w:rsidRPr="00F70E5A" w:rsidRDefault="00EF32F6" w:rsidP="00EF32F6">
      <w:pPr>
        <w:tabs>
          <w:tab w:val="left" w:pos="270"/>
        </w:tabs>
        <w:spacing w:after="0" w:line="240" w:lineRule="auto"/>
        <w:ind w:left="360"/>
        <w:contextualSpacing/>
        <w:mirrorIndents/>
        <w:jc w:val="center"/>
        <w:rPr>
          <w:sz w:val="20"/>
          <w:szCs w:val="20"/>
        </w:rPr>
      </w:pPr>
      <w:r w:rsidRPr="00F70E5A">
        <w:rPr>
          <w:noProof/>
          <w:sz w:val="20"/>
          <w:szCs w:val="20"/>
        </w:rPr>
        <w:lastRenderedPageBreak/>
        <w:drawing>
          <wp:inline distT="0" distB="0" distL="0" distR="0" wp14:anchorId="13AF88C6" wp14:editId="501ED617">
            <wp:extent cx="6110844" cy="3771900"/>
            <wp:effectExtent l="0" t="0" r="4445"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0746" t="29085" r="22537" b="20588"/>
                    <a:stretch/>
                  </pic:blipFill>
                  <pic:spPr bwMode="auto">
                    <a:xfrm>
                      <a:off x="0" y="0"/>
                      <a:ext cx="6118446" cy="3776593"/>
                    </a:xfrm>
                    <a:prstGeom prst="rect">
                      <a:avLst/>
                    </a:prstGeom>
                    <a:ln>
                      <a:noFill/>
                    </a:ln>
                    <a:extLst>
                      <a:ext uri="{53640926-AAD7-44D8-BBD7-CCE9431645EC}">
                        <a14:shadowObscured xmlns:a14="http://schemas.microsoft.com/office/drawing/2010/main"/>
                      </a:ext>
                    </a:extLst>
                  </pic:spPr>
                </pic:pic>
              </a:graphicData>
            </a:graphic>
          </wp:inline>
        </w:drawing>
      </w:r>
    </w:p>
    <w:p w:rsidR="00EF32F6" w:rsidRPr="00F70E5A" w:rsidRDefault="00EF32F6" w:rsidP="00EF32F6">
      <w:pPr>
        <w:pStyle w:val="Heading3"/>
      </w:pPr>
      <w:bookmarkStart w:id="9" w:name="_Toc368389552"/>
      <w:bookmarkStart w:id="10" w:name="_Toc368578235"/>
      <w:r w:rsidRPr="00F70E5A">
        <w:t>Emerging Industry Clusters</w:t>
      </w:r>
      <w:bookmarkEnd w:id="9"/>
      <w:bookmarkEnd w:id="10"/>
    </w:p>
    <w:p w:rsidR="00EF32F6" w:rsidRPr="004D7BE2" w:rsidRDefault="00EF32F6" w:rsidP="00EF32F6">
      <w:pPr>
        <w:tabs>
          <w:tab w:val="left" w:pos="270"/>
          <w:tab w:val="left" w:pos="720"/>
        </w:tabs>
        <w:autoSpaceDE w:val="0"/>
        <w:autoSpaceDN w:val="0"/>
        <w:adjustRightInd w:val="0"/>
        <w:spacing w:after="0" w:line="240" w:lineRule="auto"/>
        <w:ind w:left="360"/>
        <w:contextualSpacing/>
        <w:mirrorIndents/>
        <w:rPr>
          <w:rFonts w:cs="SegoeUI"/>
          <w:sz w:val="20"/>
          <w:szCs w:val="20"/>
        </w:rPr>
      </w:pPr>
      <w:r w:rsidRPr="004D7BE2">
        <w:rPr>
          <w:rFonts w:cs="SegoeUI"/>
          <w:sz w:val="20"/>
          <w:szCs w:val="20"/>
        </w:rPr>
        <w:t>Programs and policies should support emerging industries, or the drivers of industry clusters, to accelerate their growth and proliferation throughout traditional industry clusters. International trade, information technology, creativity and green/clean</w:t>
      </w:r>
      <w:r>
        <w:rPr>
          <w:rFonts w:cs="SegoeUI"/>
          <w:sz w:val="20"/>
          <w:szCs w:val="20"/>
        </w:rPr>
        <w:t xml:space="preserve"> </w:t>
      </w:r>
      <w:r w:rsidRPr="004D7BE2">
        <w:rPr>
          <w:rFonts w:cs="SegoeUI"/>
          <w:sz w:val="20"/>
          <w:szCs w:val="20"/>
        </w:rPr>
        <w:t>tech are helping to drive employment growth and high wage, high multiplier occupations. The recession hampered the potential growth of these industries, yet they have rebounded well and are expected to not only help grow traditional sectors but, in time, become major sources of employment and revenue for the county.</w:t>
      </w:r>
    </w:p>
    <w:p w:rsidR="00EF32F6" w:rsidRPr="00F70E5A" w:rsidRDefault="00EF32F6" w:rsidP="00EF32F6">
      <w:pPr>
        <w:tabs>
          <w:tab w:val="left" w:pos="270"/>
          <w:tab w:val="left" w:pos="720"/>
        </w:tabs>
        <w:autoSpaceDE w:val="0"/>
        <w:autoSpaceDN w:val="0"/>
        <w:adjustRightInd w:val="0"/>
        <w:spacing w:after="0" w:line="240" w:lineRule="auto"/>
        <w:ind w:left="360"/>
        <w:contextualSpacing/>
        <w:mirrorIndents/>
        <w:rPr>
          <w:rFonts w:cs="SegoeUI"/>
          <w:color w:val="96596F"/>
          <w:sz w:val="20"/>
          <w:szCs w:val="20"/>
        </w:rPr>
      </w:pP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sz w:val="20"/>
          <w:szCs w:val="20"/>
        </w:rPr>
      </w:pPr>
      <w:r w:rsidRPr="00F70E5A">
        <w:rPr>
          <w:rFonts w:cs="SegoeUI"/>
          <w:sz w:val="20"/>
          <w:szCs w:val="20"/>
        </w:rPr>
        <w:t>Orange County is in the midst of transitioning into a knowledge based, post-Great Recession economy. Because of the</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sz w:val="20"/>
          <w:szCs w:val="20"/>
        </w:rPr>
      </w:pPr>
      <w:r w:rsidRPr="00F70E5A">
        <w:rPr>
          <w:rFonts w:cs="SegoeUI"/>
          <w:sz w:val="20"/>
          <w:szCs w:val="20"/>
        </w:rPr>
        <w:t>Great Recession, many of the traditional high wage jobs of the past have disappeared and will not be coming back. New</w:t>
      </w:r>
      <w:r>
        <w:rPr>
          <w:rFonts w:cs="SegoeUI"/>
          <w:sz w:val="20"/>
          <w:szCs w:val="20"/>
        </w:rPr>
        <w:t xml:space="preserve"> </w:t>
      </w:r>
      <w:r w:rsidRPr="00F70E5A">
        <w:rPr>
          <w:rFonts w:cs="SegoeUI"/>
          <w:sz w:val="20"/>
          <w:szCs w:val="20"/>
        </w:rPr>
        <w:t>opportunities, however, are creating high wage jobs as a result of social and economic changes in the last decade due</w:t>
      </w:r>
    </w:p>
    <w:p w:rsidR="00EF32F6" w:rsidRDefault="00EF32F6" w:rsidP="00EF32F6">
      <w:pPr>
        <w:tabs>
          <w:tab w:val="left" w:pos="270"/>
        </w:tabs>
        <w:autoSpaceDE w:val="0"/>
        <w:autoSpaceDN w:val="0"/>
        <w:adjustRightInd w:val="0"/>
        <w:spacing w:after="0" w:line="240" w:lineRule="auto"/>
        <w:ind w:left="360"/>
        <w:contextualSpacing/>
        <w:mirrorIndents/>
        <w:rPr>
          <w:rFonts w:cs="SegoeUI"/>
          <w:sz w:val="20"/>
          <w:szCs w:val="20"/>
        </w:rPr>
      </w:pPr>
      <w:proofErr w:type="gramStart"/>
      <w:r w:rsidRPr="00F70E5A">
        <w:rPr>
          <w:rFonts w:cs="SegoeUI"/>
          <w:sz w:val="20"/>
          <w:szCs w:val="20"/>
        </w:rPr>
        <w:t>to</w:t>
      </w:r>
      <w:proofErr w:type="gramEnd"/>
      <w:r w:rsidRPr="00F70E5A">
        <w:rPr>
          <w:rFonts w:cs="SegoeUI"/>
          <w:sz w:val="20"/>
          <w:szCs w:val="20"/>
        </w:rPr>
        <w:t xml:space="preserve"> international trade, information technology (IT), creativity and green/clean</w:t>
      </w:r>
      <w:r>
        <w:rPr>
          <w:rFonts w:cs="SegoeUI"/>
          <w:sz w:val="20"/>
          <w:szCs w:val="20"/>
        </w:rPr>
        <w:t xml:space="preserve"> </w:t>
      </w:r>
      <w:r w:rsidRPr="00F70E5A">
        <w:rPr>
          <w:rFonts w:cs="SegoeUI"/>
          <w:sz w:val="20"/>
          <w:szCs w:val="20"/>
        </w:rPr>
        <w:t>tech—four emerging industries that are</w:t>
      </w:r>
      <w:r>
        <w:rPr>
          <w:rFonts w:cs="SegoeUI"/>
          <w:sz w:val="20"/>
          <w:szCs w:val="20"/>
        </w:rPr>
        <w:t xml:space="preserve"> </w:t>
      </w:r>
      <w:r w:rsidRPr="00F70E5A">
        <w:rPr>
          <w:rFonts w:cs="SegoeUI"/>
          <w:sz w:val="20"/>
          <w:szCs w:val="20"/>
        </w:rPr>
        <w:t>blurring traditional cluster boundaries.</w:t>
      </w:r>
    </w:p>
    <w:p w:rsidR="00337F1B" w:rsidRPr="00F70E5A" w:rsidRDefault="00337F1B" w:rsidP="00EF32F6">
      <w:pPr>
        <w:tabs>
          <w:tab w:val="left" w:pos="270"/>
        </w:tabs>
        <w:autoSpaceDE w:val="0"/>
        <w:autoSpaceDN w:val="0"/>
        <w:adjustRightInd w:val="0"/>
        <w:spacing w:after="0" w:line="240" w:lineRule="auto"/>
        <w:ind w:left="360"/>
        <w:contextualSpacing/>
        <w:mirrorIndents/>
        <w:rPr>
          <w:rFonts w:cs="SegoeUI"/>
          <w:sz w:val="20"/>
          <w:szCs w:val="20"/>
        </w:rPr>
      </w:pP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sz w:val="20"/>
          <w:szCs w:val="20"/>
        </w:rPr>
      </w:pPr>
      <w:r w:rsidRPr="00F70E5A">
        <w:rPr>
          <w:rFonts w:cs="SegoeUI"/>
          <w:sz w:val="20"/>
          <w:szCs w:val="20"/>
        </w:rPr>
        <w:t>These four drivers overlay and crosscut traditional clusters, offering a better understanding of the county’s workforce</w:t>
      </w:r>
      <w:r>
        <w:rPr>
          <w:rFonts w:cs="SegoeUI"/>
          <w:sz w:val="20"/>
          <w:szCs w:val="20"/>
        </w:rPr>
        <w:t xml:space="preserve"> </w:t>
      </w:r>
      <w:r w:rsidRPr="00F70E5A">
        <w:rPr>
          <w:rFonts w:cs="SegoeUI"/>
          <w:sz w:val="20"/>
          <w:szCs w:val="20"/>
        </w:rPr>
        <w:t>needs. Education and workforce development professionals began understanding the importance of these clusters</w:t>
      </w:r>
      <w:r>
        <w:rPr>
          <w:rFonts w:cs="SegoeUI"/>
          <w:sz w:val="20"/>
          <w:szCs w:val="20"/>
        </w:rPr>
        <w:t xml:space="preserve"> </w:t>
      </w:r>
      <w:r w:rsidRPr="00F70E5A">
        <w:rPr>
          <w:rFonts w:cs="SegoeUI"/>
          <w:sz w:val="20"/>
          <w:szCs w:val="20"/>
        </w:rPr>
        <w:t>in designing education and development policies. Orange County Workforce Investment Board and Orange County</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sz w:val="20"/>
          <w:szCs w:val="20"/>
        </w:rPr>
      </w:pPr>
      <w:r w:rsidRPr="00F70E5A">
        <w:rPr>
          <w:rFonts w:cs="SegoeUI"/>
          <w:sz w:val="20"/>
          <w:szCs w:val="20"/>
        </w:rPr>
        <w:t>Business Council started to track crosscutting clusters several years ago.</w:t>
      </w:r>
    </w:p>
    <w:p w:rsidR="00337F1B" w:rsidRDefault="00337F1B" w:rsidP="00EF32F6">
      <w:pPr>
        <w:tabs>
          <w:tab w:val="left" w:pos="270"/>
        </w:tabs>
        <w:autoSpaceDE w:val="0"/>
        <w:autoSpaceDN w:val="0"/>
        <w:adjustRightInd w:val="0"/>
        <w:spacing w:after="0" w:line="240" w:lineRule="auto"/>
        <w:ind w:left="360"/>
        <w:contextualSpacing/>
        <w:mirrorIndents/>
        <w:rPr>
          <w:rFonts w:cs="SegoeUI"/>
          <w:sz w:val="20"/>
          <w:szCs w:val="20"/>
        </w:rPr>
      </w:pP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sz w:val="20"/>
          <w:szCs w:val="20"/>
        </w:rPr>
      </w:pPr>
      <w:r w:rsidRPr="00F70E5A">
        <w:rPr>
          <w:rFonts w:cs="SegoeUI"/>
          <w:sz w:val="20"/>
          <w:szCs w:val="20"/>
        </w:rPr>
        <w:t>This section explores these interrelationships and how each driver overlaps and enhances existing cluster industries,</w:t>
      </w:r>
      <w:r>
        <w:rPr>
          <w:rFonts w:cs="SegoeUI"/>
          <w:sz w:val="20"/>
          <w:szCs w:val="20"/>
        </w:rPr>
        <w:t xml:space="preserve"> </w:t>
      </w:r>
      <w:r w:rsidRPr="00F70E5A">
        <w:rPr>
          <w:rFonts w:cs="SegoeUI"/>
          <w:sz w:val="20"/>
          <w:szCs w:val="20"/>
        </w:rPr>
        <w:t>creating both horizontal and vertical clusters. For example, while there are firms that are solely information technology</w:t>
      </w:r>
      <w:r>
        <w:rPr>
          <w:rFonts w:cs="SegoeUI"/>
          <w:sz w:val="20"/>
          <w:szCs w:val="20"/>
        </w:rPr>
        <w:t xml:space="preserve"> </w:t>
      </w:r>
      <w:r w:rsidRPr="00F70E5A">
        <w:rPr>
          <w:rFonts w:cs="SegoeUI"/>
          <w:sz w:val="20"/>
          <w:szCs w:val="20"/>
        </w:rPr>
        <w:t>(such as computer software and game developers such as Blizzard Entertainment), there are information technology</w:t>
      </w:r>
      <w:r>
        <w:rPr>
          <w:rFonts w:cs="SegoeUI"/>
          <w:sz w:val="20"/>
          <w:szCs w:val="20"/>
        </w:rPr>
        <w:t xml:space="preserve"> </w:t>
      </w:r>
      <w:r w:rsidRPr="00F70E5A">
        <w:rPr>
          <w:rFonts w:cs="SegoeUI"/>
          <w:sz w:val="20"/>
          <w:szCs w:val="20"/>
        </w:rPr>
        <w:t>functions and occupations within all other clusters. Creativity-oriented occupations are important components across</w:t>
      </w:r>
      <w:r>
        <w:rPr>
          <w:rFonts w:cs="SegoeUI"/>
          <w:sz w:val="20"/>
          <w:szCs w:val="20"/>
        </w:rPr>
        <w:t xml:space="preserve"> </w:t>
      </w:r>
      <w:r w:rsidRPr="00F70E5A">
        <w:rPr>
          <w:rFonts w:cs="SegoeUI"/>
          <w:sz w:val="20"/>
          <w:szCs w:val="20"/>
        </w:rPr>
        <w:t>clusters as well, such as architecture/interior design overlapping in the business and professional services, construction</w:t>
      </w:r>
      <w:r>
        <w:rPr>
          <w:rFonts w:cs="SegoeUI"/>
          <w:sz w:val="20"/>
          <w:szCs w:val="20"/>
        </w:rPr>
        <w:t xml:space="preserve"> </w:t>
      </w:r>
      <w:r w:rsidRPr="00F70E5A">
        <w:rPr>
          <w:rFonts w:cs="SegoeUI"/>
          <w:sz w:val="20"/>
          <w:szCs w:val="20"/>
        </w:rPr>
        <w:t>and tourism clusters.</w:t>
      </w:r>
    </w:p>
    <w:p w:rsidR="00337F1B" w:rsidRDefault="00337F1B" w:rsidP="00EF32F6">
      <w:pPr>
        <w:tabs>
          <w:tab w:val="left" w:pos="270"/>
        </w:tabs>
        <w:autoSpaceDE w:val="0"/>
        <w:autoSpaceDN w:val="0"/>
        <w:adjustRightInd w:val="0"/>
        <w:spacing w:after="0" w:line="240" w:lineRule="auto"/>
        <w:ind w:left="360"/>
        <w:contextualSpacing/>
        <w:mirrorIndents/>
        <w:rPr>
          <w:rFonts w:cs="SegoeUI"/>
          <w:sz w:val="20"/>
          <w:szCs w:val="20"/>
        </w:rPr>
      </w:pP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sz w:val="20"/>
          <w:szCs w:val="20"/>
        </w:rPr>
      </w:pPr>
      <w:r w:rsidRPr="00F70E5A">
        <w:rPr>
          <w:rFonts w:cs="SegoeUI"/>
          <w:sz w:val="20"/>
          <w:szCs w:val="20"/>
        </w:rPr>
        <w:t>These four drivers are increasingly important in developing and maintaining competitive advantage in Orange County’s</w:t>
      </w:r>
      <w:r>
        <w:rPr>
          <w:rFonts w:cs="SegoeUI"/>
          <w:sz w:val="20"/>
          <w:szCs w:val="20"/>
        </w:rPr>
        <w:t xml:space="preserve"> </w:t>
      </w:r>
      <w:r w:rsidRPr="00F70E5A">
        <w:rPr>
          <w:rFonts w:cs="SegoeUI"/>
          <w:sz w:val="20"/>
          <w:szCs w:val="20"/>
        </w:rPr>
        <w:t>clusters. They generate value-creating jobs and initiate economic growth.</w:t>
      </w:r>
    </w:p>
    <w:p w:rsidR="00EF32F6" w:rsidRPr="00F70E5A" w:rsidRDefault="00EF32F6" w:rsidP="00EF32F6">
      <w:pPr>
        <w:tabs>
          <w:tab w:val="left" w:pos="270"/>
          <w:tab w:val="left" w:pos="720"/>
        </w:tabs>
        <w:autoSpaceDE w:val="0"/>
        <w:autoSpaceDN w:val="0"/>
        <w:adjustRightInd w:val="0"/>
        <w:spacing w:after="0" w:line="240" w:lineRule="auto"/>
        <w:ind w:left="360"/>
        <w:contextualSpacing/>
        <w:mirrorIndents/>
        <w:rPr>
          <w:rFonts w:cs="SegoeUI"/>
          <w:sz w:val="20"/>
          <w:szCs w:val="20"/>
        </w:rPr>
      </w:pP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sz w:val="20"/>
          <w:szCs w:val="20"/>
        </w:rPr>
      </w:pPr>
      <w:r w:rsidRPr="00F70E5A">
        <w:rPr>
          <w:rFonts w:cs="SegoeUI"/>
          <w:sz w:val="20"/>
          <w:szCs w:val="20"/>
        </w:rPr>
        <w:t xml:space="preserve">According to the estimated employment in 2011, international trade, information technology, creativity and </w:t>
      </w:r>
      <w:proofErr w:type="spellStart"/>
      <w:r w:rsidRPr="00F70E5A">
        <w:rPr>
          <w:rFonts w:cs="SegoeUI"/>
          <w:sz w:val="20"/>
          <w:szCs w:val="20"/>
        </w:rPr>
        <w:t>cleantech</w:t>
      </w:r>
      <w:proofErr w:type="spellEnd"/>
      <w:r>
        <w:rPr>
          <w:rFonts w:cs="SegoeUI"/>
          <w:sz w:val="20"/>
          <w:szCs w:val="20"/>
        </w:rPr>
        <w:t xml:space="preserve"> </w:t>
      </w:r>
      <w:r w:rsidRPr="00F70E5A">
        <w:rPr>
          <w:rFonts w:cs="SegoeUI"/>
          <w:sz w:val="20"/>
          <w:szCs w:val="20"/>
        </w:rPr>
        <w:t>are helping to drive employment growth and high-wage, high-multiplier occupations. While the recession did hamper</w:t>
      </w:r>
      <w:r>
        <w:rPr>
          <w:rFonts w:cs="SegoeUI"/>
          <w:sz w:val="20"/>
          <w:szCs w:val="20"/>
        </w:rPr>
        <w:t xml:space="preserve"> </w:t>
      </w:r>
      <w:r w:rsidRPr="00F70E5A">
        <w:rPr>
          <w:rFonts w:cs="SegoeUI"/>
          <w:sz w:val="20"/>
          <w:szCs w:val="20"/>
        </w:rPr>
        <w:t>potential growth of these industries, they have rebounded well and are expected to not only help grow traditional</w:t>
      </w:r>
      <w:r>
        <w:rPr>
          <w:rFonts w:cs="SegoeUI"/>
          <w:sz w:val="20"/>
          <w:szCs w:val="20"/>
        </w:rPr>
        <w:t xml:space="preserve"> </w:t>
      </w:r>
      <w:r w:rsidRPr="00F70E5A">
        <w:rPr>
          <w:rFonts w:cs="SegoeUI"/>
          <w:sz w:val="20"/>
          <w:szCs w:val="20"/>
        </w:rPr>
        <w:t>sectors but, in time, become major sources of employment and revenue for the county. International trade, information</w:t>
      </w:r>
      <w:r>
        <w:rPr>
          <w:rFonts w:cs="SegoeUI"/>
          <w:sz w:val="20"/>
          <w:szCs w:val="20"/>
        </w:rPr>
        <w:t xml:space="preserve"> </w:t>
      </w:r>
      <w:r w:rsidRPr="00F70E5A">
        <w:rPr>
          <w:rFonts w:cs="SegoeUI"/>
          <w:sz w:val="20"/>
          <w:szCs w:val="20"/>
        </w:rPr>
        <w:t>technology, creativity and green/clean</w:t>
      </w:r>
      <w:r>
        <w:rPr>
          <w:rFonts w:cs="SegoeUI"/>
          <w:sz w:val="20"/>
          <w:szCs w:val="20"/>
        </w:rPr>
        <w:t xml:space="preserve"> </w:t>
      </w:r>
      <w:r w:rsidRPr="00F70E5A">
        <w:rPr>
          <w:rFonts w:cs="SegoeUI"/>
          <w:sz w:val="20"/>
          <w:szCs w:val="20"/>
        </w:rPr>
        <w:t xml:space="preserve">tech added approximately 278,691 jobs. In </w:t>
      </w:r>
      <w:r w:rsidRPr="00F70E5A">
        <w:rPr>
          <w:rFonts w:cs="SegoeUI"/>
          <w:sz w:val="20"/>
          <w:szCs w:val="20"/>
        </w:rPr>
        <w:lastRenderedPageBreak/>
        <w:t>the past year, jobs increased in</w:t>
      </w:r>
      <w:r>
        <w:rPr>
          <w:rFonts w:cs="SegoeUI"/>
          <w:sz w:val="20"/>
          <w:szCs w:val="20"/>
        </w:rPr>
        <w:t xml:space="preserve"> </w:t>
      </w:r>
      <w:r w:rsidRPr="00F70E5A">
        <w:rPr>
          <w:rFonts w:cs="SegoeUI"/>
          <w:sz w:val="20"/>
          <w:szCs w:val="20"/>
        </w:rPr>
        <w:t>international trade and information technology, while employment in the creativity sector slightly declined and green</w:t>
      </w:r>
      <w:r>
        <w:rPr>
          <w:rFonts w:cs="SegoeUI"/>
          <w:sz w:val="20"/>
          <w:szCs w:val="20"/>
        </w:rPr>
        <w:t xml:space="preserve"> </w:t>
      </w:r>
      <w:r w:rsidRPr="00F70E5A">
        <w:rPr>
          <w:rFonts w:cs="SegoeUI"/>
          <w:sz w:val="20"/>
          <w:szCs w:val="20"/>
        </w:rPr>
        <w:t>technology moderately declined:</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sz w:val="20"/>
          <w:szCs w:val="20"/>
        </w:rPr>
      </w:pPr>
      <w:r w:rsidRPr="00F70E5A">
        <w:rPr>
          <w:rFonts w:cs="SegoeUI"/>
          <w:sz w:val="20"/>
          <w:szCs w:val="20"/>
        </w:rPr>
        <w:t>• International Trade: 156,997</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sz w:val="20"/>
          <w:szCs w:val="20"/>
        </w:rPr>
      </w:pPr>
      <w:r w:rsidRPr="00F70E5A">
        <w:rPr>
          <w:rFonts w:cs="SegoeUI"/>
          <w:sz w:val="20"/>
          <w:szCs w:val="20"/>
        </w:rPr>
        <w:t>• Information Technology: 66,236</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sz w:val="20"/>
          <w:szCs w:val="20"/>
        </w:rPr>
      </w:pPr>
      <w:r w:rsidRPr="00F70E5A">
        <w:rPr>
          <w:rFonts w:cs="SegoeUI"/>
          <w:sz w:val="20"/>
          <w:szCs w:val="20"/>
        </w:rPr>
        <w:t>• Creativity: 37,200</w:t>
      </w:r>
    </w:p>
    <w:p w:rsidR="00EF32F6" w:rsidRPr="00F70E5A" w:rsidRDefault="00EF32F6" w:rsidP="00EF32F6">
      <w:pPr>
        <w:tabs>
          <w:tab w:val="left" w:pos="270"/>
          <w:tab w:val="left" w:pos="720"/>
        </w:tabs>
        <w:autoSpaceDE w:val="0"/>
        <w:autoSpaceDN w:val="0"/>
        <w:adjustRightInd w:val="0"/>
        <w:spacing w:after="0" w:line="240" w:lineRule="auto"/>
        <w:ind w:left="360"/>
        <w:contextualSpacing/>
        <w:mirrorIndents/>
        <w:rPr>
          <w:rFonts w:cs="SegoeUI"/>
          <w:sz w:val="20"/>
          <w:szCs w:val="20"/>
        </w:rPr>
      </w:pPr>
      <w:r w:rsidRPr="00F70E5A">
        <w:rPr>
          <w:rFonts w:cs="SegoeUI"/>
          <w:sz w:val="20"/>
          <w:szCs w:val="20"/>
        </w:rPr>
        <w:t>• Green Technology: 18,258</w:t>
      </w:r>
    </w:p>
    <w:p w:rsidR="00EF32F6" w:rsidRPr="00F70E5A" w:rsidRDefault="00EF32F6" w:rsidP="00EF32F6">
      <w:pPr>
        <w:tabs>
          <w:tab w:val="left" w:pos="270"/>
          <w:tab w:val="left" w:pos="720"/>
        </w:tabs>
        <w:autoSpaceDE w:val="0"/>
        <w:autoSpaceDN w:val="0"/>
        <w:adjustRightInd w:val="0"/>
        <w:spacing w:after="0" w:line="240" w:lineRule="auto"/>
        <w:ind w:left="360"/>
        <w:contextualSpacing/>
        <w:mirrorIndents/>
        <w:rPr>
          <w:rFonts w:cs="SegoeUI"/>
          <w:sz w:val="20"/>
          <w:szCs w:val="20"/>
        </w:rPr>
      </w:pPr>
    </w:p>
    <w:p w:rsidR="00EF32F6" w:rsidRDefault="00EF32F6"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r w:rsidRPr="00F70E5A">
        <w:rPr>
          <w:rFonts w:cs="SegoeUI-Bold"/>
          <w:b/>
          <w:bCs/>
          <w:color w:val="96596F"/>
          <w:sz w:val="20"/>
          <w:szCs w:val="20"/>
        </w:rPr>
        <w:t xml:space="preserve">INTERNATIONAL TRADE &gt;&gt; </w:t>
      </w:r>
      <w:r w:rsidRPr="00F70E5A">
        <w:rPr>
          <w:rFonts w:cs="SegoeUI"/>
          <w:color w:val="000000"/>
          <w:sz w:val="20"/>
          <w:szCs w:val="20"/>
        </w:rPr>
        <w:t>Orange County’s geographic location provides it with distinct advantages regarding</w:t>
      </w:r>
      <w:r>
        <w:rPr>
          <w:rFonts w:cs="SegoeUI"/>
          <w:color w:val="000000"/>
          <w:sz w:val="20"/>
          <w:szCs w:val="20"/>
        </w:rPr>
        <w:t xml:space="preserve"> </w:t>
      </w:r>
      <w:r w:rsidRPr="00F70E5A">
        <w:rPr>
          <w:rFonts w:cs="SegoeUI"/>
          <w:color w:val="000000"/>
          <w:sz w:val="20"/>
          <w:szCs w:val="20"/>
        </w:rPr>
        <w:t>international trade. Some of these advantages include proximity to the ports of Lon</w:t>
      </w:r>
      <w:r>
        <w:rPr>
          <w:rFonts w:cs="SegoeUI"/>
          <w:color w:val="000000"/>
          <w:sz w:val="20"/>
          <w:szCs w:val="20"/>
        </w:rPr>
        <w:t>g Beach and Los Angeles; a well-</w:t>
      </w:r>
      <w:r w:rsidRPr="00F70E5A">
        <w:rPr>
          <w:rFonts w:cs="SegoeUI"/>
          <w:color w:val="000000"/>
          <w:sz w:val="20"/>
          <w:szCs w:val="20"/>
        </w:rPr>
        <w:t>connected freeway and road system for trucking; rail lines providing national trade linkages; proximity to international</w:t>
      </w:r>
      <w:r>
        <w:rPr>
          <w:rFonts w:cs="SegoeUI"/>
          <w:color w:val="000000"/>
          <w:sz w:val="20"/>
          <w:szCs w:val="20"/>
        </w:rPr>
        <w:t xml:space="preserve"> </w:t>
      </w:r>
      <w:r w:rsidRPr="00F70E5A">
        <w:rPr>
          <w:rFonts w:cs="SegoeUI"/>
          <w:color w:val="000000"/>
          <w:sz w:val="20"/>
          <w:szCs w:val="20"/>
        </w:rPr>
        <w:t>and domestic airports; and a large and growing presence of an ethnically diverse population. Combine these significant</w:t>
      </w:r>
      <w:r>
        <w:rPr>
          <w:rFonts w:cs="SegoeUI"/>
          <w:color w:val="000000"/>
          <w:sz w:val="20"/>
          <w:szCs w:val="20"/>
        </w:rPr>
        <w:t xml:space="preserve"> </w:t>
      </w:r>
      <w:r w:rsidRPr="00F70E5A">
        <w:rPr>
          <w:rFonts w:cs="SegoeUI"/>
          <w:color w:val="000000"/>
          <w:sz w:val="20"/>
          <w:szCs w:val="20"/>
        </w:rPr>
        <w:t>trade</w:t>
      </w:r>
      <w:r>
        <w:rPr>
          <w:rFonts w:cs="SegoeUI"/>
          <w:color w:val="000000"/>
          <w:sz w:val="20"/>
          <w:szCs w:val="20"/>
        </w:rPr>
        <w:t xml:space="preserve"> </w:t>
      </w:r>
      <w:r w:rsidRPr="00F70E5A">
        <w:rPr>
          <w:rFonts w:cs="SegoeUI"/>
          <w:color w:val="000000"/>
          <w:sz w:val="20"/>
          <w:szCs w:val="20"/>
        </w:rPr>
        <w:t>factors with Orange County’s large and competitive manufacturing base, namely in computer software, electronics</w:t>
      </w:r>
      <w:r>
        <w:rPr>
          <w:rFonts w:cs="SegoeUI"/>
          <w:color w:val="000000"/>
          <w:sz w:val="20"/>
          <w:szCs w:val="20"/>
        </w:rPr>
        <w:t xml:space="preserve"> </w:t>
      </w:r>
      <w:r w:rsidRPr="00F70E5A">
        <w:rPr>
          <w:rFonts w:cs="SegoeUI"/>
          <w:color w:val="000000"/>
          <w:sz w:val="20"/>
          <w:szCs w:val="20"/>
        </w:rPr>
        <w:t>and transportation equipment. The county continues to rapidly cultivate trade relationships with growing economies</w:t>
      </w:r>
      <w:r>
        <w:rPr>
          <w:rFonts w:cs="SegoeUI"/>
          <w:color w:val="000000"/>
          <w:sz w:val="20"/>
          <w:szCs w:val="20"/>
        </w:rPr>
        <w:t xml:space="preserve"> </w:t>
      </w:r>
      <w:r w:rsidRPr="00F70E5A">
        <w:rPr>
          <w:rFonts w:cs="SegoeUI"/>
          <w:color w:val="000000"/>
          <w:sz w:val="20"/>
          <w:szCs w:val="20"/>
        </w:rPr>
        <w:t>such as China, Japan, South Korea, Mexico and Canada. These economic and employment opportunities emerge to drive</w:t>
      </w:r>
      <w:r>
        <w:rPr>
          <w:rFonts w:cs="SegoeUI"/>
          <w:color w:val="000000"/>
          <w:sz w:val="20"/>
          <w:szCs w:val="20"/>
        </w:rPr>
        <w:t xml:space="preserve"> </w:t>
      </w:r>
      <w:r w:rsidRPr="00F70E5A">
        <w:rPr>
          <w:rFonts w:cs="SegoeUI"/>
          <w:color w:val="000000"/>
          <w:sz w:val="20"/>
          <w:szCs w:val="20"/>
        </w:rPr>
        <w:t>the county’s robust global trade industry.</w:t>
      </w:r>
      <w:r>
        <w:rPr>
          <w:rFonts w:cs="SegoeUI"/>
          <w:color w:val="000000"/>
          <w:sz w:val="20"/>
          <w:szCs w:val="20"/>
        </w:rPr>
        <w:t xml:space="preserve"> </w:t>
      </w:r>
    </w:p>
    <w:p w:rsidR="00EF32F6" w:rsidRDefault="00EF32F6"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p>
    <w:p w:rsidR="00EF32F6" w:rsidRDefault="00EF32F6"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r w:rsidRPr="00F70E5A">
        <w:rPr>
          <w:noProof/>
          <w:sz w:val="20"/>
          <w:szCs w:val="20"/>
        </w:rPr>
        <w:drawing>
          <wp:inline distT="0" distB="0" distL="0" distR="0" wp14:anchorId="4A08191B" wp14:editId="33B7F81A">
            <wp:extent cx="6303248" cy="3667125"/>
            <wp:effectExtent l="0" t="0" r="254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1547" t="26961" r="8905" b="9477"/>
                    <a:stretch/>
                  </pic:blipFill>
                  <pic:spPr bwMode="auto">
                    <a:xfrm>
                      <a:off x="0" y="0"/>
                      <a:ext cx="6303248" cy="3667125"/>
                    </a:xfrm>
                    <a:prstGeom prst="rect">
                      <a:avLst/>
                    </a:prstGeom>
                    <a:ln>
                      <a:noFill/>
                    </a:ln>
                    <a:extLst>
                      <a:ext uri="{53640926-AAD7-44D8-BBD7-CCE9431645EC}">
                        <a14:shadowObscured xmlns:a14="http://schemas.microsoft.com/office/drawing/2010/main"/>
                      </a:ext>
                    </a:extLst>
                  </pic:spPr>
                </pic:pic>
              </a:graphicData>
            </a:graphic>
          </wp:inline>
        </w:drawing>
      </w:r>
    </w:p>
    <w:p w:rsidR="00EF32F6" w:rsidRPr="00F70E5A" w:rsidRDefault="00EF32F6" w:rsidP="00EF32F6">
      <w:pPr>
        <w:tabs>
          <w:tab w:val="left" w:pos="270"/>
        </w:tabs>
        <w:autoSpaceDE w:val="0"/>
        <w:autoSpaceDN w:val="0"/>
        <w:adjustRightInd w:val="0"/>
        <w:spacing w:after="0" w:line="240" w:lineRule="auto"/>
        <w:ind w:left="360"/>
        <w:contextualSpacing/>
        <w:mirrorIndents/>
        <w:jc w:val="center"/>
        <w:rPr>
          <w:rFonts w:cs="SegoeUI"/>
          <w:color w:val="000000"/>
          <w:sz w:val="20"/>
          <w:szCs w:val="20"/>
        </w:rPr>
      </w:pP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Italic"/>
          <w:i/>
          <w:iCs/>
          <w:color w:val="000000"/>
          <w:sz w:val="20"/>
          <w:szCs w:val="20"/>
        </w:rPr>
      </w:pPr>
      <w:r w:rsidRPr="00F70E5A">
        <w:rPr>
          <w:rFonts w:cs="SegoeUI"/>
          <w:color w:val="000000"/>
          <w:sz w:val="20"/>
          <w:szCs w:val="20"/>
        </w:rPr>
        <w:t xml:space="preserve">California State University, Fullerton’s Institute for Economic and Environmental Studies recently released its </w:t>
      </w:r>
      <w:r w:rsidRPr="00F70E5A">
        <w:rPr>
          <w:rFonts w:cs="SegoeUI-Italic"/>
          <w:i/>
          <w:iCs/>
          <w:color w:val="000000"/>
          <w:sz w:val="20"/>
          <w:szCs w:val="20"/>
        </w:rPr>
        <w:t>2011</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r w:rsidRPr="00F70E5A">
        <w:rPr>
          <w:rFonts w:cs="SegoeUI-Italic"/>
          <w:i/>
          <w:iCs/>
          <w:color w:val="000000"/>
          <w:sz w:val="20"/>
          <w:szCs w:val="20"/>
        </w:rPr>
        <w:t>International Trade Economic Forecast: An Overview of Orange County and Southern California Exports</w:t>
      </w:r>
      <w:r w:rsidRPr="00F70E5A">
        <w:rPr>
          <w:rFonts w:cs="SegoeUI"/>
          <w:color w:val="000000"/>
          <w:sz w:val="20"/>
          <w:szCs w:val="20"/>
        </w:rPr>
        <w:t>, which estimates</w:t>
      </w:r>
      <w:r>
        <w:rPr>
          <w:rFonts w:cs="SegoeUI"/>
          <w:color w:val="000000"/>
          <w:sz w:val="20"/>
          <w:szCs w:val="20"/>
        </w:rPr>
        <w:t xml:space="preserve"> </w:t>
      </w:r>
      <w:r w:rsidRPr="00F70E5A">
        <w:rPr>
          <w:rFonts w:cs="SegoeUI"/>
          <w:color w:val="000000"/>
          <w:sz w:val="20"/>
          <w:szCs w:val="20"/>
        </w:rPr>
        <w:t>that international trade accounts for well over 10 percent of Orange County’s gross product and employs nearly 500,000</w:t>
      </w:r>
      <w:r>
        <w:rPr>
          <w:rFonts w:cs="SegoeUI"/>
          <w:color w:val="000000"/>
          <w:sz w:val="20"/>
          <w:szCs w:val="20"/>
        </w:rPr>
        <w:t xml:space="preserve"> </w:t>
      </w:r>
      <w:r w:rsidRPr="00F70E5A">
        <w:rPr>
          <w:rFonts w:cs="SegoeUI"/>
          <w:color w:val="000000"/>
          <w:sz w:val="20"/>
          <w:szCs w:val="20"/>
        </w:rPr>
        <w:t>residents in Southern California. From 2003 to 2007, the total volume of exports grew an average of 13 percent with</w:t>
      </w:r>
      <w:r>
        <w:rPr>
          <w:rFonts w:cs="SegoeUI"/>
          <w:color w:val="000000"/>
          <w:sz w:val="20"/>
          <w:szCs w:val="20"/>
        </w:rPr>
        <w:t xml:space="preserve"> </w:t>
      </w:r>
      <w:r w:rsidRPr="00F70E5A">
        <w:rPr>
          <w:rFonts w:cs="SegoeUI"/>
          <w:color w:val="000000"/>
          <w:sz w:val="20"/>
          <w:szCs w:val="20"/>
        </w:rPr>
        <w:t>export values reaching $19.7 billion in 2008—nearly doubling levels seen almost a decade ago. Although, with the onset</w:t>
      </w:r>
      <w:r>
        <w:rPr>
          <w:rFonts w:cs="SegoeUI"/>
          <w:color w:val="000000"/>
          <w:sz w:val="20"/>
          <w:szCs w:val="20"/>
        </w:rPr>
        <w:t xml:space="preserve"> </w:t>
      </w:r>
      <w:r w:rsidRPr="00F70E5A">
        <w:rPr>
          <w:rFonts w:cs="SegoeUI"/>
          <w:color w:val="000000"/>
          <w:sz w:val="20"/>
          <w:szCs w:val="20"/>
        </w:rPr>
        <w:t>of the Great Recession, exports experienced drastic declines and fell by 14.9 percent from $19.7 billion to $16.7 billion</w:t>
      </w:r>
      <w:r>
        <w:rPr>
          <w:rFonts w:cs="SegoeUI"/>
          <w:color w:val="000000"/>
          <w:sz w:val="20"/>
          <w:szCs w:val="20"/>
        </w:rPr>
        <w:t xml:space="preserve"> </w:t>
      </w:r>
      <w:r w:rsidRPr="00F70E5A">
        <w:rPr>
          <w:rFonts w:cs="SegoeUI"/>
          <w:color w:val="000000"/>
          <w:sz w:val="20"/>
          <w:szCs w:val="20"/>
        </w:rPr>
        <w:t>in 2009. Recovery from this decline is projected to occur within the next two to three years with export levels increasing</w:t>
      </w:r>
      <w:r>
        <w:rPr>
          <w:rFonts w:cs="SegoeUI"/>
          <w:color w:val="000000"/>
          <w:sz w:val="20"/>
          <w:szCs w:val="20"/>
        </w:rPr>
        <w:t xml:space="preserve"> </w:t>
      </w:r>
      <w:r w:rsidRPr="00F70E5A">
        <w:rPr>
          <w:rFonts w:cs="SegoeUI"/>
          <w:color w:val="000000"/>
          <w:sz w:val="20"/>
          <w:szCs w:val="20"/>
        </w:rPr>
        <w:t>by 20.8 percent in 2010, followed by increases of 12.9 percent in 2011, 7.2 percent in 2012, and 10.1 percent in 2013.</w:t>
      </w:r>
    </w:p>
    <w:p w:rsidR="00EF32F6" w:rsidRDefault="00EF32F6" w:rsidP="00EF32F6">
      <w:pPr>
        <w:tabs>
          <w:tab w:val="left" w:pos="270"/>
        </w:tabs>
        <w:autoSpaceDE w:val="0"/>
        <w:autoSpaceDN w:val="0"/>
        <w:adjustRightInd w:val="0"/>
        <w:spacing w:after="0" w:line="240" w:lineRule="auto"/>
        <w:ind w:left="360"/>
        <w:contextualSpacing/>
        <w:mirrorIndents/>
        <w:rPr>
          <w:rFonts w:cs="SegoeUI"/>
          <w:sz w:val="20"/>
          <w:szCs w:val="20"/>
        </w:rPr>
      </w:pPr>
      <w:r w:rsidRPr="00F70E5A">
        <w:rPr>
          <w:rFonts w:cs="SegoeUI"/>
          <w:sz w:val="20"/>
          <w:szCs w:val="20"/>
        </w:rPr>
        <w:t>Orange County mainly exports to five countries, including Canada, China, Japan, South Korea and Mexico. Export growth</w:t>
      </w:r>
      <w:r>
        <w:rPr>
          <w:rFonts w:cs="SegoeUI"/>
          <w:sz w:val="20"/>
          <w:szCs w:val="20"/>
        </w:rPr>
        <w:t xml:space="preserve"> </w:t>
      </w:r>
      <w:r w:rsidRPr="00F70E5A">
        <w:rPr>
          <w:rFonts w:cs="SegoeUI"/>
          <w:sz w:val="20"/>
          <w:szCs w:val="20"/>
        </w:rPr>
        <w:t>is based on the expansion of the economies of those countries. China’s economy expanded by 9.2 percent in 2011, at</w:t>
      </w:r>
      <w:r>
        <w:rPr>
          <w:rFonts w:cs="SegoeUI"/>
          <w:sz w:val="20"/>
          <w:szCs w:val="20"/>
        </w:rPr>
        <w:t xml:space="preserve"> </w:t>
      </w:r>
      <w:r w:rsidRPr="00F70E5A">
        <w:rPr>
          <w:rFonts w:cs="SegoeUI"/>
          <w:sz w:val="20"/>
          <w:szCs w:val="20"/>
        </w:rPr>
        <w:t>which time South Korea’s increased by 3.5 percent and Canada’s by 2.5 percent.</w:t>
      </w:r>
    </w:p>
    <w:p w:rsidR="006D05EC" w:rsidRPr="00F70E5A" w:rsidRDefault="006D05EC" w:rsidP="00EF32F6">
      <w:pPr>
        <w:tabs>
          <w:tab w:val="left" w:pos="270"/>
        </w:tabs>
        <w:autoSpaceDE w:val="0"/>
        <w:autoSpaceDN w:val="0"/>
        <w:adjustRightInd w:val="0"/>
        <w:spacing w:after="0" w:line="240" w:lineRule="auto"/>
        <w:ind w:left="360"/>
        <w:contextualSpacing/>
        <w:mirrorIndents/>
        <w:rPr>
          <w:rFonts w:cs="SegoeUI"/>
          <w:sz w:val="20"/>
          <w:szCs w:val="20"/>
        </w:rPr>
      </w:pP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sz w:val="20"/>
          <w:szCs w:val="20"/>
        </w:rPr>
      </w:pPr>
      <w:r w:rsidRPr="00F70E5A">
        <w:rPr>
          <w:rFonts w:cs="SegoeUI"/>
          <w:sz w:val="20"/>
          <w:szCs w:val="20"/>
        </w:rPr>
        <w:t>The two most dominant export sectors for the county were transportation equipment and computer and electronic</w:t>
      </w:r>
      <w:r>
        <w:rPr>
          <w:rFonts w:cs="SegoeUI"/>
          <w:sz w:val="20"/>
          <w:szCs w:val="20"/>
        </w:rPr>
        <w:t xml:space="preserve"> </w:t>
      </w:r>
      <w:r w:rsidRPr="00F70E5A">
        <w:rPr>
          <w:rFonts w:cs="SegoeUI"/>
          <w:sz w:val="20"/>
          <w:szCs w:val="20"/>
        </w:rPr>
        <w:t>products. These sectors combined accounted for approximately 41.3 percent of total exports in 2008. Other large export</w:t>
      </w:r>
      <w:r>
        <w:rPr>
          <w:rFonts w:cs="SegoeUI"/>
          <w:sz w:val="20"/>
          <w:szCs w:val="20"/>
        </w:rPr>
        <w:t xml:space="preserve"> </w:t>
      </w:r>
      <w:r w:rsidRPr="00F70E5A">
        <w:rPr>
          <w:rFonts w:cs="SegoeUI"/>
          <w:sz w:val="20"/>
          <w:szCs w:val="20"/>
        </w:rPr>
        <w:t>trade sectors for Orange County include miscellaneous, chemical, machinery, petroleum and coal products, and food.</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sz w:val="20"/>
          <w:szCs w:val="20"/>
        </w:rPr>
      </w:pPr>
      <w:r w:rsidRPr="00F70E5A">
        <w:rPr>
          <w:rFonts w:cs="SegoeUI"/>
          <w:sz w:val="20"/>
          <w:szCs w:val="20"/>
        </w:rPr>
        <w:t>Exports of transportation equipment experienced the largest decline from 2008 to 2009 of over $1 billion, and are not</w:t>
      </w:r>
      <w:r>
        <w:rPr>
          <w:rFonts w:cs="SegoeUI"/>
          <w:sz w:val="20"/>
          <w:szCs w:val="20"/>
        </w:rPr>
        <w:t xml:space="preserve"> </w:t>
      </w:r>
      <w:r w:rsidRPr="00F70E5A">
        <w:rPr>
          <w:rFonts w:cs="SegoeUI"/>
          <w:sz w:val="20"/>
          <w:szCs w:val="20"/>
        </w:rPr>
        <w:t>expected to attain pre-recession levels by 2012. On the other hand, computer and electronic products are slated for</w:t>
      </w:r>
      <w:r>
        <w:rPr>
          <w:rFonts w:cs="SegoeUI"/>
          <w:sz w:val="20"/>
          <w:szCs w:val="20"/>
        </w:rPr>
        <w:t xml:space="preserve"> </w:t>
      </w:r>
      <w:r w:rsidRPr="00F70E5A">
        <w:rPr>
          <w:rFonts w:cs="SegoeUI"/>
          <w:sz w:val="20"/>
          <w:szCs w:val="20"/>
        </w:rPr>
        <w:t xml:space="preserve">significant growth in the near future, </w:t>
      </w:r>
      <w:r w:rsidRPr="00F70E5A">
        <w:rPr>
          <w:rFonts w:cs="SegoeUI"/>
          <w:sz w:val="20"/>
          <w:szCs w:val="20"/>
        </w:rPr>
        <w:lastRenderedPageBreak/>
        <w:t>reaching former 2008 export levels by 2010 and growing further by 2012. By 2013,</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sz w:val="20"/>
          <w:szCs w:val="20"/>
        </w:rPr>
      </w:pPr>
      <w:r w:rsidRPr="00F70E5A">
        <w:rPr>
          <w:rFonts w:cs="SegoeUI"/>
          <w:sz w:val="20"/>
          <w:szCs w:val="20"/>
        </w:rPr>
        <w:t>Orange County expects exports of $6.1 billion in computers and electronic products, increasing from $3.8 billion in 2009.</w:t>
      </w:r>
    </w:p>
    <w:p w:rsidR="00EF32F6" w:rsidRPr="00F70E5A" w:rsidRDefault="00EF32F6" w:rsidP="00EF32F6">
      <w:pPr>
        <w:tabs>
          <w:tab w:val="left" w:pos="270"/>
          <w:tab w:val="left" w:pos="720"/>
        </w:tabs>
        <w:autoSpaceDE w:val="0"/>
        <w:autoSpaceDN w:val="0"/>
        <w:adjustRightInd w:val="0"/>
        <w:spacing w:after="0" w:line="240" w:lineRule="auto"/>
        <w:ind w:left="360"/>
        <w:contextualSpacing/>
        <w:mirrorIndents/>
        <w:rPr>
          <w:rFonts w:cs="SegoeUI"/>
          <w:sz w:val="20"/>
          <w:szCs w:val="20"/>
        </w:rPr>
      </w:pPr>
      <w:r w:rsidRPr="00F70E5A">
        <w:rPr>
          <w:rFonts w:cs="SegoeUI"/>
          <w:sz w:val="20"/>
          <w:szCs w:val="20"/>
        </w:rPr>
        <w:t>Furthermore, transportation equipment exports are expected to grow to $5.5 billion in 2013—up from $3.3 billion in 2009.</w:t>
      </w:r>
    </w:p>
    <w:p w:rsidR="00EF32F6" w:rsidRPr="00F70E5A" w:rsidRDefault="00EF32F6" w:rsidP="00EF32F6">
      <w:pPr>
        <w:tabs>
          <w:tab w:val="left" w:pos="270"/>
          <w:tab w:val="left" w:pos="720"/>
        </w:tabs>
        <w:autoSpaceDE w:val="0"/>
        <w:autoSpaceDN w:val="0"/>
        <w:adjustRightInd w:val="0"/>
        <w:spacing w:after="0" w:line="240" w:lineRule="auto"/>
        <w:ind w:left="360"/>
        <w:contextualSpacing/>
        <w:mirrorIndents/>
        <w:rPr>
          <w:rFonts w:cs="SegoeUI"/>
          <w:sz w:val="20"/>
          <w:szCs w:val="20"/>
        </w:rPr>
      </w:pPr>
    </w:p>
    <w:p w:rsidR="00EF32F6" w:rsidRDefault="00EF32F6"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r w:rsidRPr="00F70E5A">
        <w:rPr>
          <w:rFonts w:cs="SegoeUI-Bold"/>
          <w:b/>
          <w:bCs/>
          <w:color w:val="96596F"/>
          <w:sz w:val="20"/>
          <w:szCs w:val="20"/>
        </w:rPr>
        <w:t xml:space="preserve">INFORMATION TECHNOLOGY &gt;&gt; </w:t>
      </w:r>
      <w:r w:rsidRPr="00F70E5A">
        <w:rPr>
          <w:rFonts w:cs="SegoeUI"/>
          <w:color w:val="000000"/>
          <w:sz w:val="20"/>
          <w:szCs w:val="20"/>
        </w:rPr>
        <w:t>A highly skilled information technology workforce is essential to driving economic</w:t>
      </w:r>
      <w:r>
        <w:rPr>
          <w:rFonts w:cs="SegoeUI"/>
          <w:color w:val="000000"/>
          <w:sz w:val="20"/>
          <w:szCs w:val="20"/>
        </w:rPr>
        <w:t xml:space="preserve"> </w:t>
      </w:r>
      <w:r w:rsidRPr="00F70E5A">
        <w:rPr>
          <w:rFonts w:cs="SegoeUI"/>
          <w:color w:val="000000"/>
          <w:sz w:val="20"/>
          <w:szCs w:val="20"/>
        </w:rPr>
        <w:t>growth in a fast growing knowledge-based economy. Specialized skills—often requiring education or experience in</w:t>
      </w:r>
      <w:r>
        <w:rPr>
          <w:rFonts w:cs="SegoeUI"/>
          <w:color w:val="000000"/>
          <w:sz w:val="20"/>
          <w:szCs w:val="20"/>
        </w:rPr>
        <w:t xml:space="preserve"> </w:t>
      </w:r>
      <w:r w:rsidRPr="00F70E5A">
        <w:rPr>
          <w:rFonts w:cs="SegoeUI"/>
          <w:color w:val="000000"/>
          <w:sz w:val="20"/>
          <w:szCs w:val="20"/>
        </w:rPr>
        <w:t>science, technology, engineering and mathematics—are critical to supporting innovation in fields as diverse as computers,</w:t>
      </w:r>
      <w:r>
        <w:rPr>
          <w:rFonts w:cs="SegoeUI"/>
          <w:color w:val="000000"/>
          <w:sz w:val="20"/>
          <w:szCs w:val="20"/>
        </w:rPr>
        <w:t xml:space="preserve"> </w:t>
      </w:r>
      <w:r w:rsidRPr="00F70E5A">
        <w:rPr>
          <w:rFonts w:cs="SegoeUI"/>
          <w:color w:val="000000"/>
          <w:sz w:val="20"/>
          <w:szCs w:val="20"/>
        </w:rPr>
        <w:t>medicine and communication.</w:t>
      </w:r>
    </w:p>
    <w:p w:rsidR="006D05EC" w:rsidRPr="00F70E5A" w:rsidRDefault="006D05EC"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r w:rsidRPr="00F70E5A">
        <w:rPr>
          <w:rFonts w:cs="SegoeUI"/>
          <w:color w:val="000000"/>
          <w:sz w:val="20"/>
          <w:szCs w:val="20"/>
        </w:rPr>
        <w:t>Orange County has long been a leader in computer and electronic software, service and product manufacturing, and a</w:t>
      </w:r>
      <w:r>
        <w:rPr>
          <w:rFonts w:cs="SegoeUI"/>
          <w:color w:val="000000"/>
          <w:sz w:val="20"/>
          <w:szCs w:val="20"/>
        </w:rPr>
        <w:t xml:space="preserve"> </w:t>
      </w:r>
      <w:r w:rsidRPr="00F70E5A">
        <w:rPr>
          <w:rFonts w:cs="SegoeUI"/>
          <w:color w:val="000000"/>
          <w:sz w:val="20"/>
          <w:szCs w:val="20"/>
        </w:rPr>
        <w:t>major portion of international exports are based on these products. Information technology occupations, namely those</w:t>
      </w:r>
      <w:r>
        <w:rPr>
          <w:rFonts w:cs="SegoeUI"/>
          <w:color w:val="000000"/>
          <w:sz w:val="20"/>
          <w:szCs w:val="20"/>
        </w:rPr>
        <w:t xml:space="preserve"> t</w:t>
      </w:r>
      <w:r w:rsidRPr="00F70E5A">
        <w:rPr>
          <w:rFonts w:cs="SegoeUI"/>
          <w:color w:val="000000"/>
          <w:sz w:val="20"/>
          <w:szCs w:val="20"/>
        </w:rPr>
        <w:t>hat connect businesses and provide computer software products and services, have aided in driving employment of</w:t>
      </w:r>
      <w:r>
        <w:rPr>
          <w:rFonts w:cs="SegoeUI"/>
          <w:color w:val="000000"/>
          <w:sz w:val="20"/>
          <w:szCs w:val="20"/>
        </w:rPr>
        <w:t xml:space="preserve"> </w:t>
      </w:r>
      <w:r w:rsidRPr="00F70E5A">
        <w:rPr>
          <w:rFonts w:cs="SegoeUI"/>
          <w:color w:val="000000"/>
          <w:sz w:val="20"/>
          <w:szCs w:val="20"/>
        </w:rPr>
        <w:t>various industries in the county. Professional and business services industries rely greatly on information technology</w:t>
      </w:r>
      <w:r>
        <w:rPr>
          <w:rFonts w:cs="SegoeUI"/>
          <w:color w:val="000000"/>
          <w:sz w:val="20"/>
          <w:szCs w:val="20"/>
        </w:rPr>
        <w:t xml:space="preserve"> </w:t>
      </w:r>
      <w:r w:rsidRPr="00F70E5A">
        <w:rPr>
          <w:rFonts w:cs="SegoeUI"/>
          <w:color w:val="000000"/>
          <w:sz w:val="20"/>
          <w:szCs w:val="20"/>
        </w:rPr>
        <w:t>for day-to-day operations with features such as email, video conferencing, cloud technologies and various computer</w:t>
      </w:r>
      <w:r>
        <w:rPr>
          <w:rFonts w:cs="SegoeUI"/>
          <w:color w:val="000000"/>
          <w:sz w:val="20"/>
          <w:szCs w:val="20"/>
        </w:rPr>
        <w:t xml:space="preserve"> </w:t>
      </w:r>
      <w:r w:rsidRPr="00F70E5A">
        <w:rPr>
          <w:rFonts w:cs="SegoeUI"/>
          <w:color w:val="000000"/>
          <w:sz w:val="20"/>
          <w:szCs w:val="20"/>
        </w:rPr>
        <w:t>software programs. These new technologies have allowed businesses to become more connected to their customers and</w:t>
      </w:r>
      <w:r>
        <w:rPr>
          <w:rFonts w:cs="SegoeUI"/>
          <w:color w:val="000000"/>
          <w:sz w:val="20"/>
          <w:szCs w:val="20"/>
        </w:rPr>
        <w:t xml:space="preserve"> </w:t>
      </w:r>
      <w:r w:rsidRPr="00F70E5A">
        <w:rPr>
          <w:rFonts w:cs="SegoeUI"/>
          <w:color w:val="000000"/>
          <w:sz w:val="20"/>
          <w:szCs w:val="20"/>
        </w:rPr>
        <w:t>promote business-to-business connections, which allow for increased collaborations and subsequently the expansion</w:t>
      </w:r>
      <w:r>
        <w:rPr>
          <w:rFonts w:cs="SegoeUI"/>
          <w:color w:val="000000"/>
          <w:sz w:val="20"/>
          <w:szCs w:val="20"/>
        </w:rPr>
        <w:t xml:space="preserve"> </w:t>
      </w:r>
      <w:r w:rsidRPr="00F70E5A">
        <w:rPr>
          <w:rFonts w:cs="SegoeUI"/>
          <w:color w:val="000000"/>
          <w:sz w:val="20"/>
          <w:szCs w:val="20"/>
        </w:rPr>
        <w:t>of this industry.</w:t>
      </w:r>
    </w:p>
    <w:p w:rsidR="00EF32F6" w:rsidRPr="00F70E5A" w:rsidRDefault="00EF32F6" w:rsidP="00EF32F6">
      <w:pPr>
        <w:tabs>
          <w:tab w:val="left" w:pos="270"/>
          <w:tab w:val="left" w:pos="720"/>
        </w:tabs>
        <w:autoSpaceDE w:val="0"/>
        <w:autoSpaceDN w:val="0"/>
        <w:adjustRightInd w:val="0"/>
        <w:spacing w:after="0" w:line="240" w:lineRule="auto"/>
        <w:ind w:left="360"/>
        <w:contextualSpacing/>
        <w:mirrorIndents/>
        <w:rPr>
          <w:rFonts w:cs="SegoeUI"/>
          <w:color w:val="000000"/>
          <w:sz w:val="20"/>
          <w:szCs w:val="20"/>
        </w:rPr>
      </w:pP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sz w:val="20"/>
          <w:szCs w:val="20"/>
        </w:rPr>
      </w:pPr>
      <w:r w:rsidRPr="00F70E5A">
        <w:rPr>
          <w:rFonts w:cs="SegoeUI"/>
          <w:sz w:val="20"/>
          <w:szCs w:val="20"/>
        </w:rPr>
        <w:t>The average salary for the information technology industry is $86,000, almost $34,000 more than the average industry</w:t>
      </w:r>
      <w:r>
        <w:rPr>
          <w:rFonts w:cs="SegoeUI"/>
          <w:sz w:val="20"/>
          <w:szCs w:val="20"/>
        </w:rPr>
        <w:t xml:space="preserve"> </w:t>
      </w:r>
      <w:r w:rsidRPr="00F70E5A">
        <w:rPr>
          <w:rFonts w:cs="SegoeUI"/>
          <w:sz w:val="20"/>
          <w:szCs w:val="20"/>
        </w:rPr>
        <w:t>salary in the county. According to California’s Employment Development Department, the highest wage occupation</w:t>
      </w:r>
      <w:r>
        <w:rPr>
          <w:rFonts w:cs="SegoeUI"/>
          <w:sz w:val="20"/>
          <w:szCs w:val="20"/>
        </w:rPr>
        <w:t xml:space="preserve"> </w:t>
      </w:r>
      <w:r w:rsidRPr="00F70E5A">
        <w:rPr>
          <w:rFonts w:cs="SegoeUI"/>
          <w:sz w:val="20"/>
          <w:szCs w:val="20"/>
        </w:rPr>
        <w:t>in the information technology industry is that of software publishers who earn an average of $144,404 annually.</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sz w:val="20"/>
          <w:szCs w:val="20"/>
        </w:rPr>
      </w:pPr>
      <w:r w:rsidRPr="00F70E5A">
        <w:rPr>
          <w:rFonts w:cs="SegoeUI"/>
          <w:sz w:val="20"/>
          <w:szCs w:val="20"/>
        </w:rPr>
        <w:t>This industry will be the main driver of employment and economic activity in the county. California’s Employment</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sz w:val="20"/>
          <w:szCs w:val="20"/>
        </w:rPr>
      </w:pPr>
      <w:r w:rsidRPr="00F70E5A">
        <w:rPr>
          <w:rFonts w:cs="SegoeUI"/>
          <w:sz w:val="20"/>
          <w:szCs w:val="20"/>
        </w:rPr>
        <w:t>Development Department reported that three of the top six occupations with the most job ads/openings in Orange</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sz w:val="20"/>
          <w:szCs w:val="20"/>
        </w:rPr>
      </w:pPr>
      <w:r w:rsidRPr="00F70E5A">
        <w:rPr>
          <w:rFonts w:cs="SegoeUI"/>
          <w:sz w:val="20"/>
          <w:szCs w:val="20"/>
        </w:rPr>
        <w:t>County were related to information technology—such as web developers, computer systems analysts and computer</w:t>
      </w:r>
      <w:r>
        <w:rPr>
          <w:rFonts w:cs="SegoeUI"/>
          <w:sz w:val="20"/>
          <w:szCs w:val="20"/>
        </w:rPr>
        <w:t xml:space="preserve"> </w:t>
      </w:r>
      <w:r w:rsidRPr="00F70E5A">
        <w:rPr>
          <w:rFonts w:cs="SegoeUI"/>
          <w:sz w:val="20"/>
          <w:szCs w:val="20"/>
        </w:rPr>
        <w:t>software engineers/applications.</w:t>
      </w:r>
    </w:p>
    <w:p w:rsidR="00EF32F6" w:rsidRPr="00F70E5A" w:rsidRDefault="00EF32F6" w:rsidP="00EF32F6">
      <w:pPr>
        <w:tabs>
          <w:tab w:val="left" w:pos="270"/>
          <w:tab w:val="left" w:pos="720"/>
        </w:tabs>
        <w:autoSpaceDE w:val="0"/>
        <w:autoSpaceDN w:val="0"/>
        <w:adjustRightInd w:val="0"/>
        <w:spacing w:after="0" w:line="240" w:lineRule="auto"/>
        <w:ind w:left="360"/>
        <w:contextualSpacing/>
        <w:mirrorIndents/>
        <w:rPr>
          <w:rFonts w:cs="SegoeUI"/>
          <w:sz w:val="20"/>
          <w:szCs w:val="20"/>
        </w:rPr>
      </w:pP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r w:rsidRPr="00F70E5A">
        <w:rPr>
          <w:rFonts w:cs="SegoeUI-Bold"/>
          <w:b/>
          <w:bCs/>
          <w:color w:val="96596F"/>
          <w:sz w:val="20"/>
          <w:szCs w:val="20"/>
        </w:rPr>
        <w:t xml:space="preserve">CREATIVITY &gt;&gt; </w:t>
      </w:r>
      <w:r w:rsidRPr="00F70E5A">
        <w:rPr>
          <w:rFonts w:cs="SegoeUI"/>
          <w:color w:val="000000"/>
          <w:sz w:val="20"/>
          <w:szCs w:val="20"/>
        </w:rPr>
        <w:t>Orange County’s increasing focus on STEM (science, technology, engineering, math) as a critical</w:t>
      </w:r>
      <w:r>
        <w:rPr>
          <w:rFonts w:cs="SegoeUI"/>
          <w:color w:val="000000"/>
          <w:sz w:val="20"/>
          <w:szCs w:val="20"/>
        </w:rPr>
        <w:t xml:space="preserve"> </w:t>
      </w:r>
      <w:r w:rsidRPr="00F70E5A">
        <w:rPr>
          <w:rFonts w:cs="SegoeUI"/>
          <w:color w:val="000000"/>
          <w:sz w:val="20"/>
          <w:szCs w:val="20"/>
        </w:rPr>
        <w:t xml:space="preserve">competitive advantage has evolved into an emphasis on STEAM (science, technology, engineering, arts, math). </w:t>
      </w:r>
      <w:r>
        <w:rPr>
          <w:rFonts w:cs="SegoeUI"/>
          <w:color w:val="000000"/>
          <w:sz w:val="20"/>
          <w:szCs w:val="20"/>
        </w:rPr>
        <w:t xml:space="preserve"> T</w:t>
      </w:r>
      <w:r w:rsidRPr="00F70E5A">
        <w:rPr>
          <w:rFonts w:cs="SegoeUI"/>
          <w:color w:val="000000"/>
          <w:sz w:val="20"/>
          <w:szCs w:val="20"/>
        </w:rPr>
        <w:t>he</w:t>
      </w:r>
      <w:r>
        <w:rPr>
          <w:rFonts w:cs="SegoeUI"/>
          <w:color w:val="000000"/>
          <w:sz w:val="20"/>
          <w:szCs w:val="20"/>
        </w:rPr>
        <w:t xml:space="preserve"> </w:t>
      </w:r>
      <w:r w:rsidRPr="00F70E5A">
        <w:rPr>
          <w:rFonts w:cs="SegoeUI"/>
          <w:color w:val="000000"/>
          <w:sz w:val="20"/>
          <w:szCs w:val="20"/>
        </w:rPr>
        <w:t>creativity sector is the market impact of businesses and individuals involved in producing cultural, artistic, and design</w:t>
      </w:r>
      <w:r>
        <w:rPr>
          <w:rFonts w:cs="SegoeUI"/>
          <w:color w:val="000000"/>
          <w:sz w:val="20"/>
          <w:szCs w:val="20"/>
        </w:rPr>
        <w:t xml:space="preserve"> </w:t>
      </w:r>
      <w:r w:rsidRPr="00F70E5A">
        <w:rPr>
          <w:rFonts w:cs="SegoeUI"/>
          <w:color w:val="000000"/>
          <w:sz w:val="20"/>
          <w:szCs w:val="20"/>
        </w:rPr>
        <w:t>goods and services. More specifically, it consists of creative professionals and enterprises that take powerful, original</w:t>
      </w:r>
      <w:r>
        <w:rPr>
          <w:rFonts w:cs="SegoeUI"/>
          <w:color w:val="000000"/>
          <w:sz w:val="20"/>
          <w:szCs w:val="20"/>
        </w:rPr>
        <w:t xml:space="preserve"> </w:t>
      </w:r>
      <w:r w:rsidRPr="00F70E5A">
        <w:rPr>
          <w:rFonts w:cs="SegoeUI"/>
          <w:color w:val="000000"/>
          <w:sz w:val="20"/>
          <w:szCs w:val="20"/>
        </w:rPr>
        <w:t>ideas and transform them into practical and often innovative goods, or inspire with their artistry.</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p>
    <w:p w:rsidR="00EF32F6" w:rsidRPr="00F70E5A" w:rsidRDefault="00EF32F6" w:rsidP="00EF32F6">
      <w:pPr>
        <w:tabs>
          <w:tab w:val="left" w:pos="270"/>
        </w:tabs>
        <w:autoSpaceDE w:val="0"/>
        <w:autoSpaceDN w:val="0"/>
        <w:adjustRightInd w:val="0"/>
        <w:spacing w:after="0" w:line="240" w:lineRule="auto"/>
        <w:ind w:left="360"/>
        <w:contextualSpacing/>
        <w:mirrorIndents/>
        <w:jc w:val="center"/>
        <w:rPr>
          <w:rFonts w:cs="SegoeUI"/>
          <w:color w:val="000000"/>
          <w:sz w:val="20"/>
          <w:szCs w:val="20"/>
        </w:rPr>
      </w:pPr>
      <w:r w:rsidRPr="00F70E5A">
        <w:rPr>
          <w:noProof/>
          <w:sz w:val="20"/>
          <w:szCs w:val="20"/>
        </w:rPr>
        <w:drawing>
          <wp:inline distT="0" distB="0" distL="0" distR="0" wp14:anchorId="33B5C860" wp14:editId="5FD4D6ED">
            <wp:extent cx="6591300" cy="2803961"/>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1547" t="18301" r="8905" b="47223"/>
                    <a:stretch/>
                  </pic:blipFill>
                  <pic:spPr bwMode="auto">
                    <a:xfrm>
                      <a:off x="0" y="0"/>
                      <a:ext cx="6596328" cy="2806100"/>
                    </a:xfrm>
                    <a:prstGeom prst="rect">
                      <a:avLst/>
                    </a:prstGeom>
                    <a:ln>
                      <a:noFill/>
                    </a:ln>
                    <a:extLst>
                      <a:ext uri="{53640926-AAD7-44D8-BBD7-CCE9431645EC}">
                        <a14:shadowObscured xmlns:a14="http://schemas.microsoft.com/office/drawing/2010/main"/>
                      </a:ext>
                    </a:extLst>
                  </pic:spPr>
                </pic:pic>
              </a:graphicData>
            </a:graphic>
          </wp:inline>
        </w:drawing>
      </w:r>
    </w:p>
    <w:p w:rsidR="00EF32F6" w:rsidRPr="00F70E5A" w:rsidRDefault="00EF32F6" w:rsidP="00EF32F6">
      <w:pPr>
        <w:tabs>
          <w:tab w:val="left" w:pos="270"/>
        </w:tabs>
        <w:autoSpaceDE w:val="0"/>
        <w:autoSpaceDN w:val="0"/>
        <w:adjustRightInd w:val="0"/>
        <w:spacing w:after="0" w:line="240" w:lineRule="auto"/>
        <w:ind w:left="360"/>
        <w:contextualSpacing/>
        <w:mirrorIndents/>
        <w:jc w:val="center"/>
        <w:rPr>
          <w:rFonts w:cs="SegoeUI"/>
          <w:color w:val="000000"/>
          <w:sz w:val="20"/>
          <w:szCs w:val="20"/>
        </w:rPr>
      </w:pP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r w:rsidRPr="00F70E5A">
        <w:rPr>
          <w:rFonts w:cs="SegoeUI-Bold"/>
          <w:b/>
          <w:bCs/>
          <w:color w:val="96596F"/>
          <w:sz w:val="20"/>
          <w:szCs w:val="20"/>
        </w:rPr>
        <w:t xml:space="preserve">GREEN/CLEANTECH &gt;&gt; </w:t>
      </w:r>
      <w:r w:rsidRPr="00F70E5A">
        <w:rPr>
          <w:rFonts w:cs="SegoeUI"/>
          <w:color w:val="000000"/>
          <w:sz w:val="20"/>
          <w:szCs w:val="20"/>
        </w:rPr>
        <w:t>Many Orange County companies have altered business operations to include new</w:t>
      </w:r>
      <w:r>
        <w:rPr>
          <w:rFonts w:cs="SegoeUI"/>
          <w:color w:val="000000"/>
          <w:sz w:val="20"/>
          <w:szCs w:val="20"/>
        </w:rPr>
        <w:t xml:space="preserve"> </w:t>
      </w:r>
      <w:r w:rsidRPr="00F70E5A">
        <w:rPr>
          <w:rFonts w:cs="SegoeUI"/>
          <w:color w:val="000000"/>
          <w:sz w:val="20"/>
          <w:szCs w:val="20"/>
        </w:rPr>
        <w:t>environmentally sustainable practices, not only because of recent state and federal legislation, but also because efficient</w:t>
      </w:r>
      <w:r>
        <w:rPr>
          <w:rFonts w:cs="SegoeUI"/>
          <w:color w:val="000000"/>
          <w:sz w:val="20"/>
          <w:szCs w:val="20"/>
        </w:rPr>
        <w:t xml:space="preserve"> </w:t>
      </w:r>
      <w:r w:rsidRPr="00F70E5A">
        <w:rPr>
          <w:rFonts w:cs="SegoeUI"/>
          <w:color w:val="000000"/>
          <w:sz w:val="20"/>
          <w:szCs w:val="20"/>
        </w:rPr>
        <w:t xml:space="preserve">practices make good business sense. According to Next 10’s </w:t>
      </w:r>
      <w:r w:rsidRPr="00F70E5A">
        <w:rPr>
          <w:rFonts w:cs="SegoeUI-Italic"/>
          <w:i/>
          <w:iCs/>
          <w:color w:val="000000"/>
          <w:sz w:val="20"/>
          <w:szCs w:val="20"/>
        </w:rPr>
        <w:t xml:space="preserve">2012 Many Shades of Green </w:t>
      </w:r>
      <w:r w:rsidRPr="00F70E5A">
        <w:rPr>
          <w:rFonts w:cs="SegoeUI"/>
          <w:color w:val="000000"/>
          <w:sz w:val="20"/>
          <w:szCs w:val="20"/>
        </w:rPr>
        <w:t>report, Orange County’s green</w:t>
      </w:r>
      <w:r>
        <w:rPr>
          <w:rFonts w:cs="SegoeUI"/>
          <w:color w:val="000000"/>
          <w:sz w:val="20"/>
          <w:szCs w:val="20"/>
        </w:rPr>
        <w:t xml:space="preserve"> </w:t>
      </w:r>
      <w:r w:rsidRPr="00F70E5A">
        <w:rPr>
          <w:rFonts w:cs="SegoeUI"/>
          <w:color w:val="000000"/>
          <w:sz w:val="20"/>
          <w:szCs w:val="20"/>
        </w:rPr>
        <w:t>employment increased by 62 percent, adding 6,900 jobs from 1995 to 2010 compared to the state green employment</w:t>
      </w:r>
      <w:r>
        <w:rPr>
          <w:rFonts w:cs="SegoeUI"/>
          <w:color w:val="000000"/>
          <w:sz w:val="20"/>
          <w:szCs w:val="20"/>
        </w:rPr>
        <w:t xml:space="preserve"> </w:t>
      </w:r>
      <w:r w:rsidRPr="00F70E5A">
        <w:rPr>
          <w:rFonts w:cs="SegoeUI"/>
          <w:color w:val="000000"/>
          <w:sz w:val="20"/>
          <w:szCs w:val="20"/>
        </w:rPr>
        <w:t>growth of 53 percent during the same period. Orange County’s overall job growth of 15 percent was the third largest</w:t>
      </w:r>
      <w:r>
        <w:rPr>
          <w:rFonts w:cs="SegoeUI"/>
          <w:color w:val="000000"/>
          <w:sz w:val="20"/>
          <w:szCs w:val="20"/>
        </w:rPr>
        <w:t xml:space="preserve"> </w:t>
      </w:r>
      <w:r w:rsidRPr="00F70E5A">
        <w:rPr>
          <w:rFonts w:cs="SegoeUI"/>
          <w:color w:val="000000"/>
          <w:sz w:val="20"/>
          <w:szCs w:val="20"/>
        </w:rPr>
        <w:t>growth rate in California, behind the Sacramento area (113 percent) and Bay area (78 percent).</w:t>
      </w:r>
    </w:p>
    <w:p w:rsidR="006D05EC" w:rsidRDefault="006D05EC"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r w:rsidRPr="00F70E5A">
        <w:rPr>
          <w:rFonts w:cs="SegoeUI"/>
          <w:color w:val="000000"/>
          <w:sz w:val="20"/>
          <w:szCs w:val="20"/>
        </w:rPr>
        <w:t>The biggest sectors for employment were air and environment; energy generation; energy efficiency; water and</w:t>
      </w:r>
      <w:r>
        <w:rPr>
          <w:rFonts w:cs="SegoeUI"/>
          <w:color w:val="000000"/>
          <w:sz w:val="20"/>
          <w:szCs w:val="20"/>
        </w:rPr>
        <w:t xml:space="preserve"> </w:t>
      </w:r>
      <w:r w:rsidRPr="00F70E5A">
        <w:rPr>
          <w:rFonts w:cs="SegoeUI"/>
          <w:color w:val="000000"/>
          <w:sz w:val="20"/>
          <w:szCs w:val="20"/>
        </w:rPr>
        <w:t xml:space="preserve">wastewater; and recycling </w:t>
      </w:r>
      <w:r w:rsidRPr="00F70E5A">
        <w:rPr>
          <w:rFonts w:cs="SegoeUI"/>
          <w:color w:val="000000"/>
          <w:sz w:val="20"/>
          <w:szCs w:val="20"/>
        </w:rPr>
        <w:lastRenderedPageBreak/>
        <w:t>and waste. Growth in energy generation added 120 jobs, expanding 3.0 percent during the</w:t>
      </w:r>
      <w:r>
        <w:rPr>
          <w:rFonts w:cs="SegoeUI"/>
          <w:color w:val="000000"/>
          <w:sz w:val="20"/>
          <w:szCs w:val="20"/>
        </w:rPr>
        <w:t xml:space="preserve"> </w:t>
      </w:r>
      <w:r w:rsidRPr="00F70E5A">
        <w:rPr>
          <w:rFonts w:cs="SegoeUI"/>
          <w:color w:val="000000"/>
          <w:sz w:val="20"/>
          <w:szCs w:val="20"/>
        </w:rPr>
        <w:t>period from 2009 to 2010. Energy efficiency subsections—solar appliances and devices, lighting and energy conservation</w:t>
      </w:r>
      <w:r>
        <w:rPr>
          <w:rFonts w:cs="SegoeUI"/>
          <w:color w:val="000000"/>
          <w:sz w:val="20"/>
          <w:szCs w:val="20"/>
        </w:rPr>
        <w:t xml:space="preserve"> </w:t>
      </w:r>
      <w:r w:rsidRPr="00F70E5A">
        <w:rPr>
          <w:rFonts w:cs="SegoeUI"/>
          <w:color w:val="000000"/>
          <w:sz w:val="20"/>
          <w:szCs w:val="20"/>
        </w:rPr>
        <w:t>products—grew 12 percent, adding a combined 110 jobs during the same period.</w:t>
      </w:r>
    </w:p>
    <w:p w:rsidR="00EF32F6" w:rsidRPr="00F70E5A" w:rsidRDefault="00EF32F6" w:rsidP="00EF32F6">
      <w:pPr>
        <w:tabs>
          <w:tab w:val="left" w:pos="270"/>
          <w:tab w:val="left" w:pos="720"/>
        </w:tabs>
        <w:autoSpaceDE w:val="0"/>
        <w:autoSpaceDN w:val="0"/>
        <w:adjustRightInd w:val="0"/>
        <w:spacing w:after="0" w:line="240" w:lineRule="auto"/>
        <w:ind w:left="360"/>
        <w:contextualSpacing/>
        <w:mirrorIndents/>
        <w:rPr>
          <w:rFonts w:cs="SegoeUI"/>
          <w:color w:val="000000"/>
          <w:sz w:val="20"/>
          <w:szCs w:val="20"/>
        </w:rPr>
      </w:pPr>
    </w:p>
    <w:p w:rsidR="00EF32F6" w:rsidRPr="00F70E5A" w:rsidRDefault="00EF32F6" w:rsidP="00EF32F6">
      <w:pPr>
        <w:tabs>
          <w:tab w:val="left" w:pos="270"/>
          <w:tab w:val="left" w:pos="720"/>
        </w:tabs>
        <w:autoSpaceDE w:val="0"/>
        <w:autoSpaceDN w:val="0"/>
        <w:adjustRightInd w:val="0"/>
        <w:spacing w:after="0" w:line="240" w:lineRule="auto"/>
        <w:ind w:left="360"/>
        <w:contextualSpacing/>
        <w:mirrorIndents/>
        <w:jc w:val="center"/>
        <w:rPr>
          <w:rFonts w:cs="SegoeUI"/>
          <w:color w:val="000000"/>
          <w:sz w:val="20"/>
          <w:szCs w:val="20"/>
        </w:rPr>
      </w:pPr>
      <w:r w:rsidRPr="00F70E5A">
        <w:rPr>
          <w:noProof/>
          <w:sz w:val="20"/>
          <w:szCs w:val="20"/>
        </w:rPr>
        <w:drawing>
          <wp:inline distT="0" distB="0" distL="0" distR="0" wp14:anchorId="034629F4" wp14:editId="35C41FAD">
            <wp:extent cx="6387696" cy="2038350"/>
            <wp:effectExtent l="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1707" t="33824" r="9386" b="40523"/>
                    <a:stretch/>
                  </pic:blipFill>
                  <pic:spPr bwMode="auto">
                    <a:xfrm>
                      <a:off x="0" y="0"/>
                      <a:ext cx="6392568" cy="2039905"/>
                    </a:xfrm>
                    <a:prstGeom prst="rect">
                      <a:avLst/>
                    </a:prstGeom>
                    <a:ln>
                      <a:noFill/>
                    </a:ln>
                    <a:extLst>
                      <a:ext uri="{53640926-AAD7-44D8-BBD7-CCE9431645EC}">
                        <a14:shadowObscured xmlns:a14="http://schemas.microsoft.com/office/drawing/2010/main"/>
                      </a:ext>
                    </a:extLst>
                  </pic:spPr>
                </pic:pic>
              </a:graphicData>
            </a:graphic>
          </wp:inline>
        </w:drawing>
      </w:r>
    </w:p>
    <w:p w:rsidR="00EF32F6" w:rsidRPr="00F70E5A" w:rsidRDefault="00EF32F6" w:rsidP="00EF32F6">
      <w:pPr>
        <w:tabs>
          <w:tab w:val="left" w:pos="270"/>
          <w:tab w:val="left" w:pos="720"/>
        </w:tabs>
        <w:autoSpaceDE w:val="0"/>
        <w:autoSpaceDN w:val="0"/>
        <w:adjustRightInd w:val="0"/>
        <w:spacing w:after="0" w:line="240" w:lineRule="auto"/>
        <w:ind w:left="360"/>
        <w:contextualSpacing/>
        <w:mirrorIndents/>
        <w:rPr>
          <w:rFonts w:cs="SegoeUI"/>
          <w:sz w:val="20"/>
          <w:szCs w:val="20"/>
        </w:rPr>
      </w:pP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Italic"/>
          <w:i/>
          <w:iCs/>
          <w:color w:val="000000"/>
          <w:sz w:val="20"/>
          <w:szCs w:val="20"/>
        </w:rPr>
      </w:pPr>
      <w:r w:rsidRPr="00F70E5A">
        <w:rPr>
          <w:rFonts w:cs="SegoeUI"/>
          <w:color w:val="000000"/>
          <w:sz w:val="20"/>
          <w:szCs w:val="20"/>
        </w:rPr>
        <w:t>Another measure of green activity comes from the Cushman &amp; Wakefield/</w:t>
      </w:r>
      <w:proofErr w:type="spellStart"/>
      <w:r w:rsidRPr="00F70E5A">
        <w:rPr>
          <w:rFonts w:cs="SegoeUI"/>
          <w:color w:val="000000"/>
          <w:sz w:val="20"/>
          <w:szCs w:val="20"/>
        </w:rPr>
        <w:t>BetterBricks</w:t>
      </w:r>
      <w:proofErr w:type="spellEnd"/>
      <w:r w:rsidRPr="00F70E5A">
        <w:rPr>
          <w:rFonts w:cs="SegoeUI"/>
          <w:color w:val="000000"/>
          <w:sz w:val="20"/>
          <w:szCs w:val="20"/>
        </w:rPr>
        <w:t xml:space="preserve"> </w:t>
      </w:r>
      <w:r w:rsidRPr="00F70E5A">
        <w:rPr>
          <w:rFonts w:cs="SegoeUI-Italic"/>
          <w:i/>
          <w:iCs/>
          <w:color w:val="000000"/>
          <w:sz w:val="20"/>
          <w:szCs w:val="20"/>
        </w:rPr>
        <w:t>2011 Green Opportunity Building</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r w:rsidRPr="00F70E5A">
        <w:rPr>
          <w:rFonts w:cs="SegoeUI-Italic"/>
          <w:i/>
          <w:iCs/>
          <w:color w:val="000000"/>
          <w:sz w:val="20"/>
          <w:szCs w:val="20"/>
        </w:rPr>
        <w:t>Index</w:t>
      </w:r>
      <w:r w:rsidRPr="00F70E5A">
        <w:rPr>
          <w:rFonts w:cs="SegoeUI"/>
          <w:color w:val="000000"/>
          <w:sz w:val="20"/>
          <w:szCs w:val="20"/>
        </w:rPr>
        <w:t>—an indicator that measures and combines six subsectors, ranging from office market conditions to green culture,</w:t>
      </w:r>
      <w:r>
        <w:rPr>
          <w:rFonts w:cs="SegoeUI"/>
          <w:color w:val="000000"/>
          <w:sz w:val="20"/>
          <w:szCs w:val="20"/>
        </w:rPr>
        <w:t xml:space="preserve"> </w:t>
      </w:r>
      <w:r w:rsidRPr="00F70E5A">
        <w:rPr>
          <w:rFonts w:cs="SegoeUI"/>
          <w:color w:val="000000"/>
          <w:sz w:val="20"/>
          <w:szCs w:val="20"/>
        </w:rPr>
        <w:t>to rank the top U.S. office markets on the basis of both real estate fundamentals and green investment considerations.</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r w:rsidRPr="00F70E5A">
        <w:rPr>
          <w:rFonts w:cs="SegoeUI"/>
          <w:color w:val="000000"/>
          <w:sz w:val="20"/>
          <w:szCs w:val="20"/>
        </w:rPr>
        <w:t>Orange County’s index score of 68.1 and 14th rank out of 30 places it behind San Diego (69.3) and Los Angeles (79.2).</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r w:rsidRPr="00F70E5A">
        <w:rPr>
          <w:rFonts w:cs="SegoeUI"/>
          <w:color w:val="000000"/>
          <w:sz w:val="20"/>
          <w:szCs w:val="20"/>
        </w:rPr>
        <w:t>San Francisco scored the highest rating with 100.</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r w:rsidRPr="00F70E5A">
        <w:rPr>
          <w:rFonts w:cs="SegoeUI"/>
          <w:color w:val="000000"/>
          <w:sz w:val="20"/>
          <w:szCs w:val="20"/>
        </w:rPr>
        <w:t xml:space="preserve">The </w:t>
      </w:r>
      <w:r w:rsidRPr="00F70E5A">
        <w:rPr>
          <w:rFonts w:cs="SegoeUI-Bold"/>
          <w:b/>
          <w:bCs/>
          <w:color w:val="96596F"/>
          <w:sz w:val="20"/>
          <w:szCs w:val="20"/>
        </w:rPr>
        <w:t xml:space="preserve">office market conditions </w:t>
      </w:r>
      <w:r w:rsidRPr="00F70E5A">
        <w:rPr>
          <w:rFonts w:cs="SegoeUI"/>
          <w:color w:val="000000"/>
          <w:sz w:val="20"/>
          <w:szCs w:val="20"/>
        </w:rPr>
        <w:t>measure the overall health of the region’s office market, including Class A vacancy rates,</w:t>
      </w:r>
      <w:r>
        <w:rPr>
          <w:rFonts w:cs="SegoeUI"/>
          <w:color w:val="000000"/>
          <w:sz w:val="20"/>
          <w:szCs w:val="20"/>
        </w:rPr>
        <w:t xml:space="preserve"> </w:t>
      </w:r>
      <w:r w:rsidRPr="00F70E5A">
        <w:rPr>
          <w:rFonts w:cs="SegoeUI"/>
          <w:color w:val="000000"/>
          <w:sz w:val="20"/>
          <w:szCs w:val="20"/>
        </w:rPr>
        <w:t>overall vacancy rate, leasing activity as a percent of inventory, absorption as a percent of inventory, average cap rates</w:t>
      </w:r>
      <w:r>
        <w:rPr>
          <w:rFonts w:cs="SegoeUI"/>
          <w:color w:val="000000"/>
          <w:sz w:val="20"/>
          <w:szCs w:val="20"/>
        </w:rPr>
        <w:t xml:space="preserve"> </w:t>
      </w:r>
      <w:r w:rsidRPr="00F70E5A">
        <w:rPr>
          <w:rFonts w:cs="SegoeUI"/>
          <w:color w:val="000000"/>
          <w:sz w:val="20"/>
          <w:szCs w:val="20"/>
        </w:rPr>
        <w:t>for office transaction, peak-to-trough performance for asking rents, and peak-to-trough performance for occupancy.</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r w:rsidRPr="00F70E5A">
        <w:rPr>
          <w:rFonts w:cs="SegoeUI"/>
          <w:color w:val="000000"/>
          <w:sz w:val="20"/>
          <w:szCs w:val="20"/>
        </w:rPr>
        <w:t xml:space="preserve">The </w:t>
      </w:r>
      <w:r w:rsidRPr="00F70E5A">
        <w:rPr>
          <w:rFonts w:cs="SegoeUI-Bold"/>
          <w:b/>
          <w:bCs/>
          <w:color w:val="96596F"/>
          <w:sz w:val="20"/>
          <w:szCs w:val="20"/>
        </w:rPr>
        <w:t xml:space="preserve">investment potential </w:t>
      </w:r>
      <w:r w:rsidRPr="00F70E5A">
        <w:rPr>
          <w:rFonts w:cs="SegoeUI"/>
          <w:color w:val="000000"/>
          <w:sz w:val="20"/>
          <w:szCs w:val="20"/>
        </w:rPr>
        <w:t>reflects forecasted future conditions through supply-side forces and demand drivers using</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r w:rsidRPr="00F70E5A">
        <w:rPr>
          <w:rFonts w:cs="SegoeUI"/>
          <w:color w:val="000000"/>
          <w:sz w:val="20"/>
          <w:szCs w:val="20"/>
        </w:rPr>
        <w:t>Cushman &amp; Wakefield’s proprietary forecasting methodology. Orange County’s score of 46.8 ranked it 12th out of the</w:t>
      </w:r>
      <w:r>
        <w:rPr>
          <w:rFonts w:cs="SegoeUI"/>
          <w:color w:val="000000"/>
          <w:sz w:val="20"/>
          <w:szCs w:val="20"/>
        </w:rPr>
        <w:t xml:space="preserve"> </w:t>
      </w:r>
      <w:r w:rsidRPr="00F70E5A">
        <w:rPr>
          <w:rFonts w:cs="SegoeUI"/>
          <w:color w:val="000000"/>
          <w:sz w:val="20"/>
          <w:szCs w:val="20"/>
        </w:rPr>
        <w:t>top office markets.</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r w:rsidRPr="00F70E5A">
        <w:rPr>
          <w:rFonts w:cs="SegoeUI"/>
          <w:color w:val="000000"/>
          <w:sz w:val="20"/>
          <w:szCs w:val="20"/>
        </w:rPr>
        <w:t xml:space="preserve">The </w:t>
      </w:r>
      <w:r w:rsidRPr="00F70E5A">
        <w:rPr>
          <w:rFonts w:cs="SegoeUI-Bold"/>
          <w:b/>
          <w:bCs/>
          <w:color w:val="96596F"/>
          <w:sz w:val="20"/>
          <w:szCs w:val="20"/>
        </w:rPr>
        <w:t xml:space="preserve">green adoption and implementation </w:t>
      </w:r>
      <w:r w:rsidRPr="00F70E5A">
        <w:rPr>
          <w:rFonts w:cs="SegoeUI"/>
          <w:color w:val="000000"/>
          <w:sz w:val="20"/>
          <w:szCs w:val="20"/>
        </w:rPr>
        <w:t>take into account the existing adoption and potential implementation of</w:t>
      </w:r>
      <w:r>
        <w:rPr>
          <w:rFonts w:cs="SegoeUI"/>
          <w:color w:val="000000"/>
          <w:sz w:val="20"/>
          <w:szCs w:val="20"/>
        </w:rPr>
        <w:t xml:space="preserve"> </w:t>
      </w:r>
      <w:r w:rsidRPr="00F70E5A">
        <w:rPr>
          <w:rFonts w:cs="SegoeUI"/>
          <w:color w:val="000000"/>
          <w:sz w:val="20"/>
          <w:szCs w:val="20"/>
        </w:rPr>
        <w:t>green development and/or redevelopment in terms of such variables as LEED and ENERGY STAR office space. Orange</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r w:rsidRPr="00F70E5A">
        <w:rPr>
          <w:rFonts w:cs="SegoeUI"/>
          <w:color w:val="000000"/>
          <w:sz w:val="20"/>
          <w:szCs w:val="20"/>
        </w:rPr>
        <w:t>County’s score of 40.4 ranked it 11th behind San Francisco (83.2) and Los Angeles (56), yet in front of San Diego (32.9).</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r w:rsidRPr="00F70E5A">
        <w:rPr>
          <w:rFonts w:cs="SegoeUI"/>
          <w:color w:val="000000"/>
          <w:sz w:val="20"/>
          <w:szCs w:val="20"/>
        </w:rPr>
        <w:t xml:space="preserve">The </w:t>
      </w:r>
      <w:r w:rsidRPr="00F70E5A">
        <w:rPr>
          <w:rFonts w:cs="SegoeUI-Bold"/>
          <w:b/>
          <w:bCs/>
          <w:color w:val="96596F"/>
          <w:sz w:val="20"/>
          <w:szCs w:val="20"/>
        </w:rPr>
        <w:t xml:space="preserve">mandates and incentives </w:t>
      </w:r>
      <w:r w:rsidRPr="00F70E5A">
        <w:rPr>
          <w:rFonts w:cs="SegoeUI"/>
          <w:color w:val="000000"/>
          <w:sz w:val="20"/>
          <w:szCs w:val="20"/>
        </w:rPr>
        <w:t>assess a local market’s commitment to sustainable building practices through legislative</w:t>
      </w:r>
      <w:r>
        <w:rPr>
          <w:rFonts w:cs="SegoeUI"/>
          <w:color w:val="000000"/>
          <w:sz w:val="20"/>
          <w:szCs w:val="20"/>
        </w:rPr>
        <w:t xml:space="preserve"> </w:t>
      </w:r>
      <w:r w:rsidRPr="00F70E5A">
        <w:rPr>
          <w:rFonts w:cs="SegoeUI"/>
          <w:color w:val="000000"/>
          <w:sz w:val="20"/>
          <w:szCs w:val="20"/>
        </w:rPr>
        <w:t>mandates and incentives to build and refurbish green development, capital investments and retrofits. Orange County</w:t>
      </w:r>
      <w:r>
        <w:rPr>
          <w:rFonts w:cs="SegoeUI"/>
          <w:color w:val="000000"/>
          <w:sz w:val="20"/>
          <w:szCs w:val="20"/>
        </w:rPr>
        <w:t xml:space="preserve"> </w:t>
      </w:r>
      <w:r w:rsidRPr="00F70E5A">
        <w:rPr>
          <w:rFonts w:cs="SegoeUI"/>
          <w:color w:val="000000"/>
          <w:sz w:val="20"/>
          <w:szCs w:val="20"/>
        </w:rPr>
        <w:t>ranked 13th, along with San Diego but behind San Francisco and Los Angeles.</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r w:rsidRPr="00F70E5A">
        <w:rPr>
          <w:rFonts w:cs="SegoeUI"/>
          <w:color w:val="000000"/>
          <w:sz w:val="20"/>
          <w:szCs w:val="20"/>
        </w:rPr>
        <w:t xml:space="preserve">The </w:t>
      </w:r>
      <w:r w:rsidRPr="00F70E5A">
        <w:rPr>
          <w:rFonts w:cs="SegoeUI-Bold"/>
          <w:b/>
          <w:bCs/>
          <w:color w:val="96596F"/>
          <w:sz w:val="20"/>
          <w:szCs w:val="20"/>
        </w:rPr>
        <w:t xml:space="preserve">state energy incentives </w:t>
      </w:r>
      <w:r w:rsidRPr="00F70E5A">
        <w:rPr>
          <w:rFonts w:cs="SegoeUI"/>
          <w:color w:val="000000"/>
          <w:sz w:val="20"/>
          <w:szCs w:val="20"/>
        </w:rPr>
        <w:t>measure utility and public benefit funds, efficiency programs and policies, building energy</w:t>
      </w:r>
      <w:r>
        <w:rPr>
          <w:rFonts w:cs="SegoeUI"/>
          <w:color w:val="000000"/>
          <w:sz w:val="20"/>
          <w:szCs w:val="20"/>
        </w:rPr>
        <w:t xml:space="preserve"> </w:t>
      </w:r>
      <w:r w:rsidRPr="00F70E5A">
        <w:rPr>
          <w:rFonts w:cs="SegoeUI"/>
          <w:color w:val="000000"/>
          <w:sz w:val="20"/>
          <w:szCs w:val="20"/>
        </w:rPr>
        <w:t>codes, appliance efficiency standards, financial and information incentives, and research and development. All cities</w:t>
      </w:r>
      <w:r>
        <w:rPr>
          <w:rFonts w:cs="SegoeUI"/>
          <w:color w:val="000000"/>
          <w:sz w:val="20"/>
          <w:szCs w:val="20"/>
        </w:rPr>
        <w:t xml:space="preserve"> </w:t>
      </w:r>
      <w:r w:rsidRPr="00F70E5A">
        <w:rPr>
          <w:rFonts w:cs="SegoeUI"/>
          <w:color w:val="000000"/>
          <w:sz w:val="20"/>
          <w:szCs w:val="20"/>
        </w:rPr>
        <w:t>located in California scored 100 on this measure.</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r w:rsidRPr="00F70E5A">
        <w:rPr>
          <w:rFonts w:cs="SegoeUI"/>
          <w:color w:val="000000"/>
          <w:sz w:val="20"/>
          <w:szCs w:val="20"/>
        </w:rPr>
        <w:t xml:space="preserve">The </w:t>
      </w:r>
      <w:r w:rsidRPr="00F70E5A">
        <w:rPr>
          <w:rFonts w:cs="SegoeUI-Bold"/>
          <w:b/>
          <w:bCs/>
          <w:color w:val="96596F"/>
          <w:sz w:val="20"/>
          <w:szCs w:val="20"/>
        </w:rPr>
        <w:t xml:space="preserve">green culture </w:t>
      </w:r>
      <w:r w:rsidRPr="00F70E5A">
        <w:rPr>
          <w:rFonts w:cs="SegoeUI"/>
          <w:color w:val="000000"/>
          <w:sz w:val="20"/>
          <w:szCs w:val="20"/>
        </w:rPr>
        <w:t>measures the green economy, land use and planning measures, walkability and public transportation.</w:t>
      </w:r>
    </w:p>
    <w:p w:rsidR="00EF32F6" w:rsidRPr="00F70E5A" w:rsidRDefault="00EF32F6" w:rsidP="00EF32F6">
      <w:pPr>
        <w:tabs>
          <w:tab w:val="left" w:pos="270"/>
          <w:tab w:val="left" w:pos="720"/>
        </w:tabs>
        <w:autoSpaceDE w:val="0"/>
        <w:autoSpaceDN w:val="0"/>
        <w:adjustRightInd w:val="0"/>
        <w:spacing w:after="0" w:line="240" w:lineRule="auto"/>
        <w:ind w:left="360"/>
        <w:contextualSpacing/>
        <w:mirrorIndents/>
        <w:rPr>
          <w:rFonts w:cs="SegoeUI"/>
          <w:color w:val="000000"/>
          <w:sz w:val="20"/>
          <w:szCs w:val="20"/>
        </w:rPr>
      </w:pPr>
      <w:r w:rsidRPr="00F70E5A">
        <w:rPr>
          <w:rFonts w:cs="SegoeUI"/>
          <w:color w:val="000000"/>
          <w:sz w:val="20"/>
          <w:szCs w:val="20"/>
        </w:rPr>
        <w:t>Orange County scored 87.9, behind San Francisco (100) and San Diego at (88.1), but in front of Los Angeles (85.4).</w:t>
      </w:r>
    </w:p>
    <w:p w:rsidR="00EF32F6" w:rsidRPr="00F70E5A" w:rsidRDefault="00EF32F6" w:rsidP="00EF32F6">
      <w:pPr>
        <w:tabs>
          <w:tab w:val="left" w:pos="270"/>
          <w:tab w:val="left" w:pos="720"/>
        </w:tabs>
        <w:autoSpaceDE w:val="0"/>
        <w:autoSpaceDN w:val="0"/>
        <w:adjustRightInd w:val="0"/>
        <w:spacing w:after="0" w:line="240" w:lineRule="auto"/>
        <w:ind w:left="360"/>
        <w:contextualSpacing/>
        <w:mirrorIndents/>
        <w:rPr>
          <w:rFonts w:cs="SegoeUI"/>
          <w:color w:val="000000"/>
          <w:sz w:val="20"/>
          <w:szCs w:val="20"/>
        </w:rPr>
      </w:pPr>
    </w:p>
    <w:p w:rsidR="00EF32F6" w:rsidRDefault="00EF32F6" w:rsidP="00EF32F6">
      <w:pPr>
        <w:pStyle w:val="Heading3"/>
      </w:pPr>
      <w:bookmarkStart w:id="11" w:name="_Toc368578236"/>
      <w:r w:rsidRPr="00F70E5A">
        <w:t>I</w:t>
      </w:r>
      <w:r w:rsidR="00732611">
        <w:t>ndustry Sector Overview</w:t>
      </w:r>
      <w:bookmarkEnd w:id="11"/>
      <w:r w:rsidRPr="00F70E5A">
        <w:t xml:space="preserve"> </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r w:rsidRPr="00F70E5A">
        <w:rPr>
          <w:rFonts w:cs="SegoeUI"/>
          <w:color w:val="000000"/>
          <w:sz w:val="20"/>
          <w:szCs w:val="20"/>
        </w:rPr>
        <w:t>In</w:t>
      </w:r>
      <w:r>
        <w:rPr>
          <w:rFonts w:cs="SegoeUI"/>
          <w:color w:val="000000"/>
          <w:sz w:val="20"/>
          <w:szCs w:val="20"/>
        </w:rPr>
        <w:t xml:space="preserve"> </w:t>
      </w:r>
      <w:r w:rsidRPr="00F70E5A">
        <w:rPr>
          <w:rFonts w:cs="SegoeUI"/>
          <w:color w:val="000000"/>
          <w:sz w:val="20"/>
          <w:szCs w:val="20"/>
        </w:rPr>
        <w:t>2010, California’s Employment Development Department released its 2008—</w:t>
      </w:r>
      <w:r>
        <w:rPr>
          <w:rFonts w:cs="SegoeUI"/>
          <w:color w:val="000000"/>
          <w:sz w:val="20"/>
          <w:szCs w:val="20"/>
        </w:rPr>
        <w:t xml:space="preserve"> </w:t>
      </w:r>
      <w:r w:rsidRPr="00F70E5A">
        <w:rPr>
          <w:rFonts w:cs="SegoeUI"/>
          <w:color w:val="000000"/>
          <w:sz w:val="20"/>
          <w:szCs w:val="20"/>
        </w:rPr>
        <w:t>2018 employment projections for Orange County. While there are still six years left in the projected time frame, current</w:t>
      </w:r>
      <w:r>
        <w:rPr>
          <w:rFonts w:cs="SegoeUI"/>
          <w:color w:val="000000"/>
          <w:sz w:val="20"/>
          <w:szCs w:val="20"/>
        </w:rPr>
        <w:t xml:space="preserve"> </w:t>
      </w:r>
      <w:r w:rsidRPr="00F70E5A">
        <w:rPr>
          <w:rFonts w:cs="SegoeUI"/>
          <w:color w:val="000000"/>
          <w:sz w:val="20"/>
          <w:szCs w:val="20"/>
        </w:rPr>
        <w:t>numbers propose a different story. Projections estimated that Orange County’s industry sector employment would grow</w:t>
      </w:r>
      <w:r>
        <w:rPr>
          <w:rFonts w:cs="SegoeUI"/>
          <w:color w:val="000000"/>
          <w:sz w:val="20"/>
          <w:szCs w:val="20"/>
        </w:rPr>
        <w:t xml:space="preserve"> </w:t>
      </w:r>
      <w:r w:rsidRPr="00F70E5A">
        <w:rPr>
          <w:rFonts w:cs="SegoeUI"/>
          <w:color w:val="000000"/>
          <w:sz w:val="20"/>
          <w:szCs w:val="20"/>
        </w:rPr>
        <w:t>by 8.4 percent, but since the beginning of 2008 industry employment has fallen by 6.8 percent. This gap between the</w:t>
      </w:r>
      <w:r>
        <w:rPr>
          <w:rFonts w:cs="SegoeUI"/>
          <w:color w:val="000000"/>
          <w:sz w:val="20"/>
          <w:szCs w:val="20"/>
        </w:rPr>
        <w:t xml:space="preserve"> </w:t>
      </w:r>
      <w:r w:rsidRPr="00F70E5A">
        <w:rPr>
          <w:rFonts w:cs="SegoeUI"/>
          <w:color w:val="000000"/>
          <w:sz w:val="20"/>
          <w:szCs w:val="20"/>
        </w:rPr>
        <w:t>current and projected employment growth is a result of the uncertainty and lasting impacts of the Great Recession.</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r w:rsidRPr="00F70E5A">
        <w:rPr>
          <w:rFonts w:cs="SegoeUI"/>
          <w:color w:val="000000"/>
          <w:sz w:val="20"/>
          <w:szCs w:val="20"/>
        </w:rPr>
        <w:t>When looking at the industries that California’s Employment Development Department projected to grow the fastest—</w:t>
      </w:r>
      <w:r>
        <w:rPr>
          <w:rFonts w:cs="SegoeUI"/>
          <w:color w:val="000000"/>
          <w:sz w:val="20"/>
          <w:szCs w:val="20"/>
        </w:rPr>
        <w:t xml:space="preserve"> </w:t>
      </w:r>
      <w:r w:rsidRPr="00F70E5A">
        <w:rPr>
          <w:rFonts w:cs="SegoeUI"/>
          <w:color w:val="000000"/>
          <w:sz w:val="20"/>
          <w:szCs w:val="20"/>
        </w:rPr>
        <w:t>both in terms of absolute and percentage growth—during the 2008 to 2018 period, there is a more diverse picture. While</w:t>
      </w:r>
      <w:r>
        <w:rPr>
          <w:rFonts w:cs="SegoeUI"/>
          <w:color w:val="000000"/>
          <w:sz w:val="20"/>
          <w:szCs w:val="20"/>
        </w:rPr>
        <w:t xml:space="preserve"> </w:t>
      </w:r>
      <w:r w:rsidRPr="00F70E5A">
        <w:rPr>
          <w:rFonts w:cs="SegoeUI"/>
          <w:color w:val="000000"/>
          <w:sz w:val="20"/>
          <w:szCs w:val="20"/>
        </w:rPr>
        <w:t>some are on track to meet or exceed the projections, others are far behind or have experienced employment loss since</w:t>
      </w:r>
      <w:r>
        <w:rPr>
          <w:rFonts w:cs="SegoeUI"/>
          <w:color w:val="000000"/>
          <w:sz w:val="20"/>
          <w:szCs w:val="20"/>
        </w:rPr>
        <w:t xml:space="preserve"> </w:t>
      </w:r>
      <w:r w:rsidRPr="00F70E5A">
        <w:rPr>
          <w:rFonts w:cs="SegoeUI"/>
          <w:color w:val="000000"/>
          <w:sz w:val="20"/>
          <w:szCs w:val="20"/>
        </w:rPr>
        <w:t>2008. The professional, scientific and technical services industry was projected to increase the most in terms of absolute</w:t>
      </w:r>
      <w:r>
        <w:rPr>
          <w:rFonts w:cs="SegoeUI"/>
          <w:color w:val="000000"/>
          <w:sz w:val="20"/>
          <w:szCs w:val="20"/>
        </w:rPr>
        <w:t xml:space="preserve"> </w:t>
      </w:r>
      <w:r w:rsidRPr="00F70E5A">
        <w:rPr>
          <w:rFonts w:cs="SegoeUI"/>
          <w:color w:val="000000"/>
          <w:sz w:val="20"/>
          <w:szCs w:val="20"/>
        </w:rPr>
        <w:t>growth but instead lost 6,100 jobs. The administrative and support services followed with a 4,900 loss in employment.</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r w:rsidRPr="00F70E5A">
        <w:rPr>
          <w:rFonts w:cs="SegoeUI"/>
          <w:color w:val="000000"/>
          <w:sz w:val="20"/>
          <w:szCs w:val="20"/>
        </w:rPr>
        <w:t>In terms of percentage growth, hospitals (private) and warehousing and storage were projected to be among the top 10</w:t>
      </w:r>
      <w:r>
        <w:rPr>
          <w:rFonts w:cs="SegoeUI"/>
          <w:color w:val="000000"/>
          <w:sz w:val="20"/>
          <w:szCs w:val="20"/>
        </w:rPr>
        <w:t xml:space="preserve"> </w:t>
      </w:r>
      <w:r w:rsidRPr="00F70E5A">
        <w:rPr>
          <w:rFonts w:cs="SegoeUI"/>
          <w:color w:val="000000"/>
          <w:sz w:val="20"/>
          <w:szCs w:val="20"/>
        </w:rPr>
        <w:t>fastest growing industries, yet experienced an 11.6 percent and 10.2 percent decrease, respectively. Other industries are</w:t>
      </w:r>
      <w:r>
        <w:rPr>
          <w:rFonts w:cs="SegoeUI"/>
          <w:color w:val="000000"/>
          <w:sz w:val="20"/>
          <w:szCs w:val="20"/>
        </w:rPr>
        <w:t xml:space="preserve"> </w:t>
      </w:r>
      <w:r w:rsidRPr="00F70E5A">
        <w:rPr>
          <w:rFonts w:cs="SegoeUI"/>
          <w:color w:val="000000"/>
          <w:sz w:val="20"/>
          <w:szCs w:val="20"/>
        </w:rPr>
        <w:t>on track to exceed EDD projections, such as ambulatory healthcare services and social assistance industries, which saw</w:t>
      </w:r>
      <w:r>
        <w:rPr>
          <w:rFonts w:cs="SegoeUI"/>
          <w:color w:val="000000"/>
          <w:sz w:val="20"/>
          <w:szCs w:val="20"/>
        </w:rPr>
        <w:t xml:space="preserve"> </w:t>
      </w:r>
      <w:r w:rsidRPr="00F70E5A">
        <w:rPr>
          <w:rFonts w:cs="SegoeUI"/>
          <w:color w:val="000000"/>
          <w:sz w:val="20"/>
          <w:szCs w:val="20"/>
        </w:rPr>
        <w:t>gains of 9,100 and 15.6 percent, respectively.</w:t>
      </w:r>
    </w:p>
    <w:p w:rsidR="00EF32F6" w:rsidRPr="00F70E5A" w:rsidRDefault="00EF32F6" w:rsidP="00EF32F6">
      <w:pPr>
        <w:tabs>
          <w:tab w:val="left" w:pos="270"/>
          <w:tab w:val="left" w:pos="720"/>
        </w:tabs>
        <w:autoSpaceDE w:val="0"/>
        <w:autoSpaceDN w:val="0"/>
        <w:adjustRightInd w:val="0"/>
        <w:spacing w:after="0" w:line="240" w:lineRule="auto"/>
        <w:ind w:left="360"/>
        <w:contextualSpacing/>
        <w:mirrorIndents/>
        <w:rPr>
          <w:rFonts w:cs="SegoeUI"/>
          <w:color w:val="000000"/>
          <w:sz w:val="20"/>
          <w:szCs w:val="20"/>
        </w:rPr>
      </w:pPr>
    </w:p>
    <w:p w:rsidR="00EF32F6" w:rsidRPr="00F70E5A" w:rsidRDefault="00EF32F6" w:rsidP="00EF32F6">
      <w:pPr>
        <w:tabs>
          <w:tab w:val="left" w:pos="270"/>
          <w:tab w:val="left" w:pos="720"/>
        </w:tabs>
        <w:autoSpaceDE w:val="0"/>
        <w:autoSpaceDN w:val="0"/>
        <w:adjustRightInd w:val="0"/>
        <w:spacing w:after="0" w:line="240" w:lineRule="auto"/>
        <w:ind w:left="360"/>
        <w:contextualSpacing/>
        <w:mirrorIndents/>
        <w:rPr>
          <w:sz w:val="20"/>
          <w:szCs w:val="20"/>
        </w:rPr>
      </w:pPr>
      <w:r w:rsidRPr="00F70E5A">
        <w:rPr>
          <w:noProof/>
          <w:sz w:val="20"/>
          <w:szCs w:val="20"/>
        </w:rPr>
        <w:drawing>
          <wp:inline distT="0" distB="0" distL="0" distR="0" wp14:anchorId="400005DE" wp14:editId="5BEDF435">
            <wp:extent cx="6519029" cy="2924175"/>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1386" t="54412" r="10669" b="9967"/>
                    <a:stretch/>
                  </pic:blipFill>
                  <pic:spPr bwMode="auto">
                    <a:xfrm>
                      <a:off x="0" y="0"/>
                      <a:ext cx="6524172" cy="2926482"/>
                    </a:xfrm>
                    <a:prstGeom prst="rect">
                      <a:avLst/>
                    </a:prstGeom>
                    <a:ln>
                      <a:noFill/>
                    </a:ln>
                    <a:extLst>
                      <a:ext uri="{53640926-AAD7-44D8-BBD7-CCE9431645EC}">
                        <a14:shadowObscured xmlns:a14="http://schemas.microsoft.com/office/drawing/2010/main"/>
                      </a:ext>
                    </a:extLst>
                  </pic:spPr>
                </pic:pic>
              </a:graphicData>
            </a:graphic>
          </wp:inline>
        </w:drawing>
      </w:r>
    </w:p>
    <w:p w:rsidR="00EF32F6" w:rsidRPr="00F70E5A" w:rsidRDefault="00EF32F6" w:rsidP="00EF32F6">
      <w:pPr>
        <w:tabs>
          <w:tab w:val="left" w:pos="270"/>
          <w:tab w:val="left" w:pos="720"/>
        </w:tabs>
        <w:autoSpaceDE w:val="0"/>
        <w:autoSpaceDN w:val="0"/>
        <w:adjustRightInd w:val="0"/>
        <w:spacing w:after="0" w:line="240" w:lineRule="auto"/>
        <w:ind w:left="360"/>
        <w:contextualSpacing/>
        <w:mirrorIndents/>
        <w:rPr>
          <w:sz w:val="20"/>
          <w:szCs w:val="20"/>
        </w:rPr>
      </w:pPr>
    </w:p>
    <w:p w:rsidR="00EF32F6" w:rsidRPr="00F70E5A" w:rsidRDefault="00EF32F6" w:rsidP="00EF32F6">
      <w:pPr>
        <w:tabs>
          <w:tab w:val="left" w:pos="270"/>
          <w:tab w:val="left" w:pos="720"/>
        </w:tabs>
        <w:autoSpaceDE w:val="0"/>
        <w:autoSpaceDN w:val="0"/>
        <w:adjustRightInd w:val="0"/>
        <w:spacing w:after="0" w:line="240" w:lineRule="auto"/>
        <w:ind w:left="360"/>
        <w:contextualSpacing/>
        <w:mirrorIndents/>
        <w:jc w:val="center"/>
        <w:rPr>
          <w:sz w:val="20"/>
          <w:szCs w:val="20"/>
        </w:rPr>
      </w:pPr>
      <w:r w:rsidRPr="00F70E5A">
        <w:rPr>
          <w:noProof/>
          <w:sz w:val="20"/>
          <w:szCs w:val="20"/>
        </w:rPr>
        <w:drawing>
          <wp:inline distT="0" distB="0" distL="0" distR="0" wp14:anchorId="52BE77EF" wp14:editId="700BEE21">
            <wp:extent cx="5669614" cy="2495550"/>
            <wp:effectExtent l="0" t="0" r="762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1387" t="28431" r="9546" b="36111"/>
                    <a:stretch/>
                  </pic:blipFill>
                  <pic:spPr bwMode="auto">
                    <a:xfrm>
                      <a:off x="0" y="0"/>
                      <a:ext cx="5673937" cy="2497453"/>
                    </a:xfrm>
                    <a:prstGeom prst="rect">
                      <a:avLst/>
                    </a:prstGeom>
                    <a:ln>
                      <a:noFill/>
                    </a:ln>
                    <a:extLst>
                      <a:ext uri="{53640926-AAD7-44D8-BBD7-CCE9431645EC}">
                        <a14:shadowObscured xmlns:a14="http://schemas.microsoft.com/office/drawing/2010/main"/>
                      </a:ext>
                    </a:extLst>
                  </pic:spPr>
                </pic:pic>
              </a:graphicData>
            </a:graphic>
          </wp:inline>
        </w:drawing>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sz w:val="20"/>
          <w:szCs w:val="20"/>
        </w:rPr>
      </w:pPr>
      <w:r w:rsidRPr="00F70E5A">
        <w:rPr>
          <w:rFonts w:cs="SegoeUI"/>
          <w:sz w:val="20"/>
          <w:szCs w:val="20"/>
        </w:rPr>
        <w:t>Orange County has seen the rise of certain industries over the past two</w:t>
      </w:r>
      <w:r>
        <w:rPr>
          <w:rFonts w:cs="SegoeUI"/>
          <w:sz w:val="20"/>
          <w:szCs w:val="20"/>
        </w:rPr>
        <w:t xml:space="preserve"> </w:t>
      </w:r>
      <w:r w:rsidRPr="00F70E5A">
        <w:rPr>
          <w:rFonts w:cs="SegoeUI"/>
          <w:sz w:val="20"/>
          <w:szCs w:val="20"/>
        </w:rPr>
        <w:t>and a half years. The industries that have shown the most growth since the end of the Great Recession are the same ones</w:t>
      </w:r>
      <w:r>
        <w:rPr>
          <w:rFonts w:cs="SegoeUI"/>
          <w:sz w:val="20"/>
          <w:szCs w:val="20"/>
        </w:rPr>
        <w:t xml:space="preserve"> </w:t>
      </w:r>
      <w:r w:rsidRPr="00F70E5A">
        <w:rPr>
          <w:rFonts w:cs="SegoeUI"/>
          <w:sz w:val="20"/>
          <w:szCs w:val="20"/>
        </w:rPr>
        <w:t>that will prosper in the immediate future.</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sz w:val="20"/>
          <w:szCs w:val="20"/>
        </w:rPr>
      </w:pPr>
      <w:r w:rsidRPr="00F70E5A">
        <w:rPr>
          <w:rFonts w:cs="SegoeUI"/>
          <w:sz w:val="20"/>
          <w:szCs w:val="20"/>
        </w:rPr>
        <w:t>These top ten industries, in terms of absolute and percentage growth, represent the ones that adjusted well to the</w:t>
      </w:r>
      <w:r>
        <w:rPr>
          <w:rFonts w:cs="SegoeUI"/>
          <w:sz w:val="20"/>
          <w:szCs w:val="20"/>
        </w:rPr>
        <w:t xml:space="preserve"> </w:t>
      </w:r>
      <w:r w:rsidRPr="00F70E5A">
        <w:rPr>
          <w:rFonts w:cs="SegoeUI"/>
          <w:sz w:val="20"/>
          <w:szCs w:val="20"/>
        </w:rPr>
        <w:t>difficulties posed by the Great Recession and capitalized on the current recovery period. Orange County can expect</w:t>
      </w:r>
      <w:r>
        <w:rPr>
          <w:rFonts w:cs="SegoeUI"/>
          <w:sz w:val="20"/>
          <w:szCs w:val="20"/>
        </w:rPr>
        <w:t xml:space="preserve"> </w:t>
      </w:r>
      <w:r w:rsidRPr="00F70E5A">
        <w:rPr>
          <w:rFonts w:cs="SegoeUI"/>
          <w:sz w:val="20"/>
          <w:szCs w:val="20"/>
        </w:rPr>
        <w:t>to see continued growth of the service sectors—with food services and drinking places, and administrative and</w:t>
      </w:r>
      <w:r>
        <w:rPr>
          <w:rFonts w:cs="SegoeUI"/>
          <w:sz w:val="20"/>
          <w:szCs w:val="20"/>
        </w:rPr>
        <w:t xml:space="preserve"> </w:t>
      </w:r>
      <w:r w:rsidRPr="00F70E5A">
        <w:rPr>
          <w:rFonts w:cs="SegoeUI"/>
          <w:sz w:val="20"/>
          <w:szCs w:val="20"/>
        </w:rPr>
        <w:t>support services experiencing the largest absolute growth at 11,400 and 11,300, respectively. After administrative and</w:t>
      </w:r>
      <w:r>
        <w:rPr>
          <w:rFonts w:cs="SegoeUI"/>
          <w:sz w:val="20"/>
          <w:szCs w:val="20"/>
        </w:rPr>
        <w:t xml:space="preserve"> </w:t>
      </w:r>
      <w:r w:rsidRPr="00F70E5A">
        <w:rPr>
          <w:rFonts w:cs="SegoeUI"/>
          <w:sz w:val="20"/>
          <w:szCs w:val="20"/>
        </w:rPr>
        <w:t>support services, there is a major drop in absolute growth. This drop signifies the county’s need for continued industry</w:t>
      </w:r>
      <w:r>
        <w:rPr>
          <w:rFonts w:cs="SegoeUI"/>
          <w:sz w:val="20"/>
          <w:szCs w:val="20"/>
        </w:rPr>
        <w:t xml:space="preserve"> </w:t>
      </w:r>
      <w:r w:rsidRPr="00F70E5A">
        <w:rPr>
          <w:rFonts w:cs="SegoeUI"/>
          <w:sz w:val="20"/>
          <w:szCs w:val="20"/>
        </w:rPr>
        <w:t>development, particularly in higher wage industries.</w:t>
      </w:r>
    </w:p>
    <w:p w:rsidR="006D05EC" w:rsidRDefault="006D05EC" w:rsidP="00EF32F6">
      <w:pPr>
        <w:tabs>
          <w:tab w:val="left" w:pos="270"/>
        </w:tabs>
        <w:autoSpaceDE w:val="0"/>
        <w:autoSpaceDN w:val="0"/>
        <w:adjustRightInd w:val="0"/>
        <w:spacing w:after="0" w:line="240" w:lineRule="auto"/>
        <w:ind w:left="360"/>
        <w:contextualSpacing/>
        <w:mirrorIndents/>
        <w:rPr>
          <w:rFonts w:cs="SegoeUI"/>
          <w:sz w:val="20"/>
          <w:szCs w:val="20"/>
        </w:rPr>
      </w:pPr>
    </w:p>
    <w:p w:rsidR="00EF32F6" w:rsidRPr="00F70E5A" w:rsidRDefault="00EF32F6" w:rsidP="00EF32F6">
      <w:pPr>
        <w:tabs>
          <w:tab w:val="left" w:pos="270"/>
        </w:tabs>
        <w:autoSpaceDE w:val="0"/>
        <w:autoSpaceDN w:val="0"/>
        <w:adjustRightInd w:val="0"/>
        <w:spacing w:after="0" w:line="240" w:lineRule="auto"/>
        <w:ind w:left="360"/>
        <w:contextualSpacing/>
        <w:mirrorIndents/>
        <w:rPr>
          <w:rFonts w:eastAsia="Century Gothic" w:cs="Century Gothic"/>
          <w:b/>
          <w:bCs/>
          <w:i/>
          <w:color w:val="6E9400"/>
          <w:sz w:val="20"/>
          <w:szCs w:val="20"/>
        </w:rPr>
      </w:pPr>
      <w:r w:rsidRPr="00F70E5A">
        <w:rPr>
          <w:rFonts w:cs="SegoeUI"/>
          <w:sz w:val="20"/>
          <w:szCs w:val="20"/>
        </w:rPr>
        <w:t>The technical industries in Orange County have also rebounded well from the Great Recession with the heavy and civil</w:t>
      </w:r>
      <w:r>
        <w:rPr>
          <w:rFonts w:cs="SegoeUI"/>
          <w:sz w:val="20"/>
          <w:szCs w:val="20"/>
        </w:rPr>
        <w:t xml:space="preserve"> </w:t>
      </w:r>
      <w:r w:rsidRPr="00F70E5A">
        <w:rPr>
          <w:rFonts w:cs="SegoeUI"/>
          <w:sz w:val="20"/>
          <w:szCs w:val="20"/>
        </w:rPr>
        <w:t>engineering construction and computer system design and related services experiencing significant percentage growth.</w:t>
      </w:r>
      <w:r>
        <w:rPr>
          <w:rFonts w:cs="SegoeUI"/>
          <w:sz w:val="20"/>
          <w:szCs w:val="20"/>
        </w:rPr>
        <w:t xml:space="preserve"> </w:t>
      </w:r>
      <w:r w:rsidRPr="00F70E5A">
        <w:rPr>
          <w:rFonts w:cs="SegoeUI"/>
          <w:sz w:val="20"/>
          <w:szCs w:val="20"/>
        </w:rPr>
        <w:t>The continued development and growth of these technical industries, among others, will be important for the county’s</w:t>
      </w:r>
      <w:r>
        <w:rPr>
          <w:rFonts w:cs="SegoeUI"/>
          <w:sz w:val="20"/>
          <w:szCs w:val="20"/>
        </w:rPr>
        <w:t xml:space="preserve"> </w:t>
      </w:r>
      <w:r w:rsidRPr="00F70E5A">
        <w:rPr>
          <w:rFonts w:cs="SegoeUI"/>
          <w:sz w:val="20"/>
          <w:szCs w:val="20"/>
        </w:rPr>
        <w:t>future as a leader in the high-tech industry.</w:t>
      </w:r>
    </w:p>
    <w:p w:rsidR="00EF32F6" w:rsidRPr="00F70E5A" w:rsidRDefault="00EF32F6" w:rsidP="00EF32F6">
      <w:pPr>
        <w:jc w:val="center"/>
        <w:rPr>
          <w:rFonts w:eastAsia="Century Gothic"/>
          <w:b/>
        </w:rPr>
      </w:pPr>
      <w:r w:rsidRPr="00F70E5A">
        <w:rPr>
          <w:noProof/>
        </w:rPr>
        <w:lastRenderedPageBreak/>
        <w:drawing>
          <wp:inline distT="0" distB="0" distL="0" distR="0" wp14:anchorId="14BB4DD2" wp14:editId="70A51F11">
            <wp:extent cx="5710485" cy="2409825"/>
            <wp:effectExtent l="0" t="0" r="508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0425" t="17483" r="9386" b="48040"/>
                    <a:stretch/>
                  </pic:blipFill>
                  <pic:spPr bwMode="auto">
                    <a:xfrm>
                      <a:off x="0" y="0"/>
                      <a:ext cx="5714841" cy="2411663"/>
                    </a:xfrm>
                    <a:prstGeom prst="rect">
                      <a:avLst/>
                    </a:prstGeom>
                    <a:ln>
                      <a:noFill/>
                    </a:ln>
                    <a:extLst>
                      <a:ext uri="{53640926-AAD7-44D8-BBD7-CCE9431645EC}">
                        <a14:shadowObscured xmlns:a14="http://schemas.microsoft.com/office/drawing/2010/main"/>
                      </a:ext>
                    </a:extLst>
                  </pic:spPr>
                </pic:pic>
              </a:graphicData>
            </a:graphic>
          </wp:inline>
        </w:drawing>
      </w:r>
    </w:p>
    <w:p w:rsidR="00EF32F6" w:rsidRPr="00F70E5A" w:rsidRDefault="00EF32F6" w:rsidP="00EF32F6">
      <w:pPr>
        <w:jc w:val="center"/>
        <w:rPr>
          <w:rFonts w:eastAsia="Century Gothic"/>
          <w:b/>
        </w:rPr>
      </w:pPr>
      <w:r w:rsidRPr="00F70E5A">
        <w:rPr>
          <w:noProof/>
        </w:rPr>
        <w:drawing>
          <wp:inline distT="0" distB="0" distL="0" distR="0" wp14:anchorId="09A5CEB5" wp14:editId="38F7AF13">
            <wp:extent cx="5464971" cy="2571750"/>
            <wp:effectExtent l="0" t="0" r="254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0425" t="62418" r="15961" b="2288"/>
                    <a:stretch/>
                  </pic:blipFill>
                  <pic:spPr bwMode="auto">
                    <a:xfrm>
                      <a:off x="0" y="0"/>
                      <a:ext cx="5469139" cy="2573711"/>
                    </a:xfrm>
                    <a:prstGeom prst="rect">
                      <a:avLst/>
                    </a:prstGeom>
                    <a:ln>
                      <a:noFill/>
                    </a:ln>
                    <a:extLst>
                      <a:ext uri="{53640926-AAD7-44D8-BBD7-CCE9431645EC}">
                        <a14:shadowObscured xmlns:a14="http://schemas.microsoft.com/office/drawing/2010/main"/>
                      </a:ext>
                    </a:extLst>
                  </pic:spPr>
                </pic:pic>
              </a:graphicData>
            </a:graphic>
          </wp:inline>
        </w:drawing>
      </w:r>
    </w:p>
    <w:p w:rsidR="00EF32F6" w:rsidRDefault="00EF32F6" w:rsidP="00EF32F6">
      <w:pPr>
        <w:tabs>
          <w:tab w:val="left" w:pos="270"/>
        </w:tabs>
        <w:autoSpaceDE w:val="0"/>
        <w:autoSpaceDN w:val="0"/>
        <w:adjustRightInd w:val="0"/>
        <w:spacing w:after="0" w:line="240" w:lineRule="auto"/>
        <w:ind w:left="360"/>
        <w:contextualSpacing/>
        <w:mirrorIndents/>
        <w:rPr>
          <w:rFonts w:cs="SegoeUI-Bold"/>
          <w:b/>
          <w:bCs/>
          <w:color w:val="6A86AB"/>
          <w:sz w:val="20"/>
          <w:szCs w:val="20"/>
        </w:rPr>
      </w:pPr>
    </w:p>
    <w:p w:rsidR="00EF32F6" w:rsidRDefault="00EF32F6" w:rsidP="00EF32F6">
      <w:pPr>
        <w:pStyle w:val="Heading3"/>
      </w:pPr>
      <w:bookmarkStart w:id="12" w:name="_Toc368578237"/>
      <w:r w:rsidRPr="00F70E5A">
        <w:t>O</w:t>
      </w:r>
      <w:r w:rsidR="00732611">
        <w:t>ccupational Overview</w:t>
      </w:r>
      <w:bookmarkEnd w:id="12"/>
    </w:p>
    <w:p w:rsidR="00EF32F6" w:rsidRPr="00F70E5A" w:rsidRDefault="00EF32F6" w:rsidP="00EF32F6">
      <w:pPr>
        <w:tabs>
          <w:tab w:val="left" w:pos="270"/>
        </w:tabs>
        <w:autoSpaceDE w:val="0"/>
        <w:autoSpaceDN w:val="0"/>
        <w:adjustRightInd w:val="0"/>
        <w:spacing w:after="0" w:line="240" w:lineRule="auto"/>
        <w:ind w:left="360"/>
        <w:contextualSpacing/>
        <w:mirrorIndents/>
        <w:rPr>
          <w:rFonts w:cs="SegoeUI"/>
          <w:color w:val="000000"/>
          <w:sz w:val="20"/>
          <w:szCs w:val="20"/>
        </w:rPr>
      </w:pPr>
      <w:r w:rsidRPr="00F70E5A">
        <w:rPr>
          <w:rFonts w:cs="SegoeUI"/>
          <w:color w:val="000000"/>
          <w:sz w:val="20"/>
          <w:szCs w:val="20"/>
        </w:rPr>
        <w:t>During the 2008 to 2018 period, California’s Employment Development Department</w:t>
      </w:r>
      <w:r>
        <w:rPr>
          <w:rFonts w:cs="SegoeUI"/>
          <w:color w:val="000000"/>
          <w:sz w:val="20"/>
          <w:szCs w:val="20"/>
        </w:rPr>
        <w:t xml:space="preserve"> </w:t>
      </w:r>
      <w:r w:rsidRPr="00F70E5A">
        <w:rPr>
          <w:rFonts w:cs="SegoeUI"/>
          <w:color w:val="000000"/>
          <w:sz w:val="20"/>
          <w:szCs w:val="20"/>
        </w:rPr>
        <w:t>projected that Orange County would add 135,000 jobs by 2018. Although, estimates indicate that the county currently</w:t>
      </w:r>
      <w:r>
        <w:rPr>
          <w:rFonts w:cs="SegoeUI"/>
          <w:color w:val="000000"/>
          <w:sz w:val="20"/>
          <w:szCs w:val="20"/>
        </w:rPr>
        <w:t xml:space="preserve"> </w:t>
      </w:r>
      <w:r w:rsidRPr="00F70E5A">
        <w:rPr>
          <w:rFonts w:cs="SegoeUI"/>
          <w:color w:val="000000"/>
          <w:sz w:val="20"/>
          <w:szCs w:val="20"/>
        </w:rPr>
        <w:t>has 7,500 fewer jobs than 2008 levels. This decrease is the result of major losses during the Great Recession from 2008 to</w:t>
      </w:r>
      <w:r>
        <w:rPr>
          <w:rFonts w:cs="SegoeUI"/>
          <w:color w:val="000000"/>
          <w:sz w:val="20"/>
          <w:szCs w:val="20"/>
        </w:rPr>
        <w:t xml:space="preserve"> </w:t>
      </w:r>
      <w:r w:rsidRPr="00F70E5A">
        <w:rPr>
          <w:rFonts w:cs="SegoeUI"/>
          <w:color w:val="000000"/>
          <w:sz w:val="20"/>
          <w:szCs w:val="20"/>
        </w:rPr>
        <w:t>the end of 2009. Since 2010, relatively steady employment growth has added approximately 30,000 jobs to the Orange</w:t>
      </w:r>
      <w:r>
        <w:rPr>
          <w:rFonts w:cs="SegoeUI"/>
          <w:color w:val="000000"/>
          <w:sz w:val="20"/>
          <w:szCs w:val="20"/>
        </w:rPr>
        <w:t xml:space="preserve"> </w:t>
      </w:r>
      <w:r w:rsidRPr="00F70E5A">
        <w:rPr>
          <w:rFonts w:cs="SegoeUI"/>
          <w:color w:val="000000"/>
          <w:sz w:val="20"/>
          <w:szCs w:val="20"/>
        </w:rPr>
        <w:t>County economy. Occupations identified as the fastest growing in terms of absolute growth have kept pace with or</w:t>
      </w:r>
      <w:r>
        <w:rPr>
          <w:rFonts w:cs="SegoeUI"/>
          <w:color w:val="000000"/>
          <w:sz w:val="20"/>
          <w:szCs w:val="20"/>
        </w:rPr>
        <w:t xml:space="preserve"> </w:t>
      </w:r>
      <w:r w:rsidRPr="00F70E5A">
        <w:rPr>
          <w:rFonts w:cs="SegoeUI"/>
          <w:color w:val="000000"/>
          <w:sz w:val="20"/>
          <w:szCs w:val="20"/>
        </w:rPr>
        <w:t>exceeded the EDD projections. Only home health aides, medical secretaries and dental assistants experienced minor</w:t>
      </w:r>
      <w:r>
        <w:rPr>
          <w:rFonts w:cs="SegoeUI"/>
          <w:color w:val="000000"/>
          <w:sz w:val="20"/>
          <w:szCs w:val="20"/>
        </w:rPr>
        <w:t xml:space="preserve"> </w:t>
      </w:r>
      <w:r w:rsidRPr="00F70E5A">
        <w:rPr>
          <w:rFonts w:cs="SegoeUI"/>
          <w:color w:val="000000"/>
          <w:sz w:val="20"/>
          <w:szCs w:val="20"/>
        </w:rPr>
        <w:t>net declines since 2008. With the exception of those three, the healthcare industry continues to grow and be a strong</w:t>
      </w:r>
      <w:r>
        <w:rPr>
          <w:rFonts w:cs="SegoeUI"/>
          <w:color w:val="000000"/>
          <w:sz w:val="20"/>
          <w:szCs w:val="20"/>
        </w:rPr>
        <w:t xml:space="preserve"> </w:t>
      </w:r>
      <w:r w:rsidRPr="00F70E5A">
        <w:rPr>
          <w:rFonts w:cs="SegoeUI"/>
          <w:color w:val="000000"/>
          <w:sz w:val="20"/>
          <w:szCs w:val="20"/>
        </w:rPr>
        <w:t>presence in the county.</w:t>
      </w:r>
    </w:p>
    <w:p w:rsidR="00EF32F6" w:rsidRPr="00F70E5A" w:rsidRDefault="00EF32F6" w:rsidP="00EF32F6">
      <w:pPr>
        <w:tabs>
          <w:tab w:val="left" w:pos="270"/>
        </w:tabs>
        <w:spacing w:after="0" w:line="240" w:lineRule="auto"/>
        <w:ind w:left="360"/>
        <w:contextualSpacing/>
        <w:mirrorIndents/>
        <w:rPr>
          <w:sz w:val="20"/>
          <w:szCs w:val="20"/>
        </w:rPr>
      </w:pPr>
    </w:p>
    <w:p w:rsidR="00EF32F6" w:rsidRPr="00F70E5A" w:rsidRDefault="00EF32F6" w:rsidP="00EF32F6">
      <w:pPr>
        <w:jc w:val="center"/>
      </w:pPr>
      <w:r w:rsidRPr="00F70E5A">
        <w:rPr>
          <w:noProof/>
        </w:rPr>
        <w:lastRenderedPageBreak/>
        <w:drawing>
          <wp:inline distT="0" distB="0" distL="0" distR="0" wp14:anchorId="11044405" wp14:editId="6BB23EAB">
            <wp:extent cx="6208143" cy="2590800"/>
            <wp:effectExtent l="0" t="0" r="254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1868" t="42157" r="6659" b="23203"/>
                    <a:stretch/>
                  </pic:blipFill>
                  <pic:spPr bwMode="auto">
                    <a:xfrm>
                      <a:off x="0" y="0"/>
                      <a:ext cx="6212878" cy="2592776"/>
                    </a:xfrm>
                    <a:prstGeom prst="rect">
                      <a:avLst/>
                    </a:prstGeom>
                    <a:ln>
                      <a:noFill/>
                    </a:ln>
                    <a:extLst>
                      <a:ext uri="{53640926-AAD7-44D8-BBD7-CCE9431645EC}">
                        <a14:shadowObscured xmlns:a14="http://schemas.microsoft.com/office/drawing/2010/main"/>
                      </a:ext>
                    </a:extLst>
                  </pic:spPr>
                </pic:pic>
              </a:graphicData>
            </a:graphic>
          </wp:inline>
        </w:drawing>
      </w:r>
    </w:p>
    <w:p w:rsidR="00EF32F6" w:rsidRDefault="00EF32F6" w:rsidP="00EF32F6">
      <w:pPr>
        <w:tabs>
          <w:tab w:val="left" w:pos="270"/>
        </w:tabs>
        <w:autoSpaceDE w:val="0"/>
        <w:autoSpaceDN w:val="0"/>
        <w:adjustRightInd w:val="0"/>
        <w:spacing w:after="0" w:line="240" w:lineRule="auto"/>
        <w:ind w:left="360"/>
        <w:contextualSpacing/>
        <w:mirrorIndents/>
        <w:rPr>
          <w:rFonts w:cs="SegoeUI"/>
          <w:sz w:val="20"/>
          <w:szCs w:val="20"/>
        </w:rPr>
      </w:pPr>
      <w:r w:rsidRPr="00F70E5A">
        <w:rPr>
          <w:rFonts w:cs="SegoeUI"/>
          <w:sz w:val="20"/>
          <w:szCs w:val="20"/>
        </w:rPr>
        <w:t>Five of the 10 high growth occupations have salaries above $50,000 and are split between the high-tech, management and administration, and healthcare clusters. Many fast growing occupations pay above average salaries, as often workforce demand exceeds the existing supply of skilled workers, leading to workforce shortages. Fast growing occupation categories are ripe areas to consider for targeted education and workforce programs.</w:t>
      </w:r>
    </w:p>
    <w:p w:rsidR="00EF32F6" w:rsidRPr="00F70E5A" w:rsidRDefault="00EF32F6" w:rsidP="00EF32F6">
      <w:pPr>
        <w:tabs>
          <w:tab w:val="left" w:pos="270"/>
        </w:tabs>
        <w:autoSpaceDE w:val="0"/>
        <w:autoSpaceDN w:val="0"/>
        <w:adjustRightInd w:val="0"/>
        <w:spacing w:after="0" w:line="240" w:lineRule="auto"/>
        <w:ind w:left="360"/>
        <w:contextualSpacing/>
        <w:mirrorIndents/>
        <w:rPr>
          <w:rFonts w:eastAsia="Century Gothic"/>
          <w:b/>
          <w:sz w:val="20"/>
          <w:szCs w:val="20"/>
        </w:rPr>
      </w:pPr>
    </w:p>
    <w:p w:rsidR="00EF32F6" w:rsidRPr="00F70E5A" w:rsidRDefault="00EF32F6" w:rsidP="00EF32F6">
      <w:pPr>
        <w:jc w:val="center"/>
        <w:rPr>
          <w:rFonts w:eastAsia="Century Gothic"/>
          <w:b/>
        </w:rPr>
      </w:pPr>
      <w:r w:rsidRPr="00F70E5A">
        <w:rPr>
          <w:noProof/>
        </w:rPr>
        <w:drawing>
          <wp:inline distT="0" distB="0" distL="0" distR="0" wp14:anchorId="301B1192" wp14:editId="197DD3A6">
            <wp:extent cx="5954712" cy="3760871"/>
            <wp:effectExtent l="0" t="0" r="8255"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1387" t="41013" r="9386" b="8007"/>
                    <a:stretch/>
                  </pic:blipFill>
                  <pic:spPr bwMode="auto">
                    <a:xfrm>
                      <a:off x="0" y="0"/>
                      <a:ext cx="5970431" cy="3770799"/>
                    </a:xfrm>
                    <a:prstGeom prst="rect">
                      <a:avLst/>
                    </a:prstGeom>
                    <a:ln>
                      <a:noFill/>
                    </a:ln>
                    <a:extLst>
                      <a:ext uri="{53640926-AAD7-44D8-BBD7-CCE9431645EC}">
                        <a14:shadowObscured xmlns:a14="http://schemas.microsoft.com/office/drawing/2010/main"/>
                      </a:ext>
                    </a:extLst>
                  </pic:spPr>
                </pic:pic>
              </a:graphicData>
            </a:graphic>
          </wp:inline>
        </w:drawing>
      </w:r>
    </w:p>
    <w:p w:rsidR="00EF32F6" w:rsidRDefault="00EF32F6" w:rsidP="00EF32F6">
      <w:pPr>
        <w:rPr>
          <w:rFonts w:eastAsia="Century Gothic" w:cstheme="majorBidi"/>
          <w:b/>
          <w:bCs/>
          <w:color w:val="629DD1" w:themeColor="accent1"/>
          <w:spacing w:val="20"/>
          <w:sz w:val="20"/>
          <w:szCs w:val="20"/>
        </w:rPr>
      </w:pPr>
      <w:r>
        <w:rPr>
          <w:rFonts w:eastAsia="Century Gothic"/>
          <w:b/>
          <w:sz w:val="20"/>
          <w:szCs w:val="20"/>
        </w:rPr>
        <w:br w:type="page"/>
      </w:r>
    </w:p>
    <w:p w:rsidR="00EF32F6" w:rsidRPr="004D7BE2" w:rsidRDefault="00EF32F6" w:rsidP="00EF32F6">
      <w:pPr>
        <w:pStyle w:val="Heading2"/>
      </w:pPr>
      <w:bookmarkStart w:id="13" w:name="_Toc368389553"/>
      <w:bookmarkStart w:id="14" w:name="_Toc368578238"/>
      <w:r w:rsidRPr="004D7BE2">
        <w:lastRenderedPageBreak/>
        <w:t>Education and workforce training trends</w:t>
      </w:r>
      <w:bookmarkEnd w:id="13"/>
      <w:bookmarkEnd w:id="14"/>
    </w:p>
    <w:p w:rsidR="00EF32F6" w:rsidRPr="00C83ABA" w:rsidRDefault="00EF32F6" w:rsidP="00EF32F6">
      <w:pPr>
        <w:pStyle w:val="Heading3"/>
      </w:pPr>
      <w:bookmarkStart w:id="15" w:name="_Toc368389554"/>
      <w:bookmarkStart w:id="16" w:name="_Toc368578239"/>
      <w:r w:rsidRPr="00C83ABA">
        <w:t>High School Graduate Trends in Orange County</w:t>
      </w:r>
      <w:bookmarkEnd w:id="15"/>
      <w:bookmarkEnd w:id="16"/>
    </w:p>
    <w:p w:rsidR="00EF32F6" w:rsidRDefault="00EF32F6" w:rsidP="00EF32F6">
      <w:pPr>
        <w:tabs>
          <w:tab w:val="left" w:pos="270"/>
        </w:tabs>
        <w:spacing w:after="0" w:line="240" w:lineRule="auto"/>
        <w:ind w:left="360"/>
        <w:contextualSpacing/>
        <w:mirrorIndents/>
        <w:rPr>
          <w:sz w:val="20"/>
          <w:szCs w:val="20"/>
        </w:rPr>
      </w:pPr>
      <w:r w:rsidRPr="00F70E5A">
        <w:rPr>
          <w:noProof/>
          <w:sz w:val="20"/>
          <w:szCs w:val="20"/>
        </w:rPr>
        <w:drawing>
          <wp:inline distT="0" distB="0" distL="0" distR="0" wp14:anchorId="0B2D5755" wp14:editId="657C0B0E">
            <wp:extent cx="6391275" cy="3819525"/>
            <wp:effectExtent l="0" t="0" r="0" b="0"/>
            <wp:docPr id="842" name="Chart 8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F32F6" w:rsidRDefault="00EF32F6" w:rsidP="00EF32F6">
      <w:pPr>
        <w:tabs>
          <w:tab w:val="left" w:pos="270"/>
        </w:tabs>
        <w:spacing w:after="0" w:line="240" w:lineRule="auto"/>
        <w:ind w:left="360"/>
        <w:contextualSpacing/>
        <w:mirrorIndents/>
        <w:rPr>
          <w:sz w:val="20"/>
          <w:szCs w:val="20"/>
        </w:rPr>
      </w:pPr>
    </w:p>
    <w:p w:rsidR="00EF32F6" w:rsidRDefault="007738CD" w:rsidP="00EF32F6">
      <w:pPr>
        <w:tabs>
          <w:tab w:val="left" w:pos="270"/>
        </w:tabs>
        <w:spacing w:after="0" w:line="240" w:lineRule="auto"/>
        <w:ind w:left="360"/>
        <w:contextualSpacing/>
        <w:mirrorIndents/>
        <w:rPr>
          <w:sz w:val="20"/>
          <w:szCs w:val="20"/>
        </w:rPr>
      </w:pPr>
      <w:r>
        <w:rPr>
          <w:sz w:val="20"/>
          <w:szCs w:val="20"/>
        </w:rPr>
        <w:t xml:space="preserve">Orange County high school graduation projections through 2021-22 are expected to be steady and oscillate between 35,000 and 38,000 students. </w:t>
      </w:r>
    </w:p>
    <w:p w:rsidR="007738CD" w:rsidRDefault="007738CD" w:rsidP="00EF32F6">
      <w:pPr>
        <w:tabs>
          <w:tab w:val="left" w:pos="270"/>
        </w:tabs>
        <w:spacing w:after="0" w:line="240" w:lineRule="auto"/>
        <w:ind w:left="360"/>
        <w:contextualSpacing/>
        <w:mirrorIndents/>
        <w:rPr>
          <w:sz w:val="20"/>
          <w:szCs w:val="20"/>
        </w:rPr>
      </w:pPr>
    </w:p>
    <w:p w:rsidR="00EF32F6" w:rsidRDefault="00EF32F6" w:rsidP="00EF32F6">
      <w:pPr>
        <w:tabs>
          <w:tab w:val="left" w:pos="270"/>
        </w:tabs>
        <w:spacing w:after="0" w:line="240" w:lineRule="auto"/>
        <w:ind w:left="360"/>
        <w:contextualSpacing/>
        <w:mirrorIndents/>
        <w:rPr>
          <w:sz w:val="20"/>
          <w:szCs w:val="20"/>
        </w:rPr>
      </w:pPr>
    </w:p>
    <w:p w:rsidR="00EF32F6" w:rsidRPr="00F70E5A" w:rsidRDefault="00EF32F6" w:rsidP="00EF32F6">
      <w:pPr>
        <w:tabs>
          <w:tab w:val="left" w:pos="270"/>
        </w:tabs>
        <w:spacing w:after="0" w:line="240" w:lineRule="auto"/>
        <w:ind w:left="360"/>
        <w:contextualSpacing/>
        <w:mirrorIndents/>
        <w:rPr>
          <w:sz w:val="20"/>
          <w:szCs w:val="20"/>
        </w:rPr>
      </w:pPr>
      <w:r w:rsidRPr="00F70E5A">
        <w:rPr>
          <w:sz w:val="20"/>
          <w:szCs w:val="20"/>
        </w:rPr>
        <w:t xml:space="preserve">As of 2010—2011, approximately 43 percent of Orange County high school students were eligible for entry into the UC/CSU university systems. This rate shows a significant improvement with a seven percent increase in the past year. </w:t>
      </w:r>
    </w:p>
    <w:p w:rsidR="00EF32F6" w:rsidRDefault="00EF32F6" w:rsidP="00EF32F6">
      <w:pPr>
        <w:tabs>
          <w:tab w:val="left" w:pos="270"/>
        </w:tabs>
        <w:spacing w:after="0" w:line="240" w:lineRule="auto"/>
        <w:ind w:left="360"/>
        <w:contextualSpacing/>
        <w:mirrorIndents/>
        <w:rPr>
          <w:sz w:val="20"/>
          <w:szCs w:val="20"/>
        </w:rPr>
      </w:pPr>
      <w:r w:rsidRPr="00F70E5A">
        <w:rPr>
          <w:sz w:val="20"/>
          <w:szCs w:val="20"/>
        </w:rPr>
        <w:t>However, this latest increase has only been the most recent upturn in a series of ups and downs in t</w:t>
      </w:r>
      <w:r w:rsidR="006D05EC">
        <w:rPr>
          <w:sz w:val="20"/>
          <w:szCs w:val="20"/>
        </w:rPr>
        <w:t>he eligibility rate since 2006.</w:t>
      </w:r>
    </w:p>
    <w:p w:rsidR="006D05EC" w:rsidRPr="00F70E5A" w:rsidRDefault="006D05EC" w:rsidP="00EF32F6">
      <w:pPr>
        <w:tabs>
          <w:tab w:val="left" w:pos="270"/>
        </w:tabs>
        <w:spacing w:after="0" w:line="240" w:lineRule="auto"/>
        <w:ind w:left="360"/>
        <w:contextualSpacing/>
        <w:mirrorIndents/>
        <w:rPr>
          <w:sz w:val="20"/>
          <w:szCs w:val="20"/>
        </w:rPr>
      </w:pPr>
    </w:p>
    <w:p w:rsidR="00EF32F6" w:rsidRPr="00F70E5A" w:rsidRDefault="00EF32F6" w:rsidP="00EF32F6">
      <w:pPr>
        <w:tabs>
          <w:tab w:val="left" w:pos="270"/>
        </w:tabs>
        <w:spacing w:after="0" w:line="240" w:lineRule="auto"/>
        <w:ind w:left="360"/>
        <w:contextualSpacing/>
        <w:mirrorIndents/>
        <w:rPr>
          <w:sz w:val="20"/>
          <w:szCs w:val="20"/>
        </w:rPr>
      </w:pPr>
      <w:r w:rsidRPr="00F70E5A">
        <w:rPr>
          <w:sz w:val="20"/>
          <w:szCs w:val="20"/>
        </w:rPr>
        <w:t xml:space="preserve">While Asians continue to have the highest levels of eligibility, the issue arises in the eligibility of Orange County’s minority populations. Current efforts to address the low rates have clearly had an impact on the Latino population, which experienced an increase of over 10 percent in their eligibility rate over the past year. This increase was significant, but the </w:t>
      </w:r>
    </w:p>
    <w:p w:rsidR="00EF32F6" w:rsidRPr="00F70E5A" w:rsidRDefault="00EF32F6" w:rsidP="00EF32F6">
      <w:pPr>
        <w:tabs>
          <w:tab w:val="left" w:pos="270"/>
        </w:tabs>
        <w:spacing w:after="0" w:line="240" w:lineRule="auto"/>
        <w:ind w:left="360"/>
        <w:contextualSpacing/>
        <w:mirrorIndents/>
        <w:rPr>
          <w:sz w:val="20"/>
          <w:szCs w:val="20"/>
        </w:rPr>
      </w:pPr>
      <w:r w:rsidRPr="00F70E5A">
        <w:rPr>
          <w:sz w:val="20"/>
          <w:szCs w:val="20"/>
        </w:rPr>
        <w:t>African American and Latino eligibility rates in Orange County continue to perform poorly compared to other ethnicities and remain below the state levels.</w:t>
      </w:r>
    </w:p>
    <w:p w:rsidR="00EF32F6" w:rsidRPr="00F70E5A" w:rsidRDefault="00EF32F6" w:rsidP="00EF32F6">
      <w:pPr>
        <w:tabs>
          <w:tab w:val="left" w:pos="270"/>
        </w:tabs>
        <w:spacing w:after="0" w:line="240" w:lineRule="auto"/>
        <w:ind w:left="360"/>
        <w:contextualSpacing/>
        <w:mirrorIndents/>
        <w:rPr>
          <w:sz w:val="20"/>
          <w:szCs w:val="20"/>
        </w:rPr>
      </w:pPr>
    </w:p>
    <w:p w:rsidR="00EF32F6" w:rsidRPr="00F70E5A" w:rsidRDefault="00EF32F6" w:rsidP="00EF32F6">
      <w:pPr>
        <w:tabs>
          <w:tab w:val="left" w:pos="270"/>
        </w:tabs>
        <w:spacing w:after="0" w:line="240" w:lineRule="auto"/>
        <w:ind w:left="360"/>
        <w:contextualSpacing/>
        <w:mirrorIndents/>
        <w:rPr>
          <w:sz w:val="20"/>
          <w:szCs w:val="20"/>
        </w:rPr>
      </w:pPr>
      <w:r w:rsidRPr="00F70E5A">
        <w:rPr>
          <w:noProof/>
          <w:sz w:val="20"/>
          <w:szCs w:val="20"/>
        </w:rPr>
        <w:lastRenderedPageBreak/>
        <w:drawing>
          <wp:inline distT="0" distB="0" distL="0" distR="0" wp14:anchorId="62C0F43F" wp14:editId="1F66FEC3">
            <wp:extent cx="6172200" cy="3855511"/>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9872" t="22787" r="21634" b="26770"/>
                    <a:stretch/>
                  </pic:blipFill>
                  <pic:spPr bwMode="auto">
                    <a:xfrm>
                      <a:off x="0" y="0"/>
                      <a:ext cx="6172200" cy="3855511"/>
                    </a:xfrm>
                    <a:prstGeom prst="rect">
                      <a:avLst/>
                    </a:prstGeom>
                    <a:ln>
                      <a:noFill/>
                    </a:ln>
                    <a:extLst>
                      <a:ext uri="{53640926-AAD7-44D8-BBD7-CCE9431645EC}">
                        <a14:shadowObscured xmlns:a14="http://schemas.microsoft.com/office/drawing/2010/main"/>
                      </a:ext>
                    </a:extLst>
                  </pic:spPr>
                </pic:pic>
              </a:graphicData>
            </a:graphic>
          </wp:inline>
        </w:drawing>
      </w:r>
    </w:p>
    <w:p w:rsidR="00EF32F6" w:rsidRPr="00F70E5A" w:rsidRDefault="00EF32F6" w:rsidP="00EF32F6">
      <w:pPr>
        <w:tabs>
          <w:tab w:val="left" w:pos="270"/>
        </w:tabs>
        <w:spacing w:after="0" w:line="240" w:lineRule="auto"/>
        <w:ind w:left="360"/>
        <w:contextualSpacing/>
        <w:mirrorIndents/>
        <w:rPr>
          <w:sz w:val="20"/>
          <w:szCs w:val="20"/>
        </w:rPr>
      </w:pPr>
    </w:p>
    <w:p w:rsidR="00EF32F6" w:rsidRPr="00F70E5A" w:rsidRDefault="00EF32F6" w:rsidP="00EF32F6">
      <w:pPr>
        <w:tabs>
          <w:tab w:val="left" w:pos="270"/>
        </w:tabs>
        <w:spacing w:after="0" w:line="240" w:lineRule="auto"/>
        <w:ind w:left="360"/>
        <w:contextualSpacing/>
        <w:mirrorIndents/>
        <w:rPr>
          <w:sz w:val="20"/>
          <w:szCs w:val="20"/>
        </w:rPr>
      </w:pPr>
      <w:r w:rsidRPr="00F70E5A">
        <w:rPr>
          <w:sz w:val="20"/>
          <w:szCs w:val="20"/>
        </w:rPr>
        <w:t xml:space="preserve">Orange County has historically been a well-educated community with educational attainment levels consistently higher than those of the state. Its fast growing industries and high quality of life have served as a magnet for both young and experienced professionals, while the university system has provided the county with a consistent flow of well-educated workers. The talent pool in Orange County has allowed high-wage occupations to grow, allowing the region to generate higher wages than surrounding areas and </w:t>
      </w:r>
      <w:proofErr w:type="gramStart"/>
      <w:r w:rsidRPr="00F70E5A">
        <w:rPr>
          <w:sz w:val="20"/>
          <w:szCs w:val="20"/>
        </w:rPr>
        <w:t>peer</w:t>
      </w:r>
      <w:proofErr w:type="gramEnd"/>
      <w:r w:rsidRPr="00F70E5A">
        <w:rPr>
          <w:sz w:val="20"/>
          <w:szCs w:val="20"/>
        </w:rPr>
        <w:t xml:space="preserve"> regions across the nation. </w:t>
      </w:r>
    </w:p>
    <w:p w:rsidR="006D05EC" w:rsidRDefault="006D05EC" w:rsidP="00EF32F6">
      <w:pPr>
        <w:tabs>
          <w:tab w:val="left" w:pos="270"/>
        </w:tabs>
        <w:spacing w:after="0" w:line="240" w:lineRule="auto"/>
        <w:ind w:left="360"/>
        <w:contextualSpacing/>
        <w:mirrorIndents/>
        <w:rPr>
          <w:sz w:val="20"/>
          <w:szCs w:val="20"/>
        </w:rPr>
      </w:pPr>
    </w:p>
    <w:p w:rsidR="00EF32F6" w:rsidRPr="00F70E5A" w:rsidRDefault="00EF32F6" w:rsidP="00EF32F6">
      <w:pPr>
        <w:tabs>
          <w:tab w:val="left" w:pos="270"/>
        </w:tabs>
        <w:spacing w:after="0" w:line="240" w:lineRule="auto"/>
        <w:ind w:left="360"/>
        <w:contextualSpacing/>
        <w:mirrorIndents/>
        <w:rPr>
          <w:sz w:val="20"/>
          <w:szCs w:val="20"/>
        </w:rPr>
      </w:pPr>
      <w:r w:rsidRPr="00F70E5A">
        <w:rPr>
          <w:sz w:val="20"/>
          <w:szCs w:val="20"/>
        </w:rPr>
        <w:t xml:space="preserve">With much of Orange County’s future job growth expected in industries requiring advanced or specialized degrees, demand for individuals with these degrees will increase significantly. As a result, it will be important for the county to </w:t>
      </w:r>
      <w:r>
        <w:rPr>
          <w:sz w:val="20"/>
          <w:szCs w:val="20"/>
        </w:rPr>
        <w:t>p</w:t>
      </w:r>
      <w:r w:rsidRPr="00F70E5A">
        <w:rPr>
          <w:sz w:val="20"/>
          <w:szCs w:val="20"/>
        </w:rPr>
        <w:t>repare its current and future workforce to meet this new demand. College level and advanced degree educations are increasingly important for job opportunities and high-wage occupations. As technologies improve, business processes become more efficient, and job competition increases; in turn, the need for individuals with advanced, specialized degrees increases dramatically</w:t>
      </w:r>
    </w:p>
    <w:p w:rsidR="00EF32F6" w:rsidRDefault="00EF32F6" w:rsidP="00EF32F6">
      <w:pPr>
        <w:tabs>
          <w:tab w:val="left" w:pos="270"/>
        </w:tabs>
        <w:spacing w:after="0" w:line="240" w:lineRule="auto"/>
        <w:ind w:left="360"/>
        <w:contextualSpacing/>
        <w:mirrorIndents/>
        <w:rPr>
          <w:sz w:val="20"/>
          <w:szCs w:val="20"/>
        </w:rPr>
      </w:pPr>
    </w:p>
    <w:p w:rsidR="00EF32F6" w:rsidRPr="00F70E5A" w:rsidRDefault="00EF32F6" w:rsidP="00EF32F6">
      <w:pPr>
        <w:tabs>
          <w:tab w:val="left" w:pos="270"/>
        </w:tabs>
        <w:spacing w:after="0" w:line="240" w:lineRule="auto"/>
        <w:ind w:left="360"/>
        <w:contextualSpacing/>
        <w:mirrorIndents/>
        <w:rPr>
          <w:sz w:val="20"/>
          <w:szCs w:val="20"/>
        </w:rPr>
      </w:pPr>
      <w:r w:rsidRPr="00F70E5A">
        <w:rPr>
          <w:sz w:val="20"/>
          <w:szCs w:val="20"/>
        </w:rPr>
        <w:t xml:space="preserve">HIGH SCHOOL EXIT EXAM PERFORMANCE &gt;&gt; Orange County high school students are required to take the High School Exit Exam in order to graduate. Exit exams provide another tool in measuring cumulative student achievement. </w:t>
      </w:r>
    </w:p>
    <w:p w:rsidR="00EF32F6" w:rsidRPr="00F70E5A" w:rsidRDefault="00EF32F6" w:rsidP="00EF32F6">
      <w:pPr>
        <w:tabs>
          <w:tab w:val="left" w:pos="270"/>
        </w:tabs>
        <w:spacing w:after="0" w:line="240" w:lineRule="auto"/>
        <w:ind w:left="360"/>
        <w:contextualSpacing/>
        <w:mirrorIndents/>
        <w:rPr>
          <w:sz w:val="20"/>
          <w:szCs w:val="20"/>
        </w:rPr>
      </w:pPr>
      <w:r w:rsidRPr="00F70E5A">
        <w:rPr>
          <w:sz w:val="20"/>
          <w:szCs w:val="20"/>
        </w:rPr>
        <w:t xml:space="preserve">As of 2012, Orange County high schools students had an exam pass rate of 88 percent for </w:t>
      </w:r>
      <w:r>
        <w:rPr>
          <w:sz w:val="20"/>
          <w:szCs w:val="20"/>
        </w:rPr>
        <w:t>E</w:t>
      </w:r>
      <w:r w:rsidRPr="00F70E5A">
        <w:rPr>
          <w:sz w:val="20"/>
          <w:szCs w:val="20"/>
        </w:rPr>
        <w:t xml:space="preserve">nglish language arts and 89 percent for mathematics. These are the highest rates experienced for both subjects, and exceed the state pass rates of </w:t>
      </w:r>
    </w:p>
    <w:p w:rsidR="00EF32F6" w:rsidRPr="00F70E5A" w:rsidRDefault="00EF32F6" w:rsidP="00EF32F6">
      <w:pPr>
        <w:tabs>
          <w:tab w:val="left" w:pos="270"/>
        </w:tabs>
        <w:spacing w:after="0" w:line="240" w:lineRule="auto"/>
        <w:ind w:left="360"/>
        <w:contextualSpacing/>
        <w:mirrorIndents/>
        <w:rPr>
          <w:sz w:val="20"/>
          <w:szCs w:val="20"/>
        </w:rPr>
      </w:pPr>
      <w:proofErr w:type="gramStart"/>
      <w:r>
        <w:rPr>
          <w:sz w:val="20"/>
          <w:szCs w:val="20"/>
        </w:rPr>
        <w:t>83%</w:t>
      </w:r>
      <w:r w:rsidRPr="00F70E5A">
        <w:rPr>
          <w:sz w:val="20"/>
          <w:szCs w:val="20"/>
        </w:rPr>
        <w:t xml:space="preserve"> for </w:t>
      </w:r>
      <w:r>
        <w:rPr>
          <w:sz w:val="20"/>
          <w:szCs w:val="20"/>
        </w:rPr>
        <w:t>E</w:t>
      </w:r>
      <w:r w:rsidRPr="00F70E5A">
        <w:rPr>
          <w:sz w:val="20"/>
          <w:szCs w:val="20"/>
        </w:rPr>
        <w:t>nglish and 84</w:t>
      </w:r>
      <w:r>
        <w:rPr>
          <w:sz w:val="20"/>
          <w:szCs w:val="20"/>
        </w:rPr>
        <w:t>%</w:t>
      </w:r>
      <w:r w:rsidRPr="00F70E5A">
        <w:rPr>
          <w:sz w:val="20"/>
          <w:szCs w:val="20"/>
        </w:rPr>
        <w:t xml:space="preserve"> for mathematics.</w:t>
      </w:r>
      <w:proofErr w:type="gramEnd"/>
      <w:r w:rsidRPr="00F70E5A">
        <w:rPr>
          <w:sz w:val="20"/>
          <w:szCs w:val="20"/>
        </w:rPr>
        <w:t xml:space="preserve"> </w:t>
      </w:r>
    </w:p>
    <w:p w:rsidR="006D05EC" w:rsidRDefault="006D05EC" w:rsidP="00EF32F6">
      <w:pPr>
        <w:tabs>
          <w:tab w:val="left" w:pos="270"/>
        </w:tabs>
        <w:spacing w:after="0" w:line="240" w:lineRule="auto"/>
        <w:ind w:left="360"/>
        <w:contextualSpacing/>
        <w:mirrorIndents/>
        <w:rPr>
          <w:sz w:val="20"/>
          <w:szCs w:val="20"/>
        </w:rPr>
      </w:pPr>
    </w:p>
    <w:p w:rsidR="00EF32F6" w:rsidRPr="00F70E5A" w:rsidRDefault="00EF32F6" w:rsidP="00EF32F6">
      <w:pPr>
        <w:tabs>
          <w:tab w:val="left" w:pos="270"/>
        </w:tabs>
        <w:spacing w:after="0" w:line="240" w:lineRule="auto"/>
        <w:ind w:left="360"/>
        <w:contextualSpacing/>
        <w:mirrorIndents/>
        <w:rPr>
          <w:sz w:val="20"/>
          <w:szCs w:val="20"/>
        </w:rPr>
      </w:pPr>
      <w:r w:rsidRPr="00F70E5A">
        <w:rPr>
          <w:sz w:val="20"/>
          <w:szCs w:val="20"/>
        </w:rPr>
        <w:t>Santa Ana Unified School District’s High School Exit Exam pass rates are the lowest in the county and lower than statewide rates. While pass rates for Santa Ana schools have experienced an absolute increase in recent years, they are still well below average county rates and those of neighboring school districts.</w:t>
      </w:r>
    </w:p>
    <w:p w:rsidR="00EF32F6" w:rsidRPr="00F70E5A" w:rsidRDefault="00EF32F6" w:rsidP="00EF32F6">
      <w:pPr>
        <w:tabs>
          <w:tab w:val="left" w:pos="270"/>
        </w:tabs>
        <w:spacing w:after="0" w:line="240" w:lineRule="auto"/>
        <w:ind w:left="360"/>
        <w:contextualSpacing/>
        <w:mirrorIndents/>
        <w:rPr>
          <w:sz w:val="20"/>
          <w:szCs w:val="20"/>
        </w:rPr>
      </w:pPr>
    </w:p>
    <w:p w:rsidR="00EF32F6" w:rsidRPr="00F70E5A" w:rsidRDefault="00EF32F6" w:rsidP="00EF32F6">
      <w:pPr>
        <w:tabs>
          <w:tab w:val="left" w:pos="270"/>
        </w:tabs>
        <w:spacing w:after="0" w:line="240" w:lineRule="auto"/>
        <w:ind w:left="360"/>
        <w:contextualSpacing/>
        <w:mirrorIndents/>
        <w:rPr>
          <w:sz w:val="20"/>
          <w:szCs w:val="20"/>
        </w:rPr>
      </w:pPr>
      <w:r w:rsidRPr="00F70E5A">
        <w:rPr>
          <w:noProof/>
          <w:sz w:val="20"/>
          <w:szCs w:val="20"/>
        </w:rPr>
        <w:lastRenderedPageBreak/>
        <w:drawing>
          <wp:inline distT="0" distB="0" distL="0" distR="0" wp14:anchorId="4D484B91" wp14:editId="6987D383">
            <wp:extent cx="6257925" cy="2844511"/>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0192" t="36947" r="21635" b="26549"/>
                    <a:stretch/>
                  </pic:blipFill>
                  <pic:spPr bwMode="auto">
                    <a:xfrm>
                      <a:off x="0" y="0"/>
                      <a:ext cx="6257925" cy="2844511"/>
                    </a:xfrm>
                    <a:prstGeom prst="rect">
                      <a:avLst/>
                    </a:prstGeom>
                    <a:ln>
                      <a:noFill/>
                    </a:ln>
                    <a:extLst>
                      <a:ext uri="{53640926-AAD7-44D8-BBD7-CCE9431645EC}">
                        <a14:shadowObscured xmlns:a14="http://schemas.microsoft.com/office/drawing/2010/main"/>
                      </a:ext>
                    </a:extLst>
                  </pic:spPr>
                </pic:pic>
              </a:graphicData>
            </a:graphic>
          </wp:inline>
        </w:drawing>
      </w:r>
    </w:p>
    <w:p w:rsidR="00EF32F6" w:rsidRPr="00F70E5A" w:rsidRDefault="00EF32F6" w:rsidP="00EF32F6">
      <w:pPr>
        <w:tabs>
          <w:tab w:val="left" w:pos="270"/>
        </w:tabs>
        <w:spacing w:after="0" w:line="240" w:lineRule="auto"/>
        <w:ind w:left="360"/>
        <w:contextualSpacing/>
        <w:mirrorIndents/>
        <w:rPr>
          <w:sz w:val="20"/>
          <w:szCs w:val="20"/>
        </w:rPr>
      </w:pPr>
    </w:p>
    <w:p w:rsidR="00EF32F6" w:rsidRPr="00F70E5A" w:rsidRDefault="00EF32F6" w:rsidP="00EF32F6">
      <w:pPr>
        <w:tabs>
          <w:tab w:val="left" w:pos="270"/>
        </w:tabs>
        <w:spacing w:after="0" w:line="240" w:lineRule="auto"/>
        <w:ind w:left="360"/>
        <w:contextualSpacing/>
        <w:mirrorIndents/>
        <w:jc w:val="center"/>
        <w:rPr>
          <w:sz w:val="20"/>
          <w:szCs w:val="20"/>
        </w:rPr>
      </w:pPr>
      <w:r w:rsidRPr="00F70E5A">
        <w:rPr>
          <w:noProof/>
          <w:sz w:val="20"/>
          <w:szCs w:val="20"/>
        </w:rPr>
        <w:drawing>
          <wp:inline distT="0" distB="0" distL="0" distR="0" wp14:anchorId="1ACA40A1" wp14:editId="5C1E1383">
            <wp:extent cx="5314950" cy="3244762"/>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0192" t="38275" r="21795" b="12832"/>
                    <a:stretch/>
                  </pic:blipFill>
                  <pic:spPr bwMode="auto">
                    <a:xfrm>
                      <a:off x="0" y="0"/>
                      <a:ext cx="5314950" cy="3244762"/>
                    </a:xfrm>
                    <a:prstGeom prst="rect">
                      <a:avLst/>
                    </a:prstGeom>
                    <a:ln>
                      <a:noFill/>
                    </a:ln>
                    <a:extLst>
                      <a:ext uri="{53640926-AAD7-44D8-BBD7-CCE9431645EC}">
                        <a14:shadowObscured xmlns:a14="http://schemas.microsoft.com/office/drawing/2010/main"/>
                      </a:ext>
                    </a:extLst>
                  </pic:spPr>
                </pic:pic>
              </a:graphicData>
            </a:graphic>
          </wp:inline>
        </w:drawing>
      </w:r>
    </w:p>
    <w:p w:rsidR="00EF32F6" w:rsidRPr="00F70E5A" w:rsidRDefault="00EF32F6" w:rsidP="00EF32F6">
      <w:pPr>
        <w:tabs>
          <w:tab w:val="left" w:pos="270"/>
        </w:tabs>
        <w:spacing w:after="0" w:line="240" w:lineRule="auto"/>
        <w:ind w:left="360"/>
        <w:contextualSpacing/>
        <w:mirrorIndents/>
        <w:rPr>
          <w:sz w:val="20"/>
          <w:szCs w:val="20"/>
        </w:rPr>
      </w:pPr>
    </w:p>
    <w:p w:rsidR="00EF32F6" w:rsidRPr="00F70E5A" w:rsidRDefault="00EF32F6" w:rsidP="00EF32F6">
      <w:pPr>
        <w:tabs>
          <w:tab w:val="left" w:pos="270"/>
        </w:tabs>
        <w:spacing w:after="0" w:line="240" w:lineRule="auto"/>
        <w:ind w:left="360"/>
        <w:contextualSpacing/>
        <w:mirrorIndents/>
        <w:rPr>
          <w:sz w:val="20"/>
          <w:szCs w:val="20"/>
        </w:rPr>
      </w:pPr>
      <w:r w:rsidRPr="00F70E5A">
        <w:rPr>
          <w:noProof/>
          <w:sz w:val="20"/>
          <w:szCs w:val="20"/>
        </w:rPr>
        <w:lastRenderedPageBreak/>
        <w:drawing>
          <wp:inline distT="0" distB="0" distL="0" distR="0" wp14:anchorId="08DF7D2F" wp14:editId="00D21978">
            <wp:extent cx="6172200" cy="4153724"/>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0193" t="18584" r="20513" b="26327"/>
                    <a:stretch/>
                  </pic:blipFill>
                  <pic:spPr bwMode="auto">
                    <a:xfrm>
                      <a:off x="0" y="0"/>
                      <a:ext cx="6172200" cy="4153724"/>
                    </a:xfrm>
                    <a:prstGeom prst="rect">
                      <a:avLst/>
                    </a:prstGeom>
                    <a:ln>
                      <a:noFill/>
                    </a:ln>
                    <a:extLst>
                      <a:ext uri="{53640926-AAD7-44D8-BBD7-CCE9431645EC}">
                        <a14:shadowObscured xmlns:a14="http://schemas.microsoft.com/office/drawing/2010/main"/>
                      </a:ext>
                    </a:extLst>
                  </pic:spPr>
                </pic:pic>
              </a:graphicData>
            </a:graphic>
          </wp:inline>
        </w:drawing>
      </w:r>
    </w:p>
    <w:p w:rsidR="00EF32F6" w:rsidRPr="00F70E5A" w:rsidRDefault="00EF32F6" w:rsidP="00EF32F6">
      <w:pPr>
        <w:tabs>
          <w:tab w:val="left" w:pos="270"/>
        </w:tabs>
        <w:spacing w:after="0" w:line="240" w:lineRule="auto"/>
        <w:ind w:left="360"/>
        <w:contextualSpacing/>
        <w:mirrorIndents/>
        <w:rPr>
          <w:sz w:val="20"/>
          <w:szCs w:val="20"/>
        </w:rPr>
      </w:pPr>
      <w:r w:rsidRPr="00F70E5A">
        <w:rPr>
          <w:sz w:val="20"/>
          <w:szCs w:val="20"/>
        </w:rPr>
        <w:t xml:space="preserve">In terms of SAT scores by school district, Orange County has some of the best performing districts in the state, but there is also great variation within the county. Irvine </w:t>
      </w:r>
      <w:proofErr w:type="gramStart"/>
      <w:r w:rsidRPr="00F70E5A">
        <w:rPr>
          <w:sz w:val="20"/>
          <w:szCs w:val="20"/>
        </w:rPr>
        <w:t>Unified</w:t>
      </w:r>
      <w:proofErr w:type="gramEnd"/>
      <w:r w:rsidRPr="00F70E5A">
        <w:rPr>
          <w:sz w:val="20"/>
          <w:szCs w:val="20"/>
        </w:rPr>
        <w:t xml:space="preserve"> had the highest overall SAT scores with an average of 1,816, followed by Laguna Beach Unified at 1,734. By comparison, the average SAT at the national level is 1,509 and 1,512 at the state level. The lowest SAT scores of Orange County school districts were in Santa Ana (1,392) and Garden Grove (1,509).</w:t>
      </w:r>
    </w:p>
    <w:p w:rsidR="00EF32F6" w:rsidRDefault="00EF32F6" w:rsidP="00EF32F6">
      <w:pPr>
        <w:pStyle w:val="Heading1"/>
        <w:tabs>
          <w:tab w:val="left" w:pos="270"/>
        </w:tabs>
        <w:spacing w:before="0"/>
        <w:ind w:left="360"/>
        <w:contextualSpacing/>
        <w:mirrorIndents/>
        <w:rPr>
          <w:rFonts w:asciiTheme="minorHAnsi" w:eastAsia="Century Gothic" w:hAnsiTheme="minorHAnsi"/>
          <w:b w:val="0"/>
          <w:sz w:val="20"/>
          <w:szCs w:val="20"/>
        </w:rPr>
      </w:pPr>
    </w:p>
    <w:p w:rsidR="00EF32F6" w:rsidRPr="00F70E5A" w:rsidRDefault="00EF32F6" w:rsidP="00EF32F6">
      <w:pPr>
        <w:tabs>
          <w:tab w:val="left" w:pos="270"/>
        </w:tabs>
        <w:spacing w:after="0" w:line="240" w:lineRule="auto"/>
        <w:ind w:left="360"/>
        <w:contextualSpacing/>
        <w:mirrorIndents/>
        <w:rPr>
          <w:sz w:val="20"/>
          <w:szCs w:val="20"/>
        </w:rPr>
      </w:pPr>
    </w:p>
    <w:p w:rsidR="00EF32F6" w:rsidRPr="00F70E5A" w:rsidRDefault="00EF32F6" w:rsidP="00EF32F6">
      <w:pPr>
        <w:tabs>
          <w:tab w:val="left" w:pos="270"/>
        </w:tabs>
        <w:spacing w:after="0" w:line="240" w:lineRule="auto"/>
        <w:ind w:left="360"/>
        <w:contextualSpacing/>
        <w:mirrorIndents/>
        <w:rPr>
          <w:sz w:val="20"/>
          <w:szCs w:val="20"/>
        </w:rPr>
      </w:pPr>
    </w:p>
    <w:p w:rsidR="00EF32F6" w:rsidRPr="00F70E5A" w:rsidRDefault="00EF32F6" w:rsidP="00EF32F6">
      <w:pPr>
        <w:tabs>
          <w:tab w:val="left" w:pos="270"/>
        </w:tabs>
        <w:spacing w:after="0" w:line="240" w:lineRule="auto"/>
        <w:ind w:left="360"/>
        <w:contextualSpacing/>
        <w:mirrorIndents/>
        <w:rPr>
          <w:sz w:val="20"/>
          <w:szCs w:val="20"/>
        </w:rPr>
      </w:pPr>
    </w:p>
    <w:p w:rsidR="00EF32F6" w:rsidRPr="00F70E5A" w:rsidRDefault="00EF32F6" w:rsidP="00EF32F6">
      <w:pPr>
        <w:tabs>
          <w:tab w:val="left" w:pos="270"/>
        </w:tabs>
        <w:spacing w:after="0" w:line="240" w:lineRule="auto"/>
        <w:ind w:left="360"/>
        <w:contextualSpacing/>
        <w:mirrorIndents/>
        <w:rPr>
          <w:sz w:val="20"/>
          <w:szCs w:val="20"/>
        </w:rPr>
      </w:pPr>
    </w:p>
    <w:p w:rsidR="00EF32F6" w:rsidRPr="00F70E5A" w:rsidRDefault="00EF32F6" w:rsidP="00EF32F6">
      <w:pPr>
        <w:tabs>
          <w:tab w:val="left" w:pos="270"/>
        </w:tabs>
        <w:spacing w:after="0" w:line="240" w:lineRule="auto"/>
        <w:ind w:left="360"/>
        <w:contextualSpacing/>
        <w:mirrorIndents/>
        <w:rPr>
          <w:sz w:val="20"/>
          <w:szCs w:val="20"/>
        </w:rPr>
      </w:pPr>
      <w:r w:rsidRPr="00F70E5A">
        <w:rPr>
          <w:sz w:val="20"/>
          <w:szCs w:val="20"/>
        </w:rPr>
        <w:br w:type="page"/>
      </w:r>
    </w:p>
    <w:p w:rsidR="00EF32F6" w:rsidRDefault="00EF32F6" w:rsidP="00EF32F6">
      <w:pPr>
        <w:pStyle w:val="Heading3"/>
        <w:rPr>
          <w:rFonts w:eastAsia="Times New Roman"/>
        </w:rPr>
      </w:pPr>
      <w:bookmarkStart w:id="17" w:name="_Toc368389555"/>
      <w:bookmarkStart w:id="18" w:name="_Toc368578240"/>
      <w:r w:rsidRPr="00D54906">
        <w:rPr>
          <w:rFonts w:eastAsia="Times New Roman"/>
        </w:rPr>
        <w:lastRenderedPageBreak/>
        <w:t>E</w:t>
      </w:r>
      <w:r>
        <w:rPr>
          <w:rFonts w:eastAsia="Times New Roman"/>
        </w:rPr>
        <w:t>ducational Attainment for the Population 25 Years and Over</w:t>
      </w:r>
      <w:bookmarkEnd w:id="17"/>
      <w:bookmarkEnd w:id="18"/>
    </w:p>
    <w:p w:rsidR="00EF32F6" w:rsidRPr="00955AB3" w:rsidRDefault="00EF32F6" w:rsidP="00EF32F6"/>
    <w:tbl>
      <w:tblPr>
        <w:tblW w:w="4957" w:type="pct"/>
        <w:tblLayout w:type="fixed"/>
        <w:tblLook w:val="04A0" w:firstRow="1" w:lastRow="0" w:firstColumn="1" w:lastColumn="0" w:noHBand="0" w:noVBand="1"/>
      </w:tblPr>
      <w:tblGrid>
        <w:gridCol w:w="4682"/>
        <w:gridCol w:w="1098"/>
        <w:gridCol w:w="7"/>
        <w:gridCol w:w="892"/>
        <w:gridCol w:w="7"/>
        <w:gridCol w:w="17"/>
        <w:gridCol w:w="930"/>
        <w:gridCol w:w="17"/>
        <w:gridCol w:w="29"/>
        <w:gridCol w:w="7"/>
        <w:gridCol w:w="918"/>
        <w:gridCol w:w="10"/>
        <w:gridCol w:w="38"/>
        <w:gridCol w:w="894"/>
        <w:gridCol w:w="33"/>
        <w:gridCol w:w="45"/>
        <w:gridCol w:w="818"/>
        <w:gridCol w:w="24"/>
        <w:gridCol w:w="1427"/>
      </w:tblGrid>
      <w:tr w:rsidR="00EF32F6" w:rsidRPr="00F70E5A" w:rsidTr="00C528FD">
        <w:trPr>
          <w:trHeight w:val="255"/>
        </w:trPr>
        <w:tc>
          <w:tcPr>
            <w:tcW w:w="1968" w:type="pct"/>
            <w:shd w:val="clear" w:color="auto" w:fill="auto"/>
            <w:noWrap/>
            <w:vAlign w:val="bottom"/>
            <w:hideMark/>
          </w:tcPr>
          <w:p w:rsidR="00EF32F6" w:rsidRPr="00F70E5A" w:rsidRDefault="00EF32F6" w:rsidP="00C528FD">
            <w:pPr>
              <w:spacing w:after="0" w:line="240" w:lineRule="auto"/>
              <w:ind w:left="360"/>
              <w:rPr>
                <w:rFonts w:eastAsia="Times New Roman" w:cs="Arial"/>
                <w:sz w:val="20"/>
                <w:szCs w:val="20"/>
              </w:rPr>
            </w:pPr>
            <w:r w:rsidRPr="00F70E5A">
              <w:rPr>
                <w:rFonts w:eastAsia="Times New Roman" w:cs="Arial"/>
                <w:sz w:val="20"/>
                <w:szCs w:val="20"/>
              </w:rPr>
              <w:t>Cities Within the Coast District Service Area</w:t>
            </w:r>
          </w:p>
        </w:tc>
        <w:tc>
          <w:tcPr>
            <w:tcW w:w="464" w:type="pct"/>
            <w:gridSpan w:val="2"/>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385" w:type="pct"/>
            <w:gridSpan w:val="3"/>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410" w:type="pct"/>
            <w:gridSpan w:val="3"/>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409" w:type="pct"/>
            <w:gridSpan w:val="4"/>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409" w:type="pct"/>
            <w:gridSpan w:val="3"/>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344" w:type="pct"/>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610" w:type="pct"/>
            <w:gridSpan w:val="2"/>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r>
      <w:tr w:rsidR="00EF32F6" w:rsidRPr="00F70E5A" w:rsidTr="00C528FD">
        <w:trPr>
          <w:trHeight w:val="255"/>
        </w:trPr>
        <w:tc>
          <w:tcPr>
            <w:tcW w:w="1968" w:type="pct"/>
            <w:tcBorders>
              <w:bottom w:val="single" w:sz="4" w:space="0" w:color="auto"/>
            </w:tcBorders>
            <w:shd w:val="clear" w:color="000000" w:fill="FFFFFF"/>
            <w:noWrap/>
            <w:vAlign w:val="center"/>
            <w:hideMark/>
          </w:tcPr>
          <w:p w:rsidR="00EF32F6" w:rsidRPr="00F70E5A" w:rsidRDefault="00EF32F6" w:rsidP="00C528FD">
            <w:pPr>
              <w:spacing w:after="0" w:line="240" w:lineRule="auto"/>
              <w:ind w:left="360"/>
              <w:rPr>
                <w:rFonts w:eastAsia="Times New Roman" w:cs="Arial"/>
                <w:color w:val="000000"/>
                <w:sz w:val="20"/>
                <w:szCs w:val="20"/>
              </w:rPr>
            </w:pPr>
            <w:r w:rsidRPr="00F70E5A">
              <w:rPr>
                <w:rFonts w:eastAsia="Times New Roman" w:cs="Arial"/>
                <w:color w:val="000000"/>
                <w:sz w:val="20"/>
                <w:szCs w:val="20"/>
              </w:rPr>
              <w:t> </w:t>
            </w:r>
          </w:p>
        </w:tc>
        <w:tc>
          <w:tcPr>
            <w:tcW w:w="464" w:type="pct"/>
            <w:gridSpan w:val="2"/>
            <w:tcBorders>
              <w:bottom w:val="single" w:sz="4" w:space="0" w:color="auto"/>
            </w:tcBorders>
            <w:shd w:val="clear" w:color="000000" w:fill="FFFFFF"/>
            <w:noWrap/>
            <w:hideMark/>
          </w:tcPr>
          <w:p w:rsidR="00EF32F6" w:rsidRPr="00F70E5A" w:rsidRDefault="00EF32F6" w:rsidP="00C528FD">
            <w:pPr>
              <w:spacing w:after="0" w:line="240" w:lineRule="auto"/>
              <w:ind w:left="75"/>
              <w:jc w:val="right"/>
              <w:rPr>
                <w:rFonts w:eastAsia="Times New Roman" w:cs="Arial"/>
                <w:color w:val="000000"/>
                <w:sz w:val="20"/>
                <w:szCs w:val="20"/>
              </w:rPr>
            </w:pPr>
            <w:r w:rsidRPr="00F70E5A">
              <w:rPr>
                <w:rFonts w:eastAsia="Times New Roman" w:cs="Arial"/>
                <w:color w:val="000000"/>
                <w:sz w:val="20"/>
                <w:szCs w:val="20"/>
              </w:rPr>
              <w:t>CM</w:t>
            </w:r>
          </w:p>
        </w:tc>
        <w:tc>
          <w:tcPr>
            <w:tcW w:w="385" w:type="pct"/>
            <w:gridSpan w:val="3"/>
            <w:tcBorders>
              <w:bottom w:val="single" w:sz="4" w:space="0" w:color="auto"/>
            </w:tcBorders>
            <w:shd w:val="clear" w:color="000000" w:fill="FFFFFF"/>
            <w:noWrap/>
            <w:hideMark/>
          </w:tcPr>
          <w:p w:rsidR="00EF32F6" w:rsidRPr="00F70E5A" w:rsidRDefault="00EF32F6" w:rsidP="00C528FD">
            <w:pPr>
              <w:spacing w:after="0" w:line="240" w:lineRule="auto"/>
              <w:ind w:left="75"/>
              <w:jc w:val="right"/>
              <w:rPr>
                <w:rFonts w:eastAsia="Times New Roman" w:cs="Arial"/>
                <w:color w:val="000000"/>
                <w:sz w:val="20"/>
                <w:szCs w:val="20"/>
              </w:rPr>
            </w:pPr>
            <w:r w:rsidRPr="00F70E5A">
              <w:rPr>
                <w:rFonts w:eastAsia="Times New Roman" w:cs="Arial"/>
                <w:color w:val="000000"/>
                <w:sz w:val="20"/>
                <w:szCs w:val="20"/>
              </w:rPr>
              <w:t>FV</w:t>
            </w:r>
          </w:p>
        </w:tc>
        <w:tc>
          <w:tcPr>
            <w:tcW w:w="410" w:type="pct"/>
            <w:gridSpan w:val="3"/>
            <w:tcBorders>
              <w:bottom w:val="single" w:sz="4" w:space="0" w:color="auto"/>
            </w:tcBorders>
            <w:shd w:val="clear" w:color="auto" w:fill="auto"/>
            <w:noWrap/>
            <w:hideMark/>
          </w:tcPr>
          <w:p w:rsidR="00EF32F6" w:rsidRPr="00F70E5A" w:rsidRDefault="00EF32F6" w:rsidP="00C528FD">
            <w:pPr>
              <w:spacing w:after="0" w:line="240" w:lineRule="auto"/>
              <w:ind w:left="75"/>
              <w:jc w:val="center"/>
              <w:rPr>
                <w:rFonts w:eastAsia="Times New Roman" w:cs="Arial"/>
                <w:sz w:val="20"/>
                <w:szCs w:val="20"/>
              </w:rPr>
            </w:pPr>
            <w:r w:rsidRPr="00F70E5A">
              <w:rPr>
                <w:rFonts w:eastAsia="Times New Roman" w:cs="Arial"/>
                <w:sz w:val="20"/>
                <w:szCs w:val="20"/>
              </w:rPr>
              <w:t>GG</w:t>
            </w:r>
          </w:p>
        </w:tc>
        <w:tc>
          <w:tcPr>
            <w:tcW w:w="409" w:type="pct"/>
            <w:gridSpan w:val="4"/>
            <w:tcBorders>
              <w:bottom w:val="single" w:sz="4" w:space="0" w:color="auto"/>
            </w:tcBorders>
            <w:shd w:val="clear" w:color="000000" w:fill="FFFFFF"/>
            <w:noWrap/>
            <w:hideMark/>
          </w:tcPr>
          <w:p w:rsidR="00EF32F6" w:rsidRPr="00F70E5A" w:rsidRDefault="00EF32F6" w:rsidP="00C528FD">
            <w:pPr>
              <w:spacing w:after="0" w:line="240" w:lineRule="auto"/>
              <w:ind w:left="75"/>
              <w:jc w:val="right"/>
              <w:rPr>
                <w:rFonts w:eastAsia="Times New Roman" w:cs="Arial"/>
                <w:color w:val="000000"/>
                <w:sz w:val="20"/>
                <w:szCs w:val="20"/>
              </w:rPr>
            </w:pPr>
            <w:r w:rsidRPr="00F70E5A">
              <w:rPr>
                <w:rFonts w:eastAsia="Times New Roman" w:cs="Arial"/>
                <w:color w:val="000000"/>
                <w:sz w:val="20"/>
                <w:szCs w:val="20"/>
              </w:rPr>
              <w:t>HB</w:t>
            </w:r>
          </w:p>
        </w:tc>
        <w:tc>
          <w:tcPr>
            <w:tcW w:w="409" w:type="pct"/>
            <w:gridSpan w:val="3"/>
            <w:tcBorders>
              <w:bottom w:val="single" w:sz="4" w:space="0" w:color="auto"/>
            </w:tcBorders>
            <w:shd w:val="clear" w:color="000000" w:fill="FFFFFF"/>
            <w:noWrap/>
            <w:hideMark/>
          </w:tcPr>
          <w:p w:rsidR="00EF32F6" w:rsidRPr="00F70E5A" w:rsidRDefault="00EF32F6" w:rsidP="00C528FD">
            <w:pPr>
              <w:spacing w:after="0" w:line="240" w:lineRule="auto"/>
              <w:ind w:left="75"/>
              <w:jc w:val="right"/>
              <w:rPr>
                <w:rFonts w:eastAsia="Times New Roman" w:cs="Arial"/>
                <w:color w:val="000000"/>
                <w:sz w:val="20"/>
                <w:szCs w:val="20"/>
              </w:rPr>
            </w:pPr>
            <w:r w:rsidRPr="00F70E5A">
              <w:rPr>
                <w:rFonts w:eastAsia="Times New Roman" w:cs="Arial"/>
                <w:color w:val="000000"/>
                <w:sz w:val="20"/>
                <w:szCs w:val="20"/>
              </w:rPr>
              <w:t>NPB</w:t>
            </w:r>
          </w:p>
        </w:tc>
        <w:tc>
          <w:tcPr>
            <w:tcW w:w="344" w:type="pct"/>
            <w:tcBorders>
              <w:bottom w:val="single" w:sz="4" w:space="0" w:color="auto"/>
            </w:tcBorders>
            <w:shd w:val="clear" w:color="000000" w:fill="FFFFFF"/>
            <w:noWrap/>
            <w:hideMark/>
          </w:tcPr>
          <w:p w:rsidR="00EF32F6" w:rsidRPr="00F70E5A" w:rsidRDefault="00EF32F6" w:rsidP="00C528FD">
            <w:pPr>
              <w:spacing w:after="0" w:line="240" w:lineRule="auto"/>
              <w:ind w:left="75"/>
              <w:jc w:val="right"/>
              <w:rPr>
                <w:rFonts w:eastAsia="Times New Roman" w:cs="Arial"/>
                <w:color w:val="000000"/>
                <w:sz w:val="20"/>
                <w:szCs w:val="20"/>
              </w:rPr>
            </w:pPr>
            <w:r w:rsidRPr="00F70E5A">
              <w:rPr>
                <w:rFonts w:eastAsia="Times New Roman" w:cs="Arial"/>
                <w:color w:val="000000"/>
                <w:sz w:val="20"/>
                <w:szCs w:val="20"/>
              </w:rPr>
              <w:t>SB</w:t>
            </w:r>
          </w:p>
        </w:tc>
        <w:tc>
          <w:tcPr>
            <w:tcW w:w="610" w:type="pct"/>
            <w:gridSpan w:val="2"/>
            <w:tcBorders>
              <w:bottom w:val="single" w:sz="4" w:space="0" w:color="auto"/>
            </w:tcBorders>
            <w:shd w:val="clear" w:color="000000" w:fill="FFFFFF"/>
            <w:noWrap/>
            <w:hideMark/>
          </w:tcPr>
          <w:p w:rsidR="00EF32F6" w:rsidRPr="00F70E5A" w:rsidRDefault="00EF32F6" w:rsidP="00C528FD">
            <w:pPr>
              <w:spacing w:after="0" w:line="240" w:lineRule="auto"/>
              <w:ind w:left="75"/>
              <w:jc w:val="right"/>
              <w:rPr>
                <w:rFonts w:eastAsia="Times New Roman" w:cs="Arial"/>
                <w:color w:val="000000"/>
                <w:sz w:val="20"/>
                <w:szCs w:val="20"/>
              </w:rPr>
            </w:pPr>
            <w:r w:rsidRPr="00F70E5A">
              <w:rPr>
                <w:rFonts w:eastAsia="Times New Roman" w:cs="Arial"/>
                <w:color w:val="000000"/>
                <w:sz w:val="20"/>
                <w:szCs w:val="20"/>
              </w:rPr>
              <w:t>Wes</w:t>
            </w:r>
            <w:r>
              <w:rPr>
                <w:rFonts w:eastAsia="Times New Roman" w:cs="Arial"/>
                <w:color w:val="000000"/>
                <w:sz w:val="20"/>
                <w:szCs w:val="20"/>
              </w:rPr>
              <w:t>t minster</w:t>
            </w:r>
          </w:p>
        </w:tc>
      </w:tr>
      <w:tr w:rsidR="00EF32F6" w:rsidRPr="00F70E5A" w:rsidTr="00C528FD">
        <w:trPr>
          <w:trHeight w:val="255"/>
        </w:trPr>
        <w:tc>
          <w:tcPr>
            <w:tcW w:w="1968" w:type="pct"/>
            <w:tcBorders>
              <w:top w:val="single" w:sz="4" w:space="0" w:color="auto"/>
            </w:tcBorders>
            <w:shd w:val="clear" w:color="000000" w:fill="FFFFFF"/>
            <w:noWrap/>
            <w:hideMark/>
          </w:tcPr>
          <w:p w:rsidR="00EF32F6" w:rsidRPr="00F70E5A" w:rsidRDefault="00EF32F6" w:rsidP="00C528FD">
            <w:pPr>
              <w:spacing w:after="0" w:line="240" w:lineRule="auto"/>
              <w:ind w:left="180"/>
              <w:rPr>
                <w:rFonts w:eastAsia="Times New Roman" w:cs="Arial"/>
                <w:color w:val="000000"/>
                <w:sz w:val="20"/>
                <w:szCs w:val="20"/>
              </w:rPr>
            </w:pPr>
            <w:r w:rsidRPr="00F70E5A">
              <w:rPr>
                <w:rFonts w:eastAsia="Times New Roman" w:cs="Arial"/>
                <w:color w:val="000000"/>
                <w:sz w:val="20"/>
                <w:szCs w:val="20"/>
              </w:rPr>
              <w:t xml:space="preserve">  No schooling completed</w:t>
            </w:r>
          </w:p>
        </w:tc>
        <w:tc>
          <w:tcPr>
            <w:tcW w:w="461" w:type="pct"/>
            <w:tcBorders>
              <w:top w:val="single" w:sz="4" w:space="0" w:color="auto"/>
            </w:tcBorders>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1,188</w:t>
            </w:r>
          </w:p>
        </w:tc>
        <w:tc>
          <w:tcPr>
            <w:tcW w:w="381" w:type="pct"/>
            <w:gridSpan w:val="3"/>
            <w:tcBorders>
              <w:top w:val="single" w:sz="4" w:space="0" w:color="auto"/>
            </w:tcBorders>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478</w:t>
            </w:r>
          </w:p>
        </w:tc>
        <w:tc>
          <w:tcPr>
            <w:tcW w:w="405" w:type="pct"/>
            <w:gridSpan w:val="3"/>
            <w:tcBorders>
              <w:top w:val="single" w:sz="4" w:space="0" w:color="auto"/>
            </w:tcBorders>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6,470</w:t>
            </w:r>
          </w:p>
        </w:tc>
        <w:tc>
          <w:tcPr>
            <w:tcW w:w="405" w:type="pct"/>
            <w:gridSpan w:val="4"/>
            <w:tcBorders>
              <w:top w:val="single" w:sz="4" w:space="0" w:color="auto"/>
            </w:tcBorders>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871</w:t>
            </w:r>
          </w:p>
        </w:tc>
        <w:tc>
          <w:tcPr>
            <w:tcW w:w="406" w:type="pct"/>
            <w:gridSpan w:val="3"/>
            <w:tcBorders>
              <w:top w:val="single" w:sz="4" w:space="0" w:color="auto"/>
            </w:tcBorders>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197</w:t>
            </w:r>
          </w:p>
        </w:tc>
        <w:tc>
          <w:tcPr>
            <w:tcW w:w="363" w:type="pct"/>
            <w:gridSpan w:val="2"/>
            <w:tcBorders>
              <w:top w:val="single" w:sz="4" w:space="0" w:color="auto"/>
            </w:tcBorders>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247</w:t>
            </w:r>
          </w:p>
        </w:tc>
        <w:tc>
          <w:tcPr>
            <w:tcW w:w="610" w:type="pct"/>
            <w:gridSpan w:val="2"/>
            <w:tcBorders>
              <w:top w:val="single" w:sz="4" w:space="0" w:color="auto"/>
            </w:tcBorders>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3,002</w:t>
            </w:r>
          </w:p>
        </w:tc>
      </w:tr>
      <w:tr w:rsidR="00EF32F6" w:rsidRPr="00F70E5A" w:rsidTr="00C528FD">
        <w:trPr>
          <w:trHeight w:val="255"/>
        </w:trPr>
        <w:tc>
          <w:tcPr>
            <w:tcW w:w="1968" w:type="pct"/>
            <w:shd w:val="clear" w:color="000000" w:fill="FFFFFF"/>
            <w:noWrap/>
            <w:hideMark/>
          </w:tcPr>
          <w:p w:rsidR="00EF32F6" w:rsidRPr="00F70E5A" w:rsidRDefault="00EF32F6" w:rsidP="00C528FD">
            <w:pPr>
              <w:spacing w:after="0" w:line="240" w:lineRule="auto"/>
              <w:ind w:left="180"/>
              <w:rPr>
                <w:rFonts w:eastAsia="Times New Roman" w:cs="Arial"/>
                <w:color w:val="000000"/>
                <w:sz w:val="20"/>
                <w:szCs w:val="20"/>
              </w:rPr>
            </w:pPr>
            <w:r w:rsidRPr="00F70E5A">
              <w:rPr>
                <w:rFonts w:eastAsia="Times New Roman" w:cs="Arial"/>
                <w:color w:val="000000"/>
                <w:sz w:val="20"/>
                <w:szCs w:val="20"/>
              </w:rPr>
              <w:t xml:space="preserve">  Nursery school</w:t>
            </w:r>
          </w:p>
        </w:tc>
        <w:tc>
          <w:tcPr>
            <w:tcW w:w="461" w:type="pct"/>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0</w:t>
            </w:r>
          </w:p>
        </w:tc>
        <w:tc>
          <w:tcPr>
            <w:tcW w:w="381"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0</w:t>
            </w:r>
          </w:p>
        </w:tc>
        <w:tc>
          <w:tcPr>
            <w:tcW w:w="405"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2,435</w:t>
            </w:r>
          </w:p>
        </w:tc>
        <w:tc>
          <w:tcPr>
            <w:tcW w:w="405" w:type="pct"/>
            <w:gridSpan w:val="4"/>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43</w:t>
            </w:r>
          </w:p>
        </w:tc>
        <w:tc>
          <w:tcPr>
            <w:tcW w:w="406"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0</w:t>
            </w:r>
          </w:p>
        </w:tc>
        <w:tc>
          <w:tcPr>
            <w:tcW w:w="363"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27</w:t>
            </w:r>
          </w:p>
        </w:tc>
        <w:tc>
          <w:tcPr>
            <w:tcW w:w="610"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65</w:t>
            </w:r>
          </w:p>
        </w:tc>
      </w:tr>
      <w:tr w:rsidR="00EF32F6" w:rsidRPr="00F70E5A" w:rsidTr="00C528FD">
        <w:trPr>
          <w:trHeight w:val="255"/>
        </w:trPr>
        <w:tc>
          <w:tcPr>
            <w:tcW w:w="1968" w:type="pct"/>
            <w:shd w:val="clear" w:color="000000" w:fill="FFFFFF"/>
            <w:noWrap/>
            <w:hideMark/>
          </w:tcPr>
          <w:p w:rsidR="00EF32F6" w:rsidRPr="00F70E5A" w:rsidRDefault="00EF32F6" w:rsidP="00C528FD">
            <w:pPr>
              <w:spacing w:after="0" w:line="240" w:lineRule="auto"/>
              <w:ind w:left="180"/>
              <w:rPr>
                <w:rFonts w:eastAsia="Times New Roman" w:cs="Arial"/>
                <w:color w:val="000000"/>
                <w:sz w:val="20"/>
                <w:szCs w:val="20"/>
              </w:rPr>
            </w:pPr>
            <w:r w:rsidRPr="00F70E5A">
              <w:rPr>
                <w:rFonts w:eastAsia="Times New Roman" w:cs="Arial"/>
                <w:color w:val="000000"/>
                <w:sz w:val="20"/>
                <w:szCs w:val="20"/>
              </w:rPr>
              <w:t xml:space="preserve">  Kindergarten</w:t>
            </w:r>
          </w:p>
        </w:tc>
        <w:tc>
          <w:tcPr>
            <w:tcW w:w="461" w:type="pct"/>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0</w:t>
            </w:r>
          </w:p>
        </w:tc>
        <w:tc>
          <w:tcPr>
            <w:tcW w:w="381"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0</w:t>
            </w:r>
          </w:p>
        </w:tc>
        <w:tc>
          <w:tcPr>
            <w:tcW w:w="405"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0</w:t>
            </w:r>
          </w:p>
        </w:tc>
        <w:tc>
          <w:tcPr>
            <w:tcW w:w="405" w:type="pct"/>
            <w:gridSpan w:val="4"/>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53</w:t>
            </w:r>
          </w:p>
        </w:tc>
        <w:tc>
          <w:tcPr>
            <w:tcW w:w="406" w:type="pct"/>
            <w:gridSpan w:val="3"/>
            <w:shd w:val="clear" w:color="auto" w:fill="auto"/>
            <w:noWrap/>
            <w:vAlign w:val="bottom"/>
            <w:hideMark/>
          </w:tcPr>
          <w:p w:rsidR="00EF32F6" w:rsidRPr="00F70E5A" w:rsidRDefault="00EF32F6" w:rsidP="00C528FD">
            <w:pPr>
              <w:spacing w:after="0" w:line="240" w:lineRule="auto"/>
              <w:ind w:left="-2" w:right="-65"/>
              <w:jc w:val="right"/>
              <w:rPr>
                <w:rFonts w:eastAsia="Times New Roman" w:cs="Arial"/>
                <w:sz w:val="20"/>
                <w:szCs w:val="20"/>
              </w:rPr>
            </w:pPr>
            <w:r w:rsidRPr="00F70E5A">
              <w:rPr>
                <w:rFonts w:eastAsia="Times New Roman" w:cs="Arial"/>
                <w:sz w:val="20"/>
                <w:szCs w:val="20"/>
              </w:rPr>
              <w:t>0</w:t>
            </w:r>
          </w:p>
        </w:tc>
        <w:tc>
          <w:tcPr>
            <w:tcW w:w="363"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0</w:t>
            </w:r>
          </w:p>
        </w:tc>
        <w:tc>
          <w:tcPr>
            <w:tcW w:w="610"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38</w:t>
            </w:r>
          </w:p>
        </w:tc>
      </w:tr>
      <w:tr w:rsidR="00EF32F6" w:rsidRPr="00F70E5A" w:rsidTr="00C528FD">
        <w:trPr>
          <w:trHeight w:val="255"/>
        </w:trPr>
        <w:tc>
          <w:tcPr>
            <w:tcW w:w="1968" w:type="pct"/>
            <w:shd w:val="clear" w:color="000000" w:fill="FFFFFF"/>
            <w:noWrap/>
            <w:hideMark/>
          </w:tcPr>
          <w:p w:rsidR="00EF32F6" w:rsidRPr="00F70E5A" w:rsidRDefault="00EF32F6" w:rsidP="00C528FD">
            <w:pPr>
              <w:spacing w:after="0" w:line="240" w:lineRule="auto"/>
              <w:ind w:left="180"/>
              <w:rPr>
                <w:rFonts w:eastAsia="Times New Roman" w:cs="Arial"/>
                <w:color w:val="000000"/>
                <w:sz w:val="20"/>
                <w:szCs w:val="20"/>
              </w:rPr>
            </w:pPr>
            <w:r w:rsidRPr="00F70E5A">
              <w:rPr>
                <w:rFonts w:eastAsia="Times New Roman" w:cs="Arial"/>
                <w:color w:val="000000"/>
                <w:sz w:val="20"/>
                <w:szCs w:val="20"/>
              </w:rPr>
              <w:t xml:space="preserve">  1st grade</w:t>
            </w:r>
          </w:p>
        </w:tc>
        <w:tc>
          <w:tcPr>
            <w:tcW w:w="461" w:type="pct"/>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0</w:t>
            </w:r>
          </w:p>
        </w:tc>
        <w:tc>
          <w:tcPr>
            <w:tcW w:w="381"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144</w:t>
            </w:r>
          </w:p>
        </w:tc>
        <w:tc>
          <w:tcPr>
            <w:tcW w:w="405"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0</w:t>
            </w:r>
          </w:p>
        </w:tc>
        <w:tc>
          <w:tcPr>
            <w:tcW w:w="405" w:type="pct"/>
            <w:gridSpan w:val="4"/>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0</w:t>
            </w:r>
          </w:p>
        </w:tc>
        <w:tc>
          <w:tcPr>
            <w:tcW w:w="406"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0</w:t>
            </w:r>
          </w:p>
        </w:tc>
        <w:tc>
          <w:tcPr>
            <w:tcW w:w="363"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0</w:t>
            </w:r>
          </w:p>
        </w:tc>
        <w:tc>
          <w:tcPr>
            <w:tcW w:w="610"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104</w:t>
            </w:r>
          </w:p>
        </w:tc>
      </w:tr>
      <w:tr w:rsidR="00EF32F6" w:rsidRPr="00F70E5A" w:rsidTr="00C528FD">
        <w:trPr>
          <w:trHeight w:val="255"/>
        </w:trPr>
        <w:tc>
          <w:tcPr>
            <w:tcW w:w="1968" w:type="pct"/>
            <w:shd w:val="clear" w:color="000000" w:fill="FFFFFF"/>
            <w:noWrap/>
            <w:hideMark/>
          </w:tcPr>
          <w:p w:rsidR="00EF32F6" w:rsidRPr="00F70E5A" w:rsidRDefault="00EF32F6" w:rsidP="00C528FD">
            <w:pPr>
              <w:spacing w:after="0" w:line="240" w:lineRule="auto"/>
              <w:ind w:left="180"/>
              <w:rPr>
                <w:rFonts w:eastAsia="Times New Roman" w:cs="Arial"/>
                <w:color w:val="000000"/>
                <w:sz w:val="20"/>
                <w:szCs w:val="20"/>
              </w:rPr>
            </w:pPr>
            <w:r w:rsidRPr="00F70E5A">
              <w:rPr>
                <w:rFonts w:eastAsia="Times New Roman" w:cs="Arial"/>
                <w:color w:val="000000"/>
                <w:sz w:val="20"/>
                <w:szCs w:val="20"/>
              </w:rPr>
              <w:t xml:space="preserve">  2nd grade</w:t>
            </w:r>
          </w:p>
        </w:tc>
        <w:tc>
          <w:tcPr>
            <w:tcW w:w="461" w:type="pct"/>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399</w:t>
            </w:r>
          </w:p>
        </w:tc>
        <w:tc>
          <w:tcPr>
            <w:tcW w:w="381"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40</w:t>
            </w:r>
          </w:p>
        </w:tc>
        <w:tc>
          <w:tcPr>
            <w:tcW w:w="405"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0</w:t>
            </w:r>
          </w:p>
        </w:tc>
        <w:tc>
          <w:tcPr>
            <w:tcW w:w="405" w:type="pct"/>
            <w:gridSpan w:val="4"/>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20</w:t>
            </w:r>
          </w:p>
        </w:tc>
        <w:tc>
          <w:tcPr>
            <w:tcW w:w="406"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0</w:t>
            </w:r>
          </w:p>
        </w:tc>
        <w:tc>
          <w:tcPr>
            <w:tcW w:w="363"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26</w:t>
            </w:r>
          </w:p>
        </w:tc>
        <w:tc>
          <w:tcPr>
            <w:tcW w:w="610"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101</w:t>
            </w:r>
          </w:p>
        </w:tc>
      </w:tr>
      <w:tr w:rsidR="00EF32F6" w:rsidRPr="00F70E5A" w:rsidTr="00C528FD">
        <w:trPr>
          <w:trHeight w:val="255"/>
        </w:trPr>
        <w:tc>
          <w:tcPr>
            <w:tcW w:w="1968" w:type="pct"/>
            <w:shd w:val="clear" w:color="000000" w:fill="FFFFFF"/>
            <w:noWrap/>
            <w:hideMark/>
          </w:tcPr>
          <w:p w:rsidR="00EF32F6" w:rsidRPr="00F70E5A" w:rsidRDefault="00EF32F6" w:rsidP="00C528FD">
            <w:pPr>
              <w:spacing w:after="0" w:line="240" w:lineRule="auto"/>
              <w:ind w:left="180"/>
              <w:rPr>
                <w:rFonts w:eastAsia="Times New Roman" w:cs="Arial"/>
                <w:color w:val="000000"/>
                <w:sz w:val="20"/>
                <w:szCs w:val="20"/>
              </w:rPr>
            </w:pPr>
            <w:r w:rsidRPr="00F70E5A">
              <w:rPr>
                <w:rFonts w:eastAsia="Times New Roman" w:cs="Arial"/>
                <w:color w:val="000000"/>
                <w:sz w:val="20"/>
                <w:szCs w:val="20"/>
              </w:rPr>
              <w:t xml:space="preserve">  3rd grade</w:t>
            </w:r>
          </w:p>
        </w:tc>
        <w:tc>
          <w:tcPr>
            <w:tcW w:w="461" w:type="pct"/>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278</w:t>
            </w:r>
          </w:p>
        </w:tc>
        <w:tc>
          <w:tcPr>
            <w:tcW w:w="381"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0</w:t>
            </w:r>
          </w:p>
        </w:tc>
        <w:tc>
          <w:tcPr>
            <w:tcW w:w="405"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0</w:t>
            </w:r>
          </w:p>
        </w:tc>
        <w:tc>
          <w:tcPr>
            <w:tcW w:w="405" w:type="pct"/>
            <w:gridSpan w:val="4"/>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312</w:t>
            </w:r>
          </w:p>
        </w:tc>
        <w:tc>
          <w:tcPr>
            <w:tcW w:w="406"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62</w:t>
            </w:r>
          </w:p>
        </w:tc>
        <w:tc>
          <w:tcPr>
            <w:tcW w:w="363"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0</w:t>
            </w:r>
          </w:p>
        </w:tc>
        <w:tc>
          <w:tcPr>
            <w:tcW w:w="610"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267</w:t>
            </w:r>
          </w:p>
        </w:tc>
      </w:tr>
      <w:tr w:rsidR="00EF32F6" w:rsidRPr="00F70E5A" w:rsidTr="00C528FD">
        <w:trPr>
          <w:trHeight w:val="255"/>
        </w:trPr>
        <w:tc>
          <w:tcPr>
            <w:tcW w:w="1968" w:type="pct"/>
            <w:shd w:val="clear" w:color="000000" w:fill="FFFFFF"/>
            <w:noWrap/>
            <w:hideMark/>
          </w:tcPr>
          <w:p w:rsidR="00EF32F6" w:rsidRPr="00F70E5A" w:rsidRDefault="00EF32F6" w:rsidP="00C528FD">
            <w:pPr>
              <w:spacing w:after="0" w:line="240" w:lineRule="auto"/>
              <w:ind w:left="180"/>
              <w:rPr>
                <w:rFonts w:eastAsia="Times New Roman" w:cs="Arial"/>
                <w:color w:val="000000"/>
                <w:sz w:val="20"/>
                <w:szCs w:val="20"/>
              </w:rPr>
            </w:pPr>
            <w:r w:rsidRPr="00F70E5A">
              <w:rPr>
                <w:rFonts w:eastAsia="Times New Roman" w:cs="Arial"/>
                <w:color w:val="000000"/>
                <w:sz w:val="20"/>
                <w:szCs w:val="20"/>
              </w:rPr>
              <w:t xml:space="preserve">  4th grade</w:t>
            </w:r>
          </w:p>
        </w:tc>
        <w:tc>
          <w:tcPr>
            <w:tcW w:w="461" w:type="pct"/>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131</w:t>
            </w:r>
          </w:p>
        </w:tc>
        <w:tc>
          <w:tcPr>
            <w:tcW w:w="381"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43</w:t>
            </w:r>
          </w:p>
        </w:tc>
        <w:tc>
          <w:tcPr>
            <w:tcW w:w="405"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0</w:t>
            </w:r>
          </w:p>
        </w:tc>
        <w:tc>
          <w:tcPr>
            <w:tcW w:w="405" w:type="pct"/>
            <w:gridSpan w:val="4"/>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135</w:t>
            </w:r>
          </w:p>
        </w:tc>
        <w:tc>
          <w:tcPr>
            <w:tcW w:w="406"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17</w:t>
            </w:r>
          </w:p>
        </w:tc>
        <w:tc>
          <w:tcPr>
            <w:tcW w:w="363"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23</w:t>
            </w:r>
          </w:p>
        </w:tc>
        <w:tc>
          <w:tcPr>
            <w:tcW w:w="610"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305</w:t>
            </w:r>
          </w:p>
        </w:tc>
      </w:tr>
      <w:tr w:rsidR="00EF32F6" w:rsidRPr="00F70E5A" w:rsidTr="00C528FD">
        <w:trPr>
          <w:trHeight w:val="255"/>
        </w:trPr>
        <w:tc>
          <w:tcPr>
            <w:tcW w:w="1968" w:type="pct"/>
            <w:shd w:val="clear" w:color="000000" w:fill="FFFFFF"/>
            <w:noWrap/>
            <w:hideMark/>
          </w:tcPr>
          <w:p w:rsidR="00EF32F6" w:rsidRPr="00F70E5A" w:rsidRDefault="00EF32F6" w:rsidP="00C528FD">
            <w:pPr>
              <w:spacing w:after="0" w:line="240" w:lineRule="auto"/>
              <w:ind w:left="180"/>
              <w:rPr>
                <w:rFonts w:eastAsia="Times New Roman" w:cs="Arial"/>
                <w:color w:val="000000"/>
                <w:sz w:val="20"/>
                <w:szCs w:val="20"/>
              </w:rPr>
            </w:pPr>
            <w:r w:rsidRPr="00F70E5A">
              <w:rPr>
                <w:rFonts w:eastAsia="Times New Roman" w:cs="Arial"/>
                <w:color w:val="000000"/>
                <w:sz w:val="20"/>
                <w:szCs w:val="20"/>
              </w:rPr>
              <w:t xml:space="preserve">  5th grade</w:t>
            </w:r>
          </w:p>
        </w:tc>
        <w:tc>
          <w:tcPr>
            <w:tcW w:w="461" w:type="pct"/>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267</w:t>
            </w:r>
          </w:p>
        </w:tc>
        <w:tc>
          <w:tcPr>
            <w:tcW w:w="381"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229</w:t>
            </w:r>
          </w:p>
        </w:tc>
        <w:tc>
          <w:tcPr>
            <w:tcW w:w="405"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6,612</w:t>
            </w:r>
          </w:p>
        </w:tc>
        <w:tc>
          <w:tcPr>
            <w:tcW w:w="405" w:type="pct"/>
            <w:gridSpan w:val="4"/>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39</w:t>
            </w:r>
          </w:p>
        </w:tc>
        <w:tc>
          <w:tcPr>
            <w:tcW w:w="406"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95</w:t>
            </w:r>
          </w:p>
        </w:tc>
        <w:tc>
          <w:tcPr>
            <w:tcW w:w="363"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48</w:t>
            </w:r>
          </w:p>
        </w:tc>
        <w:tc>
          <w:tcPr>
            <w:tcW w:w="610"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565</w:t>
            </w:r>
          </w:p>
        </w:tc>
      </w:tr>
      <w:tr w:rsidR="00EF32F6" w:rsidRPr="00F70E5A" w:rsidTr="00C528FD">
        <w:trPr>
          <w:trHeight w:val="255"/>
        </w:trPr>
        <w:tc>
          <w:tcPr>
            <w:tcW w:w="1968" w:type="pct"/>
            <w:shd w:val="clear" w:color="000000" w:fill="FFFFFF"/>
            <w:noWrap/>
            <w:hideMark/>
          </w:tcPr>
          <w:p w:rsidR="00EF32F6" w:rsidRPr="00F70E5A" w:rsidRDefault="00EF32F6" w:rsidP="00C528FD">
            <w:pPr>
              <w:spacing w:after="0" w:line="240" w:lineRule="auto"/>
              <w:ind w:left="180"/>
              <w:rPr>
                <w:rFonts w:eastAsia="Times New Roman" w:cs="Arial"/>
                <w:color w:val="000000"/>
                <w:sz w:val="20"/>
                <w:szCs w:val="20"/>
              </w:rPr>
            </w:pPr>
            <w:r w:rsidRPr="00F70E5A">
              <w:rPr>
                <w:rFonts w:eastAsia="Times New Roman" w:cs="Arial"/>
                <w:color w:val="000000"/>
                <w:sz w:val="20"/>
                <w:szCs w:val="20"/>
              </w:rPr>
              <w:t xml:space="preserve">  6th grade</w:t>
            </w:r>
          </w:p>
        </w:tc>
        <w:tc>
          <w:tcPr>
            <w:tcW w:w="461" w:type="pct"/>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2,989</w:t>
            </w:r>
          </w:p>
        </w:tc>
        <w:tc>
          <w:tcPr>
            <w:tcW w:w="381"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444</w:t>
            </w:r>
          </w:p>
        </w:tc>
        <w:tc>
          <w:tcPr>
            <w:tcW w:w="405"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0</w:t>
            </w:r>
          </w:p>
        </w:tc>
        <w:tc>
          <w:tcPr>
            <w:tcW w:w="405" w:type="pct"/>
            <w:gridSpan w:val="4"/>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983</w:t>
            </w:r>
          </w:p>
        </w:tc>
        <w:tc>
          <w:tcPr>
            <w:tcW w:w="406"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169</w:t>
            </w:r>
          </w:p>
        </w:tc>
        <w:tc>
          <w:tcPr>
            <w:tcW w:w="363"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0</w:t>
            </w:r>
          </w:p>
        </w:tc>
        <w:tc>
          <w:tcPr>
            <w:tcW w:w="610"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1,931</w:t>
            </w:r>
          </w:p>
        </w:tc>
      </w:tr>
      <w:tr w:rsidR="00EF32F6" w:rsidRPr="00F70E5A" w:rsidTr="00C528FD">
        <w:trPr>
          <w:trHeight w:val="255"/>
        </w:trPr>
        <w:tc>
          <w:tcPr>
            <w:tcW w:w="1968" w:type="pct"/>
            <w:shd w:val="clear" w:color="000000" w:fill="FFFFFF"/>
            <w:noWrap/>
            <w:hideMark/>
          </w:tcPr>
          <w:p w:rsidR="00EF32F6" w:rsidRPr="00F70E5A" w:rsidRDefault="00EF32F6" w:rsidP="00C528FD">
            <w:pPr>
              <w:spacing w:after="0" w:line="240" w:lineRule="auto"/>
              <w:ind w:left="180"/>
              <w:rPr>
                <w:rFonts w:eastAsia="Times New Roman" w:cs="Arial"/>
                <w:color w:val="000000"/>
                <w:sz w:val="20"/>
                <w:szCs w:val="20"/>
              </w:rPr>
            </w:pPr>
            <w:r w:rsidRPr="00F70E5A">
              <w:rPr>
                <w:rFonts w:eastAsia="Times New Roman" w:cs="Arial"/>
                <w:color w:val="000000"/>
                <w:sz w:val="20"/>
                <w:szCs w:val="20"/>
              </w:rPr>
              <w:t xml:space="preserve">  7th grade</w:t>
            </w:r>
          </w:p>
        </w:tc>
        <w:tc>
          <w:tcPr>
            <w:tcW w:w="461" w:type="pct"/>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498</w:t>
            </w:r>
          </w:p>
        </w:tc>
        <w:tc>
          <w:tcPr>
            <w:tcW w:w="381"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53</w:t>
            </w:r>
          </w:p>
        </w:tc>
        <w:tc>
          <w:tcPr>
            <w:tcW w:w="405"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2,886</w:t>
            </w:r>
          </w:p>
        </w:tc>
        <w:tc>
          <w:tcPr>
            <w:tcW w:w="405" w:type="pct"/>
            <w:gridSpan w:val="4"/>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187</w:t>
            </w:r>
          </w:p>
        </w:tc>
        <w:tc>
          <w:tcPr>
            <w:tcW w:w="406"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20</w:t>
            </w:r>
          </w:p>
        </w:tc>
        <w:tc>
          <w:tcPr>
            <w:tcW w:w="363"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21</w:t>
            </w:r>
          </w:p>
        </w:tc>
        <w:tc>
          <w:tcPr>
            <w:tcW w:w="610"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513</w:t>
            </w:r>
          </w:p>
        </w:tc>
      </w:tr>
      <w:tr w:rsidR="00EF32F6" w:rsidRPr="00F70E5A" w:rsidTr="00C528FD">
        <w:trPr>
          <w:trHeight w:val="255"/>
        </w:trPr>
        <w:tc>
          <w:tcPr>
            <w:tcW w:w="1968" w:type="pct"/>
            <w:shd w:val="clear" w:color="000000" w:fill="FFFFFF"/>
            <w:noWrap/>
            <w:hideMark/>
          </w:tcPr>
          <w:p w:rsidR="00EF32F6" w:rsidRPr="00F70E5A" w:rsidRDefault="00EF32F6" w:rsidP="00C528FD">
            <w:pPr>
              <w:spacing w:after="0" w:line="240" w:lineRule="auto"/>
              <w:ind w:left="180"/>
              <w:rPr>
                <w:rFonts w:eastAsia="Times New Roman" w:cs="Arial"/>
                <w:color w:val="000000"/>
                <w:sz w:val="20"/>
                <w:szCs w:val="20"/>
              </w:rPr>
            </w:pPr>
            <w:r w:rsidRPr="00F70E5A">
              <w:rPr>
                <w:rFonts w:eastAsia="Times New Roman" w:cs="Arial"/>
                <w:color w:val="000000"/>
                <w:sz w:val="20"/>
                <w:szCs w:val="20"/>
              </w:rPr>
              <w:t xml:space="preserve">  8th grade</w:t>
            </w:r>
          </w:p>
        </w:tc>
        <w:tc>
          <w:tcPr>
            <w:tcW w:w="461" w:type="pct"/>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1,209</w:t>
            </w:r>
          </w:p>
        </w:tc>
        <w:tc>
          <w:tcPr>
            <w:tcW w:w="381"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192</w:t>
            </w:r>
          </w:p>
        </w:tc>
        <w:tc>
          <w:tcPr>
            <w:tcW w:w="405"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0</w:t>
            </w:r>
          </w:p>
        </w:tc>
        <w:tc>
          <w:tcPr>
            <w:tcW w:w="405" w:type="pct"/>
            <w:gridSpan w:val="4"/>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787</w:t>
            </w:r>
          </w:p>
        </w:tc>
        <w:tc>
          <w:tcPr>
            <w:tcW w:w="406"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13</w:t>
            </w:r>
          </w:p>
        </w:tc>
        <w:tc>
          <w:tcPr>
            <w:tcW w:w="363"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84</w:t>
            </w:r>
          </w:p>
        </w:tc>
        <w:tc>
          <w:tcPr>
            <w:tcW w:w="610"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585</w:t>
            </w:r>
          </w:p>
        </w:tc>
      </w:tr>
      <w:tr w:rsidR="00EF32F6" w:rsidRPr="00F70E5A" w:rsidTr="00C528FD">
        <w:trPr>
          <w:trHeight w:val="255"/>
        </w:trPr>
        <w:tc>
          <w:tcPr>
            <w:tcW w:w="1968" w:type="pct"/>
            <w:shd w:val="clear" w:color="000000" w:fill="FFFFFF"/>
            <w:noWrap/>
            <w:hideMark/>
          </w:tcPr>
          <w:p w:rsidR="00EF32F6" w:rsidRPr="00F70E5A" w:rsidRDefault="00EF32F6" w:rsidP="00C528FD">
            <w:pPr>
              <w:spacing w:after="0" w:line="240" w:lineRule="auto"/>
              <w:ind w:left="180"/>
              <w:rPr>
                <w:rFonts w:eastAsia="Times New Roman" w:cs="Arial"/>
                <w:color w:val="000000"/>
                <w:sz w:val="20"/>
                <w:szCs w:val="20"/>
              </w:rPr>
            </w:pPr>
            <w:r w:rsidRPr="00F70E5A">
              <w:rPr>
                <w:rFonts w:eastAsia="Times New Roman" w:cs="Arial"/>
                <w:color w:val="000000"/>
                <w:sz w:val="20"/>
                <w:szCs w:val="20"/>
              </w:rPr>
              <w:t xml:space="preserve">  9th grade</w:t>
            </w:r>
          </w:p>
        </w:tc>
        <w:tc>
          <w:tcPr>
            <w:tcW w:w="461" w:type="pct"/>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1,090</w:t>
            </w:r>
          </w:p>
        </w:tc>
        <w:tc>
          <w:tcPr>
            <w:tcW w:w="381"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117</w:t>
            </w:r>
          </w:p>
        </w:tc>
        <w:tc>
          <w:tcPr>
            <w:tcW w:w="405"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2,759</w:t>
            </w:r>
          </w:p>
        </w:tc>
        <w:tc>
          <w:tcPr>
            <w:tcW w:w="405" w:type="pct"/>
            <w:gridSpan w:val="4"/>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907</w:t>
            </w:r>
          </w:p>
        </w:tc>
        <w:tc>
          <w:tcPr>
            <w:tcW w:w="406"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240</w:t>
            </w:r>
          </w:p>
        </w:tc>
        <w:tc>
          <w:tcPr>
            <w:tcW w:w="363"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0</w:t>
            </w:r>
          </w:p>
        </w:tc>
        <w:tc>
          <w:tcPr>
            <w:tcW w:w="610"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1,743</w:t>
            </w:r>
          </w:p>
        </w:tc>
      </w:tr>
      <w:tr w:rsidR="00EF32F6" w:rsidRPr="00F70E5A" w:rsidTr="00C528FD">
        <w:trPr>
          <w:trHeight w:val="255"/>
        </w:trPr>
        <w:tc>
          <w:tcPr>
            <w:tcW w:w="1968" w:type="pct"/>
            <w:shd w:val="clear" w:color="000000" w:fill="FFFFFF"/>
            <w:noWrap/>
            <w:hideMark/>
          </w:tcPr>
          <w:p w:rsidR="00EF32F6" w:rsidRPr="00F70E5A" w:rsidRDefault="00EF32F6" w:rsidP="00C528FD">
            <w:pPr>
              <w:spacing w:after="0" w:line="240" w:lineRule="auto"/>
              <w:ind w:left="180"/>
              <w:rPr>
                <w:rFonts w:eastAsia="Times New Roman" w:cs="Arial"/>
                <w:color w:val="000000"/>
                <w:sz w:val="20"/>
                <w:szCs w:val="20"/>
              </w:rPr>
            </w:pPr>
            <w:r w:rsidRPr="00F70E5A">
              <w:rPr>
                <w:rFonts w:eastAsia="Times New Roman" w:cs="Arial"/>
                <w:color w:val="000000"/>
                <w:sz w:val="20"/>
                <w:szCs w:val="20"/>
              </w:rPr>
              <w:t xml:space="preserve">  10th grade</w:t>
            </w:r>
          </w:p>
        </w:tc>
        <w:tc>
          <w:tcPr>
            <w:tcW w:w="461" w:type="pct"/>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1,167</w:t>
            </w:r>
          </w:p>
        </w:tc>
        <w:tc>
          <w:tcPr>
            <w:tcW w:w="381"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614</w:t>
            </w:r>
          </w:p>
        </w:tc>
        <w:tc>
          <w:tcPr>
            <w:tcW w:w="405"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1,999</w:t>
            </w:r>
          </w:p>
        </w:tc>
        <w:tc>
          <w:tcPr>
            <w:tcW w:w="405" w:type="pct"/>
            <w:gridSpan w:val="4"/>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452</w:t>
            </w:r>
          </w:p>
        </w:tc>
        <w:tc>
          <w:tcPr>
            <w:tcW w:w="406"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185</w:t>
            </w:r>
          </w:p>
        </w:tc>
        <w:tc>
          <w:tcPr>
            <w:tcW w:w="363"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137</w:t>
            </w:r>
          </w:p>
        </w:tc>
        <w:tc>
          <w:tcPr>
            <w:tcW w:w="610"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1,721</w:t>
            </w:r>
          </w:p>
        </w:tc>
      </w:tr>
      <w:tr w:rsidR="00EF32F6" w:rsidRPr="00F70E5A" w:rsidTr="00C528FD">
        <w:trPr>
          <w:trHeight w:val="255"/>
        </w:trPr>
        <w:tc>
          <w:tcPr>
            <w:tcW w:w="1968" w:type="pct"/>
            <w:shd w:val="clear" w:color="000000" w:fill="FFFFFF"/>
            <w:noWrap/>
            <w:hideMark/>
          </w:tcPr>
          <w:p w:rsidR="00EF32F6" w:rsidRPr="00F70E5A" w:rsidRDefault="00EF32F6" w:rsidP="00C528FD">
            <w:pPr>
              <w:spacing w:after="0" w:line="240" w:lineRule="auto"/>
              <w:ind w:left="180"/>
              <w:rPr>
                <w:rFonts w:eastAsia="Times New Roman" w:cs="Arial"/>
                <w:color w:val="000000"/>
                <w:sz w:val="20"/>
                <w:szCs w:val="20"/>
              </w:rPr>
            </w:pPr>
            <w:r w:rsidRPr="00F70E5A">
              <w:rPr>
                <w:rFonts w:eastAsia="Times New Roman" w:cs="Arial"/>
                <w:color w:val="000000"/>
                <w:sz w:val="20"/>
                <w:szCs w:val="20"/>
              </w:rPr>
              <w:t xml:space="preserve">  11th grade</w:t>
            </w:r>
          </w:p>
        </w:tc>
        <w:tc>
          <w:tcPr>
            <w:tcW w:w="461" w:type="pct"/>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1,472</w:t>
            </w:r>
          </w:p>
        </w:tc>
        <w:tc>
          <w:tcPr>
            <w:tcW w:w="381"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494</w:t>
            </w:r>
          </w:p>
        </w:tc>
        <w:tc>
          <w:tcPr>
            <w:tcW w:w="405"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1,799</w:t>
            </w:r>
          </w:p>
        </w:tc>
        <w:tc>
          <w:tcPr>
            <w:tcW w:w="405" w:type="pct"/>
            <w:gridSpan w:val="4"/>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823</w:t>
            </w:r>
          </w:p>
        </w:tc>
        <w:tc>
          <w:tcPr>
            <w:tcW w:w="406"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187</w:t>
            </w:r>
          </w:p>
        </w:tc>
        <w:tc>
          <w:tcPr>
            <w:tcW w:w="363"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207</w:t>
            </w:r>
          </w:p>
        </w:tc>
        <w:tc>
          <w:tcPr>
            <w:tcW w:w="610"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1,488</w:t>
            </w:r>
          </w:p>
        </w:tc>
      </w:tr>
      <w:tr w:rsidR="00EF32F6" w:rsidRPr="00F70E5A" w:rsidTr="00C528FD">
        <w:trPr>
          <w:trHeight w:val="255"/>
        </w:trPr>
        <w:tc>
          <w:tcPr>
            <w:tcW w:w="1968" w:type="pct"/>
            <w:shd w:val="clear" w:color="000000" w:fill="FFFFFF"/>
            <w:noWrap/>
            <w:hideMark/>
          </w:tcPr>
          <w:p w:rsidR="00EF32F6" w:rsidRPr="00F70E5A" w:rsidRDefault="00EF32F6" w:rsidP="00C528FD">
            <w:pPr>
              <w:spacing w:after="0" w:line="240" w:lineRule="auto"/>
              <w:ind w:left="180"/>
              <w:rPr>
                <w:rFonts w:eastAsia="Times New Roman" w:cs="Arial"/>
                <w:color w:val="000000"/>
                <w:sz w:val="20"/>
                <w:szCs w:val="20"/>
              </w:rPr>
            </w:pPr>
            <w:r w:rsidRPr="00F70E5A">
              <w:rPr>
                <w:rFonts w:eastAsia="Times New Roman" w:cs="Arial"/>
                <w:color w:val="000000"/>
                <w:sz w:val="20"/>
                <w:szCs w:val="20"/>
              </w:rPr>
              <w:t xml:space="preserve">  12th grade, no diploma</w:t>
            </w:r>
          </w:p>
        </w:tc>
        <w:tc>
          <w:tcPr>
            <w:tcW w:w="461" w:type="pct"/>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1,695</w:t>
            </w:r>
          </w:p>
        </w:tc>
        <w:tc>
          <w:tcPr>
            <w:tcW w:w="381"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963</w:t>
            </w:r>
          </w:p>
        </w:tc>
        <w:tc>
          <w:tcPr>
            <w:tcW w:w="405"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4,158</w:t>
            </w:r>
          </w:p>
        </w:tc>
        <w:tc>
          <w:tcPr>
            <w:tcW w:w="405" w:type="pct"/>
            <w:gridSpan w:val="4"/>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2,644</w:t>
            </w:r>
          </w:p>
        </w:tc>
        <w:tc>
          <w:tcPr>
            <w:tcW w:w="406"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292</w:t>
            </w:r>
          </w:p>
        </w:tc>
        <w:tc>
          <w:tcPr>
            <w:tcW w:w="363"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217</w:t>
            </w:r>
          </w:p>
        </w:tc>
        <w:tc>
          <w:tcPr>
            <w:tcW w:w="610"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3,368</w:t>
            </w:r>
          </w:p>
        </w:tc>
      </w:tr>
      <w:tr w:rsidR="00EF32F6" w:rsidRPr="00F70E5A" w:rsidTr="00C528FD">
        <w:trPr>
          <w:trHeight w:val="255"/>
        </w:trPr>
        <w:tc>
          <w:tcPr>
            <w:tcW w:w="1968" w:type="pct"/>
            <w:shd w:val="clear" w:color="000000" w:fill="FFFFFF"/>
            <w:noWrap/>
            <w:hideMark/>
          </w:tcPr>
          <w:p w:rsidR="00EF32F6" w:rsidRPr="00F70E5A" w:rsidRDefault="00EF32F6" w:rsidP="00C528FD">
            <w:pPr>
              <w:spacing w:after="0" w:line="240" w:lineRule="auto"/>
              <w:ind w:left="180"/>
              <w:rPr>
                <w:rFonts w:eastAsia="Times New Roman" w:cs="Arial"/>
                <w:color w:val="000000"/>
                <w:sz w:val="20"/>
                <w:szCs w:val="20"/>
              </w:rPr>
            </w:pPr>
            <w:r w:rsidRPr="00F70E5A">
              <w:rPr>
                <w:rFonts w:eastAsia="Times New Roman" w:cs="Arial"/>
                <w:color w:val="000000"/>
                <w:sz w:val="20"/>
                <w:szCs w:val="20"/>
              </w:rPr>
              <w:t xml:space="preserve">  Regular </w:t>
            </w:r>
            <w:proofErr w:type="spellStart"/>
            <w:r w:rsidRPr="00F70E5A">
              <w:rPr>
                <w:rFonts w:eastAsia="Times New Roman" w:cs="Arial"/>
                <w:color w:val="000000"/>
                <w:sz w:val="20"/>
                <w:szCs w:val="20"/>
              </w:rPr>
              <w:t>hs</w:t>
            </w:r>
            <w:proofErr w:type="spellEnd"/>
            <w:r w:rsidRPr="00F70E5A">
              <w:rPr>
                <w:rFonts w:eastAsia="Times New Roman" w:cs="Arial"/>
                <w:color w:val="000000"/>
                <w:sz w:val="20"/>
                <w:szCs w:val="20"/>
              </w:rPr>
              <w:t xml:space="preserve"> diploma</w:t>
            </w:r>
          </w:p>
        </w:tc>
        <w:tc>
          <w:tcPr>
            <w:tcW w:w="461" w:type="pct"/>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12,272</w:t>
            </w:r>
          </w:p>
        </w:tc>
        <w:tc>
          <w:tcPr>
            <w:tcW w:w="381"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6,219</w:t>
            </w:r>
          </w:p>
        </w:tc>
        <w:tc>
          <w:tcPr>
            <w:tcW w:w="405"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24,719</w:t>
            </w:r>
          </w:p>
        </w:tc>
        <w:tc>
          <w:tcPr>
            <w:tcW w:w="405" w:type="pct"/>
            <w:gridSpan w:val="4"/>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23,212</w:t>
            </w:r>
          </w:p>
        </w:tc>
        <w:tc>
          <w:tcPr>
            <w:tcW w:w="406"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5,683</w:t>
            </w:r>
          </w:p>
        </w:tc>
        <w:tc>
          <w:tcPr>
            <w:tcW w:w="363"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3,039</w:t>
            </w:r>
          </w:p>
        </w:tc>
        <w:tc>
          <w:tcPr>
            <w:tcW w:w="610"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12,691</w:t>
            </w:r>
          </w:p>
        </w:tc>
      </w:tr>
      <w:tr w:rsidR="00EF32F6" w:rsidRPr="00F70E5A" w:rsidTr="00C528FD">
        <w:trPr>
          <w:trHeight w:val="255"/>
        </w:trPr>
        <w:tc>
          <w:tcPr>
            <w:tcW w:w="1968" w:type="pct"/>
            <w:shd w:val="clear" w:color="000000" w:fill="FFFFFF"/>
            <w:noWrap/>
            <w:hideMark/>
          </w:tcPr>
          <w:p w:rsidR="00EF32F6" w:rsidRPr="00F70E5A" w:rsidRDefault="00EF32F6" w:rsidP="00C528FD">
            <w:pPr>
              <w:spacing w:after="0" w:line="240" w:lineRule="auto"/>
              <w:ind w:left="180"/>
              <w:rPr>
                <w:rFonts w:eastAsia="Times New Roman" w:cs="Arial"/>
                <w:color w:val="000000"/>
                <w:sz w:val="20"/>
                <w:szCs w:val="20"/>
              </w:rPr>
            </w:pPr>
            <w:r w:rsidRPr="00F70E5A">
              <w:rPr>
                <w:rFonts w:eastAsia="Times New Roman" w:cs="Arial"/>
                <w:color w:val="000000"/>
                <w:sz w:val="20"/>
                <w:szCs w:val="20"/>
              </w:rPr>
              <w:t xml:space="preserve">  GED or alternative </w:t>
            </w:r>
          </w:p>
        </w:tc>
        <w:tc>
          <w:tcPr>
            <w:tcW w:w="461" w:type="pct"/>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1,231</w:t>
            </w:r>
          </w:p>
        </w:tc>
        <w:tc>
          <w:tcPr>
            <w:tcW w:w="381"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884</w:t>
            </w:r>
          </w:p>
        </w:tc>
        <w:tc>
          <w:tcPr>
            <w:tcW w:w="405"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1,864</w:t>
            </w:r>
          </w:p>
        </w:tc>
        <w:tc>
          <w:tcPr>
            <w:tcW w:w="405" w:type="pct"/>
            <w:gridSpan w:val="4"/>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2,168</w:t>
            </w:r>
          </w:p>
        </w:tc>
        <w:tc>
          <w:tcPr>
            <w:tcW w:w="406"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497</w:t>
            </w:r>
          </w:p>
        </w:tc>
        <w:tc>
          <w:tcPr>
            <w:tcW w:w="363"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207</w:t>
            </w:r>
          </w:p>
        </w:tc>
        <w:tc>
          <w:tcPr>
            <w:tcW w:w="610"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1,629</w:t>
            </w:r>
          </w:p>
        </w:tc>
      </w:tr>
      <w:tr w:rsidR="00EF32F6" w:rsidRPr="00F70E5A" w:rsidTr="00C528FD">
        <w:trPr>
          <w:trHeight w:val="255"/>
        </w:trPr>
        <w:tc>
          <w:tcPr>
            <w:tcW w:w="1968" w:type="pct"/>
            <w:shd w:val="clear" w:color="000000" w:fill="FFFFFF"/>
            <w:noWrap/>
            <w:hideMark/>
          </w:tcPr>
          <w:p w:rsidR="00EF32F6" w:rsidRPr="00F70E5A" w:rsidRDefault="00EF32F6" w:rsidP="00C528FD">
            <w:pPr>
              <w:spacing w:after="0" w:line="240" w:lineRule="auto"/>
              <w:ind w:left="180"/>
              <w:rPr>
                <w:rFonts w:eastAsia="Times New Roman" w:cs="Arial"/>
                <w:color w:val="000000"/>
                <w:sz w:val="20"/>
                <w:szCs w:val="20"/>
              </w:rPr>
            </w:pPr>
            <w:r w:rsidRPr="00F70E5A">
              <w:rPr>
                <w:rFonts w:eastAsia="Times New Roman" w:cs="Arial"/>
                <w:color w:val="000000"/>
                <w:sz w:val="20"/>
                <w:szCs w:val="20"/>
              </w:rPr>
              <w:t xml:space="preserve">  Some college, less than 1 year</w:t>
            </w:r>
          </w:p>
        </w:tc>
        <w:tc>
          <w:tcPr>
            <w:tcW w:w="461" w:type="pct"/>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4,033</w:t>
            </w:r>
          </w:p>
        </w:tc>
        <w:tc>
          <w:tcPr>
            <w:tcW w:w="381"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2,833</w:t>
            </w:r>
          </w:p>
        </w:tc>
        <w:tc>
          <w:tcPr>
            <w:tcW w:w="405"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8,155</w:t>
            </w:r>
          </w:p>
        </w:tc>
        <w:tc>
          <w:tcPr>
            <w:tcW w:w="405" w:type="pct"/>
            <w:gridSpan w:val="4"/>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9,200</w:t>
            </w:r>
          </w:p>
        </w:tc>
        <w:tc>
          <w:tcPr>
            <w:tcW w:w="406"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1,802</w:t>
            </w:r>
          </w:p>
        </w:tc>
        <w:tc>
          <w:tcPr>
            <w:tcW w:w="363"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1,400</w:t>
            </w:r>
          </w:p>
        </w:tc>
        <w:tc>
          <w:tcPr>
            <w:tcW w:w="610"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3,237</w:t>
            </w:r>
          </w:p>
        </w:tc>
      </w:tr>
      <w:tr w:rsidR="00EF32F6" w:rsidRPr="00F70E5A" w:rsidTr="00C528FD">
        <w:trPr>
          <w:trHeight w:val="255"/>
        </w:trPr>
        <w:tc>
          <w:tcPr>
            <w:tcW w:w="1968" w:type="pct"/>
            <w:shd w:val="clear" w:color="000000" w:fill="FFFFFF"/>
            <w:noWrap/>
            <w:hideMark/>
          </w:tcPr>
          <w:p w:rsidR="00EF32F6" w:rsidRPr="00F70E5A" w:rsidRDefault="00EF32F6" w:rsidP="00C528FD">
            <w:pPr>
              <w:spacing w:after="0" w:line="240" w:lineRule="auto"/>
              <w:ind w:left="180"/>
              <w:rPr>
                <w:rFonts w:eastAsia="Times New Roman" w:cs="Arial"/>
                <w:color w:val="000000"/>
                <w:sz w:val="20"/>
                <w:szCs w:val="20"/>
              </w:rPr>
            </w:pPr>
            <w:r w:rsidRPr="00F70E5A">
              <w:rPr>
                <w:rFonts w:eastAsia="Times New Roman" w:cs="Arial"/>
                <w:color w:val="000000"/>
                <w:sz w:val="20"/>
                <w:szCs w:val="20"/>
              </w:rPr>
              <w:t xml:space="preserve">  Some college, 1 or more years, no degree</w:t>
            </w:r>
          </w:p>
        </w:tc>
        <w:tc>
          <w:tcPr>
            <w:tcW w:w="461" w:type="pct"/>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13,093</w:t>
            </w:r>
          </w:p>
        </w:tc>
        <w:tc>
          <w:tcPr>
            <w:tcW w:w="381"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7,494</w:t>
            </w:r>
          </w:p>
        </w:tc>
        <w:tc>
          <w:tcPr>
            <w:tcW w:w="405"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20,721</w:t>
            </w:r>
          </w:p>
        </w:tc>
        <w:tc>
          <w:tcPr>
            <w:tcW w:w="405" w:type="pct"/>
            <w:gridSpan w:val="4"/>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25,368</w:t>
            </w:r>
          </w:p>
        </w:tc>
        <w:tc>
          <w:tcPr>
            <w:tcW w:w="406"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9,873</w:t>
            </w:r>
          </w:p>
        </w:tc>
        <w:tc>
          <w:tcPr>
            <w:tcW w:w="363"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3,679</w:t>
            </w:r>
          </w:p>
        </w:tc>
        <w:tc>
          <w:tcPr>
            <w:tcW w:w="610"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10,318</w:t>
            </w:r>
          </w:p>
        </w:tc>
      </w:tr>
      <w:tr w:rsidR="00EF32F6" w:rsidRPr="00F70E5A" w:rsidTr="00C528FD">
        <w:trPr>
          <w:trHeight w:val="255"/>
        </w:trPr>
        <w:tc>
          <w:tcPr>
            <w:tcW w:w="1968" w:type="pct"/>
            <w:shd w:val="clear" w:color="000000" w:fill="FFFFFF"/>
            <w:noWrap/>
            <w:hideMark/>
          </w:tcPr>
          <w:p w:rsidR="00EF32F6" w:rsidRPr="00F70E5A" w:rsidRDefault="00EF32F6" w:rsidP="00C528FD">
            <w:pPr>
              <w:spacing w:after="0" w:line="240" w:lineRule="auto"/>
              <w:ind w:left="180"/>
              <w:rPr>
                <w:rFonts w:eastAsia="Times New Roman" w:cs="Arial"/>
                <w:color w:val="000000"/>
                <w:sz w:val="20"/>
                <w:szCs w:val="20"/>
              </w:rPr>
            </w:pPr>
            <w:r w:rsidRPr="00F70E5A">
              <w:rPr>
                <w:rFonts w:eastAsia="Times New Roman" w:cs="Arial"/>
                <w:color w:val="000000"/>
                <w:sz w:val="20"/>
                <w:szCs w:val="20"/>
              </w:rPr>
              <w:t xml:space="preserve">  Associate's degree</w:t>
            </w:r>
          </w:p>
        </w:tc>
        <w:tc>
          <w:tcPr>
            <w:tcW w:w="461" w:type="pct"/>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7,678</w:t>
            </w:r>
          </w:p>
        </w:tc>
        <w:tc>
          <w:tcPr>
            <w:tcW w:w="381"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4,049</w:t>
            </w:r>
          </w:p>
        </w:tc>
        <w:tc>
          <w:tcPr>
            <w:tcW w:w="405"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8,809</w:t>
            </w:r>
          </w:p>
        </w:tc>
        <w:tc>
          <w:tcPr>
            <w:tcW w:w="405" w:type="pct"/>
            <w:gridSpan w:val="4"/>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15,131</w:t>
            </w:r>
          </w:p>
        </w:tc>
        <w:tc>
          <w:tcPr>
            <w:tcW w:w="406"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4,133</w:t>
            </w:r>
          </w:p>
        </w:tc>
        <w:tc>
          <w:tcPr>
            <w:tcW w:w="363"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1,819</w:t>
            </w:r>
          </w:p>
        </w:tc>
        <w:tc>
          <w:tcPr>
            <w:tcW w:w="610"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5,356</w:t>
            </w:r>
          </w:p>
        </w:tc>
      </w:tr>
      <w:tr w:rsidR="00EF32F6" w:rsidRPr="00F70E5A" w:rsidTr="00C528FD">
        <w:trPr>
          <w:trHeight w:val="255"/>
        </w:trPr>
        <w:tc>
          <w:tcPr>
            <w:tcW w:w="1968" w:type="pct"/>
            <w:shd w:val="clear" w:color="000000" w:fill="FFFFFF"/>
            <w:noWrap/>
            <w:hideMark/>
          </w:tcPr>
          <w:p w:rsidR="00EF32F6" w:rsidRPr="00F70E5A" w:rsidRDefault="00EF32F6" w:rsidP="00C528FD">
            <w:pPr>
              <w:spacing w:after="0" w:line="240" w:lineRule="auto"/>
              <w:ind w:left="180"/>
              <w:rPr>
                <w:rFonts w:eastAsia="Times New Roman" w:cs="Arial"/>
                <w:color w:val="000000"/>
                <w:sz w:val="20"/>
                <w:szCs w:val="20"/>
              </w:rPr>
            </w:pPr>
            <w:r w:rsidRPr="00F70E5A">
              <w:rPr>
                <w:rFonts w:eastAsia="Times New Roman" w:cs="Arial"/>
                <w:color w:val="000000"/>
                <w:sz w:val="20"/>
                <w:szCs w:val="20"/>
              </w:rPr>
              <w:t xml:space="preserve">  Bachelor's degree</w:t>
            </w:r>
          </w:p>
        </w:tc>
        <w:tc>
          <w:tcPr>
            <w:tcW w:w="461" w:type="pct"/>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19,157</w:t>
            </w:r>
          </w:p>
        </w:tc>
        <w:tc>
          <w:tcPr>
            <w:tcW w:w="381"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9,960</w:t>
            </w:r>
          </w:p>
        </w:tc>
        <w:tc>
          <w:tcPr>
            <w:tcW w:w="405"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15,072</w:t>
            </w:r>
          </w:p>
        </w:tc>
        <w:tc>
          <w:tcPr>
            <w:tcW w:w="405" w:type="pct"/>
            <w:gridSpan w:val="4"/>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35,923</w:t>
            </w:r>
          </w:p>
        </w:tc>
        <w:tc>
          <w:tcPr>
            <w:tcW w:w="406"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23,867</w:t>
            </w:r>
          </w:p>
        </w:tc>
        <w:tc>
          <w:tcPr>
            <w:tcW w:w="363"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4,826</w:t>
            </w:r>
          </w:p>
        </w:tc>
        <w:tc>
          <w:tcPr>
            <w:tcW w:w="610"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9,593</w:t>
            </w:r>
          </w:p>
        </w:tc>
      </w:tr>
      <w:tr w:rsidR="00EF32F6" w:rsidRPr="00F70E5A" w:rsidTr="00C528FD">
        <w:trPr>
          <w:trHeight w:val="255"/>
        </w:trPr>
        <w:tc>
          <w:tcPr>
            <w:tcW w:w="1968" w:type="pct"/>
            <w:shd w:val="clear" w:color="000000" w:fill="FFFFFF"/>
            <w:noWrap/>
            <w:hideMark/>
          </w:tcPr>
          <w:p w:rsidR="00EF32F6" w:rsidRPr="00F70E5A" w:rsidRDefault="00EF32F6" w:rsidP="00C528FD">
            <w:pPr>
              <w:spacing w:after="0" w:line="240" w:lineRule="auto"/>
              <w:ind w:left="180"/>
              <w:rPr>
                <w:rFonts w:eastAsia="Times New Roman" w:cs="Arial"/>
                <w:color w:val="000000"/>
                <w:sz w:val="20"/>
                <w:szCs w:val="20"/>
              </w:rPr>
            </w:pPr>
            <w:r w:rsidRPr="00F70E5A">
              <w:rPr>
                <w:rFonts w:eastAsia="Times New Roman" w:cs="Arial"/>
                <w:color w:val="000000"/>
                <w:sz w:val="20"/>
                <w:szCs w:val="20"/>
              </w:rPr>
              <w:t xml:space="preserve">  Master's degree</w:t>
            </w:r>
          </w:p>
        </w:tc>
        <w:tc>
          <w:tcPr>
            <w:tcW w:w="461" w:type="pct"/>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5,510</w:t>
            </w:r>
          </w:p>
        </w:tc>
        <w:tc>
          <w:tcPr>
            <w:tcW w:w="381"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3,367</w:t>
            </w:r>
          </w:p>
        </w:tc>
        <w:tc>
          <w:tcPr>
            <w:tcW w:w="405"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4,082</w:t>
            </w:r>
          </w:p>
        </w:tc>
        <w:tc>
          <w:tcPr>
            <w:tcW w:w="405" w:type="pct"/>
            <w:gridSpan w:val="4"/>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12,592</w:t>
            </w:r>
          </w:p>
        </w:tc>
        <w:tc>
          <w:tcPr>
            <w:tcW w:w="406"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9,061</w:t>
            </w:r>
          </w:p>
        </w:tc>
        <w:tc>
          <w:tcPr>
            <w:tcW w:w="363"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2,749</w:t>
            </w:r>
          </w:p>
        </w:tc>
        <w:tc>
          <w:tcPr>
            <w:tcW w:w="610"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2,064</w:t>
            </w:r>
          </w:p>
        </w:tc>
      </w:tr>
      <w:tr w:rsidR="00EF32F6" w:rsidRPr="00F70E5A" w:rsidTr="00C528FD">
        <w:trPr>
          <w:trHeight w:val="255"/>
        </w:trPr>
        <w:tc>
          <w:tcPr>
            <w:tcW w:w="1968" w:type="pct"/>
            <w:shd w:val="clear" w:color="000000" w:fill="FFFFFF"/>
            <w:noWrap/>
            <w:hideMark/>
          </w:tcPr>
          <w:p w:rsidR="00EF32F6" w:rsidRPr="00F70E5A" w:rsidRDefault="00EF32F6" w:rsidP="00C528FD">
            <w:pPr>
              <w:spacing w:after="0" w:line="240" w:lineRule="auto"/>
              <w:ind w:left="180"/>
              <w:rPr>
                <w:rFonts w:eastAsia="Times New Roman" w:cs="Arial"/>
                <w:color w:val="000000"/>
                <w:sz w:val="20"/>
                <w:szCs w:val="20"/>
              </w:rPr>
            </w:pPr>
            <w:r w:rsidRPr="00F70E5A">
              <w:rPr>
                <w:rFonts w:eastAsia="Times New Roman" w:cs="Arial"/>
                <w:color w:val="000000"/>
                <w:sz w:val="20"/>
                <w:szCs w:val="20"/>
              </w:rPr>
              <w:t xml:space="preserve">  Professional school degree</w:t>
            </w:r>
          </w:p>
        </w:tc>
        <w:tc>
          <w:tcPr>
            <w:tcW w:w="461" w:type="pct"/>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1,883</w:t>
            </w:r>
          </w:p>
        </w:tc>
        <w:tc>
          <w:tcPr>
            <w:tcW w:w="381"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1,036</w:t>
            </w:r>
          </w:p>
        </w:tc>
        <w:tc>
          <w:tcPr>
            <w:tcW w:w="405"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1,312</w:t>
            </w:r>
          </w:p>
        </w:tc>
        <w:tc>
          <w:tcPr>
            <w:tcW w:w="405" w:type="pct"/>
            <w:gridSpan w:val="4"/>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4,583</w:t>
            </w:r>
          </w:p>
        </w:tc>
        <w:tc>
          <w:tcPr>
            <w:tcW w:w="406" w:type="pct"/>
            <w:gridSpan w:val="3"/>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5,113</w:t>
            </w:r>
          </w:p>
        </w:tc>
        <w:tc>
          <w:tcPr>
            <w:tcW w:w="363"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686</w:t>
            </w:r>
          </w:p>
        </w:tc>
        <w:tc>
          <w:tcPr>
            <w:tcW w:w="610" w:type="pct"/>
            <w:gridSpan w:val="2"/>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586</w:t>
            </w:r>
          </w:p>
        </w:tc>
      </w:tr>
      <w:tr w:rsidR="00EF32F6" w:rsidRPr="00F70E5A" w:rsidTr="00C528FD">
        <w:trPr>
          <w:trHeight w:val="255"/>
        </w:trPr>
        <w:tc>
          <w:tcPr>
            <w:tcW w:w="1968" w:type="pct"/>
            <w:tcBorders>
              <w:bottom w:val="single" w:sz="4" w:space="0" w:color="auto"/>
            </w:tcBorders>
            <w:shd w:val="clear" w:color="000000" w:fill="FFFFFF"/>
            <w:noWrap/>
            <w:hideMark/>
          </w:tcPr>
          <w:p w:rsidR="00EF32F6" w:rsidRPr="00F70E5A" w:rsidRDefault="00EF32F6" w:rsidP="00C528FD">
            <w:pPr>
              <w:spacing w:after="0" w:line="240" w:lineRule="auto"/>
              <w:ind w:left="180"/>
              <w:rPr>
                <w:rFonts w:eastAsia="Times New Roman" w:cs="Arial"/>
                <w:color w:val="000000"/>
                <w:sz w:val="20"/>
                <w:szCs w:val="20"/>
              </w:rPr>
            </w:pPr>
            <w:r w:rsidRPr="00F70E5A">
              <w:rPr>
                <w:rFonts w:eastAsia="Times New Roman" w:cs="Arial"/>
                <w:color w:val="000000"/>
                <w:sz w:val="20"/>
                <w:szCs w:val="20"/>
              </w:rPr>
              <w:t xml:space="preserve">  Doctorate degree</w:t>
            </w:r>
          </w:p>
        </w:tc>
        <w:tc>
          <w:tcPr>
            <w:tcW w:w="461" w:type="pct"/>
            <w:tcBorders>
              <w:bottom w:val="single" w:sz="4" w:space="0" w:color="auto"/>
            </w:tcBorders>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780</w:t>
            </w:r>
          </w:p>
        </w:tc>
        <w:tc>
          <w:tcPr>
            <w:tcW w:w="381" w:type="pct"/>
            <w:gridSpan w:val="3"/>
            <w:tcBorders>
              <w:bottom w:val="single" w:sz="4" w:space="0" w:color="auto"/>
            </w:tcBorders>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431</w:t>
            </w:r>
          </w:p>
        </w:tc>
        <w:tc>
          <w:tcPr>
            <w:tcW w:w="405" w:type="pct"/>
            <w:gridSpan w:val="3"/>
            <w:tcBorders>
              <w:bottom w:val="single" w:sz="4" w:space="0" w:color="auto"/>
            </w:tcBorders>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278</w:t>
            </w:r>
          </w:p>
        </w:tc>
        <w:tc>
          <w:tcPr>
            <w:tcW w:w="405" w:type="pct"/>
            <w:gridSpan w:val="4"/>
            <w:tcBorders>
              <w:bottom w:val="single" w:sz="4" w:space="0" w:color="auto"/>
            </w:tcBorders>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2,600</w:t>
            </w:r>
          </w:p>
        </w:tc>
        <w:tc>
          <w:tcPr>
            <w:tcW w:w="406" w:type="pct"/>
            <w:gridSpan w:val="3"/>
            <w:tcBorders>
              <w:bottom w:val="single" w:sz="4" w:space="0" w:color="auto"/>
            </w:tcBorders>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2,113</w:t>
            </w:r>
          </w:p>
        </w:tc>
        <w:tc>
          <w:tcPr>
            <w:tcW w:w="363" w:type="pct"/>
            <w:gridSpan w:val="2"/>
            <w:tcBorders>
              <w:bottom w:val="single" w:sz="4" w:space="0" w:color="auto"/>
            </w:tcBorders>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464</w:t>
            </w:r>
          </w:p>
        </w:tc>
        <w:tc>
          <w:tcPr>
            <w:tcW w:w="610" w:type="pct"/>
            <w:gridSpan w:val="2"/>
            <w:tcBorders>
              <w:bottom w:val="single" w:sz="4" w:space="0" w:color="auto"/>
            </w:tcBorders>
            <w:shd w:val="clear" w:color="auto" w:fill="auto"/>
            <w:noWrap/>
            <w:vAlign w:val="bottom"/>
            <w:hideMark/>
          </w:tcPr>
          <w:p w:rsidR="00EF32F6" w:rsidRPr="00F70E5A" w:rsidRDefault="00EF32F6" w:rsidP="00C528FD">
            <w:pPr>
              <w:spacing w:after="0" w:line="240" w:lineRule="auto"/>
              <w:ind w:left="75"/>
              <w:jc w:val="right"/>
              <w:rPr>
                <w:rFonts w:eastAsia="Times New Roman" w:cs="Arial"/>
                <w:sz w:val="20"/>
                <w:szCs w:val="20"/>
              </w:rPr>
            </w:pPr>
            <w:r w:rsidRPr="00F70E5A">
              <w:rPr>
                <w:rFonts w:eastAsia="Times New Roman" w:cs="Arial"/>
                <w:sz w:val="20"/>
                <w:szCs w:val="20"/>
              </w:rPr>
              <w:t>320</w:t>
            </w:r>
          </w:p>
        </w:tc>
      </w:tr>
      <w:tr w:rsidR="00EF32F6" w:rsidRPr="00F70E5A" w:rsidTr="00C528FD">
        <w:trPr>
          <w:trHeight w:val="255"/>
        </w:trPr>
        <w:tc>
          <w:tcPr>
            <w:tcW w:w="1968" w:type="pct"/>
            <w:tcBorders>
              <w:top w:val="single" w:sz="4" w:space="0" w:color="auto"/>
            </w:tcBorders>
            <w:shd w:val="clear" w:color="000000" w:fill="FFFFFF"/>
            <w:noWrap/>
            <w:hideMark/>
          </w:tcPr>
          <w:p w:rsidR="00EF32F6" w:rsidRPr="00F70E5A" w:rsidRDefault="00EF32F6" w:rsidP="00C528FD">
            <w:pPr>
              <w:spacing w:after="0" w:line="240" w:lineRule="auto"/>
              <w:ind w:left="360"/>
              <w:rPr>
                <w:rFonts w:eastAsia="Times New Roman" w:cs="Arial"/>
                <w:color w:val="000000"/>
                <w:sz w:val="20"/>
                <w:szCs w:val="20"/>
              </w:rPr>
            </w:pPr>
            <w:r w:rsidRPr="00F70E5A">
              <w:rPr>
                <w:rFonts w:eastAsia="Times New Roman" w:cs="Arial"/>
                <w:color w:val="000000"/>
                <w:sz w:val="20"/>
                <w:szCs w:val="20"/>
              </w:rPr>
              <w:t>Total:</w:t>
            </w:r>
          </w:p>
        </w:tc>
        <w:tc>
          <w:tcPr>
            <w:tcW w:w="461" w:type="pct"/>
            <w:tcBorders>
              <w:top w:val="single" w:sz="4" w:space="0" w:color="auto"/>
            </w:tcBorders>
            <w:shd w:val="clear" w:color="auto" w:fill="auto"/>
            <w:noWrap/>
            <w:vAlign w:val="bottom"/>
            <w:hideMark/>
          </w:tcPr>
          <w:p w:rsidR="00EF32F6" w:rsidRPr="00D54906" w:rsidRDefault="00EF32F6" w:rsidP="00C528FD">
            <w:pPr>
              <w:spacing w:after="0" w:line="240" w:lineRule="auto"/>
              <w:ind w:left="75"/>
              <w:jc w:val="right"/>
              <w:rPr>
                <w:rFonts w:eastAsia="Times New Roman" w:cs="Arial"/>
                <w:sz w:val="16"/>
                <w:szCs w:val="16"/>
              </w:rPr>
            </w:pPr>
            <w:r w:rsidRPr="00D54906">
              <w:rPr>
                <w:rFonts w:eastAsia="Times New Roman" w:cs="Arial"/>
                <w:sz w:val="16"/>
                <w:szCs w:val="16"/>
              </w:rPr>
              <w:t>78,020</w:t>
            </w:r>
          </w:p>
        </w:tc>
        <w:tc>
          <w:tcPr>
            <w:tcW w:w="378" w:type="pct"/>
            <w:gridSpan w:val="2"/>
            <w:tcBorders>
              <w:top w:val="single" w:sz="4" w:space="0" w:color="auto"/>
            </w:tcBorders>
            <w:shd w:val="clear" w:color="auto" w:fill="auto"/>
            <w:noWrap/>
            <w:vAlign w:val="bottom"/>
            <w:hideMark/>
          </w:tcPr>
          <w:p w:rsidR="00EF32F6" w:rsidRPr="00D54906" w:rsidRDefault="00EF32F6" w:rsidP="00C528FD">
            <w:pPr>
              <w:spacing w:after="0" w:line="240" w:lineRule="auto"/>
              <w:ind w:left="75"/>
              <w:jc w:val="right"/>
              <w:rPr>
                <w:rFonts w:eastAsia="Times New Roman" w:cs="Arial"/>
                <w:sz w:val="16"/>
                <w:szCs w:val="16"/>
              </w:rPr>
            </w:pPr>
            <w:r w:rsidRPr="00D54906">
              <w:rPr>
                <w:rFonts w:eastAsia="Times New Roman" w:cs="Arial"/>
                <w:sz w:val="16"/>
                <w:szCs w:val="16"/>
              </w:rPr>
              <w:t>40,084</w:t>
            </w:r>
          </w:p>
        </w:tc>
        <w:tc>
          <w:tcPr>
            <w:tcW w:w="401" w:type="pct"/>
            <w:gridSpan w:val="3"/>
            <w:tcBorders>
              <w:top w:val="single" w:sz="4" w:space="0" w:color="auto"/>
            </w:tcBorders>
            <w:shd w:val="clear" w:color="auto" w:fill="auto"/>
            <w:noWrap/>
            <w:vAlign w:val="bottom"/>
            <w:hideMark/>
          </w:tcPr>
          <w:p w:rsidR="00EF32F6" w:rsidRPr="00D54906" w:rsidRDefault="00EF32F6" w:rsidP="00C528FD">
            <w:pPr>
              <w:spacing w:after="0" w:line="240" w:lineRule="auto"/>
              <w:ind w:left="75"/>
              <w:jc w:val="right"/>
              <w:rPr>
                <w:rFonts w:eastAsia="Times New Roman" w:cs="Arial"/>
                <w:sz w:val="16"/>
                <w:szCs w:val="16"/>
              </w:rPr>
            </w:pPr>
            <w:r w:rsidRPr="00D54906">
              <w:rPr>
                <w:rFonts w:eastAsia="Times New Roman" w:cs="Arial"/>
                <w:sz w:val="16"/>
                <w:szCs w:val="16"/>
              </w:rPr>
              <w:t>114,130</w:t>
            </w:r>
          </w:p>
        </w:tc>
        <w:tc>
          <w:tcPr>
            <w:tcW w:w="408" w:type="pct"/>
            <w:gridSpan w:val="4"/>
            <w:tcBorders>
              <w:top w:val="single" w:sz="4" w:space="0" w:color="auto"/>
            </w:tcBorders>
            <w:shd w:val="clear" w:color="auto" w:fill="auto"/>
            <w:noWrap/>
            <w:vAlign w:val="bottom"/>
            <w:hideMark/>
          </w:tcPr>
          <w:p w:rsidR="00EF32F6" w:rsidRPr="00D54906" w:rsidRDefault="00EF32F6" w:rsidP="00C528FD">
            <w:pPr>
              <w:spacing w:after="0" w:line="240" w:lineRule="auto"/>
              <w:ind w:left="75"/>
              <w:jc w:val="right"/>
              <w:rPr>
                <w:rFonts w:eastAsia="Times New Roman" w:cs="Arial"/>
                <w:sz w:val="16"/>
                <w:szCs w:val="16"/>
              </w:rPr>
            </w:pPr>
            <w:r w:rsidRPr="00D54906">
              <w:rPr>
                <w:rFonts w:eastAsia="Times New Roman" w:cs="Arial"/>
                <w:sz w:val="16"/>
                <w:szCs w:val="16"/>
              </w:rPr>
              <w:t>139,033</w:t>
            </w:r>
          </w:p>
        </w:tc>
        <w:tc>
          <w:tcPr>
            <w:tcW w:w="396" w:type="pct"/>
            <w:gridSpan w:val="3"/>
            <w:tcBorders>
              <w:top w:val="single" w:sz="4" w:space="0" w:color="auto"/>
            </w:tcBorders>
            <w:shd w:val="clear" w:color="auto" w:fill="auto"/>
            <w:noWrap/>
            <w:vAlign w:val="bottom"/>
            <w:hideMark/>
          </w:tcPr>
          <w:p w:rsidR="00EF32F6" w:rsidRPr="00D54906" w:rsidRDefault="00EF32F6" w:rsidP="00C528FD">
            <w:pPr>
              <w:spacing w:after="0" w:line="240" w:lineRule="auto"/>
              <w:ind w:left="75"/>
              <w:jc w:val="right"/>
              <w:rPr>
                <w:rFonts w:eastAsia="Times New Roman" w:cs="Arial"/>
                <w:sz w:val="16"/>
                <w:szCs w:val="16"/>
              </w:rPr>
            </w:pPr>
            <w:r w:rsidRPr="00D54906">
              <w:rPr>
                <w:rFonts w:eastAsia="Times New Roman" w:cs="Arial"/>
                <w:sz w:val="16"/>
                <w:szCs w:val="16"/>
              </w:rPr>
              <w:t>63,619</w:t>
            </w:r>
          </w:p>
        </w:tc>
        <w:tc>
          <w:tcPr>
            <w:tcW w:w="377" w:type="pct"/>
            <w:gridSpan w:val="3"/>
            <w:tcBorders>
              <w:top w:val="single" w:sz="4" w:space="0" w:color="auto"/>
            </w:tcBorders>
            <w:shd w:val="clear" w:color="auto" w:fill="auto"/>
            <w:noWrap/>
            <w:vAlign w:val="bottom"/>
            <w:hideMark/>
          </w:tcPr>
          <w:p w:rsidR="00EF32F6" w:rsidRPr="00D54906" w:rsidRDefault="00EF32F6" w:rsidP="00C528FD">
            <w:pPr>
              <w:spacing w:after="0" w:line="240" w:lineRule="auto"/>
              <w:ind w:left="75"/>
              <w:jc w:val="right"/>
              <w:rPr>
                <w:rFonts w:eastAsia="Times New Roman" w:cs="Arial"/>
                <w:sz w:val="16"/>
                <w:szCs w:val="16"/>
              </w:rPr>
            </w:pPr>
            <w:r w:rsidRPr="00D54906">
              <w:rPr>
                <w:rFonts w:eastAsia="Times New Roman" w:cs="Arial"/>
                <w:sz w:val="16"/>
                <w:szCs w:val="16"/>
              </w:rPr>
              <w:t>19,906</w:t>
            </w:r>
          </w:p>
        </w:tc>
        <w:tc>
          <w:tcPr>
            <w:tcW w:w="610" w:type="pct"/>
            <w:gridSpan w:val="2"/>
            <w:tcBorders>
              <w:top w:val="single" w:sz="4" w:space="0" w:color="auto"/>
            </w:tcBorders>
            <w:shd w:val="clear" w:color="auto" w:fill="auto"/>
            <w:noWrap/>
            <w:vAlign w:val="bottom"/>
            <w:hideMark/>
          </w:tcPr>
          <w:p w:rsidR="00EF32F6" w:rsidRPr="00D54906" w:rsidRDefault="00EF32F6" w:rsidP="00C528FD">
            <w:pPr>
              <w:spacing w:after="0" w:line="240" w:lineRule="auto"/>
              <w:ind w:left="75"/>
              <w:jc w:val="right"/>
              <w:rPr>
                <w:rFonts w:eastAsia="Times New Roman" w:cs="Arial"/>
                <w:sz w:val="16"/>
                <w:szCs w:val="16"/>
              </w:rPr>
            </w:pPr>
            <w:r w:rsidRPr="00D54906">
              <w:rPr>
                <w:rFonts w:eastAsia="Times New Roman" w:cs="Arial"/>
                <w:sz w:val="16"/>
                <w:szCs w:val="16"/>
              </w:rPr>
              <w:t>61,590</w:t>
            </w:r>
          </w:p>
        </w:tc>
      </w:tr>
      <w:tr w:rsidR="00EF32F6" w:rsidRPr="00F70E5A" w:rsidTr="00C528FD">
        <w:trPr>
          <w:trHeight w:val="255"/>
        </w:trPr>
        <w:tc>
          <w:tcPr>
            <w:tcW w:w="1968" w:type="pct"/>
            <w:shd w:val="clear" w:color="000000" w:fill="FFFFFF"/>
            <w:noWrap/>
            <w:hideMark/>
          </w:tcPr>
          <w:p w:rsidR="00EF32F6" w:rsidRPr="00F70E5A" w:rsidRDefault="00EF32F6" w:rsidP="00C528FD">
            <w:pPr>
              <w:spacing w:after="0" w:line="240" w:lineRule="auto"/>
              <w:ind w:left="360"/>
              <w:rPr>
                <w:rFonts w:eastAsia="Times New Roman" w:cs="Arial"/>
                <w:color w:val="000000"/>
                <w:sz w:val="20"/>
                <w:szCs w:val="20"/>
              </w:rPr>
            </w:pPr>
            <w:r w:rsidRPr="00F70E5A">
              <w:rPr>
                <w:rFonts w:eastAsia="Times New Roman" w:cs="Arial"/>
                <w:color w:val="000000"/>
                <w:sz w:val="20"/>
                <w:szCs w:val="20"/>
              </w:rPr>
              <w:t> </w:t>
            </w:r>
          </w:p>
        </w:tc>
        <w:tc>
          <w:tcPr>
            <w:tcW w:w="464" w:type="pct"/>
            <w:gridSpan w:val="2"/>
            <w:shd w:val="clear" w:color="000000" w:fill="FFFFFF"/>
            <w:noWrap/>
            <w:hideMark/>
          </w:tcPr>
          <w:p w:rsidR="00EF32F6" w:rsidRPr="00F70E5A" w:rsidRDefault="00EF32F6" w:rsidP="00C528FD">
            <w:pPr>
              <w:spacing w:after="0" w:line="240" w:lineRule="auto"/>
              <w:ind w:left="360"/>
              <w:jc w:val="right"/>
              <w:rPr>
                <w:rFonts w:eastAsia="Times New Roman" w:cs="Arial"/>
                <w:color w:val="000000"/>
                <w:sz w:val="20"/>
                <w:szCs w:val="20"/>
              </w:rPr>
            </w:pPr>
            <w:r w:rsidRPr="00F70E5A">
              <w:rPr>
                <w:rFonts w:eastAsia="Times New Roman" w:cs="Arial"/>
                <w:color w:val="000000"/>
                <w:sz w:val="20"/>
                <w:szCs w:val="20"/>
              </w:rPr>
              <w:t> </w:t>
            </w:r>
          </w:p>
        </w:tc>
        <w:tc>
          <w:tcPr>
            <w:tcW w:w="385" w:type="pct"/>
            <w:gridSpan w:val="3"/>
            <w:shd w:val="clear" w:color="000000" w:fill="FFFFFF"/>
            <w:noWrap/>
            <w:hideMark/>
          </w:tcPr>
          <w:p w:rsidR="00EF32F6" w:rsidRPr="00F70E5A" w:rsidRDefault="00EF32F6" w:rsidP="00C528FD">
            <w:pPr>
              <w:spacing w:after="0" w:line="240" w:lineRule="auto"/>
              <w:ind w:left="360"/>
              <w:jc w:val="right"/>
              <w:rPr>
                <w:rFonts w:eastAsia="Times New Roman" w:cs="Arial"/>
                <w:color w:val="000000"/>
                <w:sz w:val="20"/>
                <w:szCs w:val="20"/>
              </w:rPr>
            </w:pPr>
            <w:r w:rsidRPr="00F70E5A">
              <w:rPr>
                <w:rFonts w:eastAsia="Times New Roman" w:cs="Arial"/>
                <w:color w:val="000000"/>
                <w:sz w:val="20"/>
                <w:szCs w:val="20"/>
              </w:rPr>
              <w:t> </w:t>
            </w:r>
          </w:p>
        </w:tc>
        <w:tc>
          <w:tcPr>
            <w:tcW w:w="413" w:type="pct"/>
            <w:gridSpan w:val="4"/>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406" w:type="pct"/>
            <w:gridSpan w:val="3"/>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409" w:type="pct"/>
            <w:gridSpan w:val="3"/>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354" w:type="pct"/>
            <w:gridSpan w:val="2"/>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600" w:type="pct"/>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r>
      <w:tr w:rsidR="00EF32F6" w:rsidRPr="00F70E5A" w:rsidTr="00C528FD">
        <w:trPr>
          <w:trHeight w:val="255"/>
        </w:trPr>
        <w:tc>
          <w:tcPr>
            <w:tcW w:w="1968" w:type="pct"/>
            <w:shd w:val="clear" w:color="000000" w:fill="FFFFFF"/>
            <w:noWrap/>
            <w:hideMark/>
          </w:tcPr>
          <w:p w:rsidR="00EF32F6" w:rsidRPr="00C83ABA" w:rsidRDefault="00EF32F6" w:rsidP="00C528FD">
            <w:pPr>
              <w:spacing w:after="0" w:line="240" w:lineRule="auto"/>
              <w:ind w:left="360"/>
              <w:rPr>
                <w:rFonts w:eastAsia="Times New Roman" w:cs="Arial"/>
                <w:color w:val="000000"/>
                <w:sz w:val="16"/>
                <w:szCs w:val="16"/>
              </w:rPr>
            </w:pPr>
            <w:r w:rsidRPr="00C83ABA">
              <w:rPr>
                <w:rFonts w:eastAsia="Times New Roman" w:cs="Arial"/>
                <w:color w:val="000000"/>
                <w:sz w:val="16"/>
                <w:szCs w:val="16"/>
              </w:rPr>
              <w:t>Source: US Census</w:t>
            </w:r>
          </w:p>
        </w:tc>
        <w:tc>
          <w:tcPr>
            <w:tcW w:w="464" w:type="pct"/>
            <w:gridSpan w:val="2"/>
            <w:shd w:val="clear" w:color="000000" w:fill="FFFFFF"/>
            <w:noWrap/>
            <w:hideMark/>
          </w:tcPr>
          <w:p w:rsidR="00EF32F6" w:rsidRPr="00F70E5A" w:rsidRDefault="00EF32F6" w:rsidP="00C528FD">
            <w:pPr>
              <w:spacing w:after="0" w:line="240" w:lineRule="auto"/>
              <w:ind w:left="360"/>
              <w:jc w:val="right"/>
              <w:rPr>
                <w:rFonts w:eastAsia="Times New Roman" w:cs="Arial"/>
                <w:color w:val="000000"/>
                <w:sz w:val="20"/>
                <w:szCs w:val="20"/>
              </w:rPr>
            </w:pPr>
            <w:r w:rsidRPr="00F70E5A">
              <w:rPr>
                <w:rFonts w:eastAsia="Times New Roman" w:cs="Arial"/>
                <w:color w:val="000000"/>
                <w:sz w:val="20"/>
                <w:szCs w:val="20"/>
              </w:rPr>
              <w:t> </w:t>
            </w:r>
          </w:p>
        </w:tc>
        <w:tc>
          <w:tcPr>
            <w:tcW w:w="385" w:type="pct"/>
            <w:gridSpan w:val="3"/>
            <w:shd w:val="clear" w:color="000000" w:fill="FFFFFF"/>
            <w:noWrap/>
            <w:hideMark/>
          </w:tcPr>
          <w:p w:rsidR="00EF32F6" w:rsidRPr="00F70E5A" w:rsidRDefault="00EF32F6" w:rsidP="00C528FD">
            <w:pPr>
              <w:spacing w:after="0" w:line="240" w:lineRule="auto"/>
              <w:ind w:left="360"/>
              <w:jc w:val="right"/>
              <w:rPr>
                <w:rFonts w:eastAsia="Times New Roman" w:cs="Arial"/>
                <w:color w:val="000000"/>
                <w:sz w:val="20"/>
                <w:szCs w:val="20"/>
              </w:rPr>
            </w:pPr>
            <w:r w:rsidRPr="00F70E5A">
              <w:rPr>
                <w:rFonts w:eastAsia="Times New Roman" w:cs="Arial"/>
                <w:color w:val="000000"/>
                <w:sz w:val="20"/>
                <w:szCs w:val="20"/>
              </w:rPr>
              <w:t> </w:t>
            </w:r>
          </w:p>
        </w:tc>
        <w:tc>
          <w:tcPr>
            <w:tcW w:w="413" w:type="pct"/>
            <w:gridSpan w:val="4"/>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406" w:type="pct"/>
            <w:gridSpan w:val="3"/>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409" w:type="pct"/>
            <w:gridSpan w:val="3"/>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354" w:type="pct"/>
            <w:gridSpan w:val="2"/>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600" w:type="pct"/>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r>
      <w:tr w:rsidR="00EF32F6" w:rsidRPr="00F70E5A" w:rsidTr="00C528FD">
        <w:trPr>
          <w:trHeight w:val="255"/>
        </w:trPr>
        <w:tc>
          <w:tcPr>
            <w:tcW w:w="1968" w:type="pct"/>
            <w:shd w:val="clear" w:color="auto" w:fill="auto"/>
            <w:noWrap/>
            <w:vAlign w:val="bottom"/>
            <w:hideMark/>
          </w:tcPr>
          <w:p w:rsidR="00EF32F6" w:rsidRPr="00C83ABA" w:rsidRDefault="00EF32F6" w:rsidP="00C528FD">
            <w:pPr>
              <w:spacing w:after="0" w:line="240" w:lineRule="auto"/>
              <w:ind w:left="360"/>
              <w:rPr>
                <w:rFonts w:eastAsia="Times New Roman" w:cs="Arial"/>
                <w:color w:val="000000"/>
                <w:sz w:val="16"/>
                <w:szCs w:val="16"/>
              </w:rPr>
            </w:pPr>
            <w:r w:rsidRPr="00C83ABA">
              <w:rPr>
                <w:rFonts w:eastAsia="Times New Roman" w:cs="Arial"/>
                <w:color w:val="000000"/>
                <w:sz w:val="16"/>
                <w:szCs w:val="16"/>
              </w:rPr>
              <w:t>2009-11 American Community Survey (ACS)</w:t>
            </w:r>
          </w:p>
        </w:tc>
        <w:tc>
          <w:tcPr>
            <w:tcW w:w="464" w:type="pct"/>
            <w:gridSpan w:val="2"/>
            <w:shd w:val="clear" w:color="000000" w:fill="FFFFFF"/>
            <w:noWrap/>
            <w:hideMark/>
          </w:tcPr>
          <w:p w:rsidR="00EF32F6" w:rsidRPr="00F70E5A" w:rsidRDefault="00EF32F6" w:rsidP="00C528FD">
            <w:pPr>
              <w:spacing w:after="0" w:line="240" w:lineRule="auto"/>
              <w:ind w:left="360"/>
              <w:jc w:val="right"/>
              <w:rPr>
                <w:rFonts w:eastAsia="Times New Roman" w:cs="Arial"/>
                <w:color w:val="000000"/>
                <w:sz w:val="20"/>
                <w:szCs w:val="20"/>
              </w:rPr>
            </w:pPr>
            <w:r w:rsidRPr="00F70E5A">
              <w:rPr>
                <w:rFonts w:eastAsia="Times New Roman" w:cs="Arial"/>
                <w:color w:val="000000"/>
                <w:sz w:val="20"/>
                <w:szCs w:val="20"/>
              </w:rPr>
              <w:t> </w:t>
            </w:r>
          </w:p>
        </w:tc>
        <w:tc>
          <w:tcPr>
            <w:tcW w:w="385" w:type="pct"/>
            <w:gridSpan w:val="3"/>
            <w:shd w:val="clear" w:color="000000" w:fill="FFFFFF"/>
            <w:noWrap/>
            <w:hideMark/>
          </w:tcPr>
          <w:p w:rsidR="00EF32F6" w:rsidRPr="00F70E5A" w:rsidRDefault="00EF32F6" w:rsidP="00C528FD">
            <w:pPr>
              <w:spacing w:after="0" w:line="240" w:lineRule="auto"/>
              <w:ind w:left="360"/>
              <w:jc w:val="right"/>
              <w:rPr>
                <w:rFonts w:eastAsia="Times New Roman" w:cs="Arial"/>
                <w:color w:val="000000"/>
                <w:sz w:val="20"/>
                <w:szCs w:val="20"/>
              </w:rPr>
            </w:pPr>
            <w:r w:rsidRPr="00F70E5A">
              <w:rPr>
                <w:rFonts w:eastAsia="Times New Roman" w:cs="Arial"/>
                <w:color w:val="000000"/>
                <w:sz w:val="20"/>
                <w:szCs w:val="20"/>
              </w:rPr>
              <w:t> </w:t>
            </w:r>
          </w:p>
        </w:tc>
        <w:tc>
          <w:tcPr>
            <w:tcW w:w="413" w:type="pct"/>
            <w:gridSpan w:val="4"/>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406" w:type="pct"/>
            <w:gridSpan w:val="3"/>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409" w:type="pct"/>
            <w:gridSpan w:val="3"/>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354" w:type="pct"/>
            <w:gridSpan w:val="2"/>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600" w:type="pct"/>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r>
      <w:tr w:rsidR="00EF32F6" w:rsidRPr="00F70E5A" w:rsidTr="00C528FD">
        <w:trPr>
          <w:trHeight w:val="255"/>
        </w:trPr>
        <w:tc>
          <w:tcPr>
            <w:tcW w:w="1968" w:type="pct"/>
            <w:shd w:val="clear" w:color="auto" w:fill="auto"/>
            <w:noWrap/>
            <w:vAlign w:val="bottom"/>
            <w:hideMark/>
          </w:tcPr>
          <w:p w:rsidR="00EF32F6" w:rsidRPr="00C83ABA" w:rsidRDefault="00B16C97" w:rsidP="00C528FD">
            <w:pPr>
              <w:spacing w:after="0" w:line="240" w:lineRule="auto"/>
              <w:ind w:left="360"/>
              <w:rPr>
                <w:rFonts w:eastAsia="Times New Roman" w:cs="Arial"/>
                <w:color w:val="0000FF"/>
                <w:sz w:val="16"/>
                <w:szCs w:val="16"/>
                <w:u w:val="single"/>
              </w:rPr>
            </w:pPr>
            <w:hyperlink r:id="rId31" w:history="1">
              <w:r w:rsidR="00EF32F6" w:rsidRPr="00C83ABA">
                <w:rPr>
                  <w:rFonts w:eastAsia="Times New Roman" w:cs="Arial"/>
                  <w:color w:val="0000FF"/>
                  <w:sz w:val="16"/>
                  <w:szCs w:val="16"/>
                  <w:u w:val="single"/>
                </w:rPr>
                <w:t>http://factfinder2.census.gov/</w:t>
              </w:r>
            </w:hyperlink>
          </w:p>
        </w:tc>
        <w:tc>
          <w:tcPr>
            <w:tcW w:w="464" w:type="pct"/>
            <w:gridSpan w:val="2"/>
            <w:shd w:val="clear" w:color="000000" w:fill="FFFFFF"/>
            <w:noWrap/>
            <w:hideMark/>
          </w:tcPr>
          <w:p w:rsidR="00EF32F6" w:rsidRPr="00F70E5A" w:rsidRDefault="00EF32F6" w:rsidP="00C528FD">
            <w:pPr>
              <w:spacing w:after="0" w:line="240" w:lineRule="auto"/>
              <w:ind w:left="360"/>
              <w:jc w:val="right"/>
              <w:rPr>
                <w:rFonts w:eastAsia="Times New Roman" w:cs="Arial"/>
                <w:color w:val="000000"/>
                <w:sz w:val="20"/>
                <w:szCs w:val="20"/>
              </w:rPr>
            </w:pPr>
            <w:r w:rsidRPr="00F70E5A">
              <w:rPr>
                <w:rFonts w:eastAsia="Times New Roman" w:cs="Arial"/>
                <w:color w:val="000000"/>
                <w:sz w:val="20"/>
                <w:szCs w:val="20"/>
              </w:rPr>
              <w:t> </w:t>
            </w:r>
          </w:p>
        </w:tc>
        <w:tc>
          <w:tcPr>
            <w:tcW w:w="385" w:type="pct"/>
            <w:gridSpan w:val="3"/>
            <w:shd w:val="clear" w:color="000000" w:fill="FFFFFF"/>
            <w:noWrap/>
            <w:hideMark/>
          </w:tcPr>
          <w:p w:rsidR="00EF32F6" w:rsidRPr="00F70E5A" w:rsidRDefault="00EF32F6" w:rsidP="00C528FD">
            <w:pPr>
              <w:spacing w:after="0" w:line="240" w:lineRule="auto"/>
              <w:ind w:left="360"/>
              <w:jc w:val="right"/>
              <w:rPr>
                <w:rFonts w:eastAsia="Times New Roman" w:cs="Arial"/>
                <w:color w:val="000000"/>
                <w:sz w:val="20"/>
                <w:szCs w:val="20"/>
              </w:rPr>
            </w:pPr>
            <w:r w:rsidRPr="00F70E5A">
              <w:rPr>
                <w:rFonts w:eastAsia="Times New Roman" w:cs="Arial"/>
                <w:color w:val="000000"/>
                <w:sz w:val="20"/>
                <w:szCs w:val="20"/>
              </w:rPr>
              <w:t> </w:t>
            </w:r>
          </w:p>
        </w:tc>
        <w:tc>
          <w:tcPr>
            <w:tcW w:w="413" w:type="pct"/>
            <w:gridSpan w:val="4"/>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406" w:type="pct"/>
            <w:gridSpan w:val="3"/>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409" w:type="pct"/>
            <w:gridSpan w:val="3"/>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354" w:type="pct"/>
            <w:gridSpan w:val="2"/>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600" w:type="pct"/>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r>
    </w:tbl>
    <w:p w:rsidR="00EF32F6" w:rsidRPr="00F70E5A" w:rsidRDefault="00EF32F6" w:rsidP="00EF32F6">
      <w:pPr>
        <w:tabs>
          <w:tab w:val="left" w:pos="270"/>
        </w:tabs>
        <w:spacing w:after="0" w:line="240" w:lineRule="auto"/>
        <w:ind w:left="360"/>
        <w:contextualSpacing/>
        <w:mirrorIndents/>
        <w:rPr>
          <w:sz w:val="20"/>
          <w:szCs w:val="20"/>
        </w:rPr>
      </w:pPr>
    </w:p>
    <w:p w:rsidR="00EF32F6" w:rsidRPr="00F70E5A" w:rsidRDefault="00EF32F6" w:rsidP="00EF32F6">
      <w:pPr>
        <w:spacing w:after="0" w:line="240" w:lineRule="auto"/>
        <w:ind w:left="360"/>
        <w:rPr>
          <w:sz w:val="20"/>
          <w:szCs w:val="20"/>
        </w:rPr>
      </w:pPr>
      <w:r w:rsidRPr="00F70E5A">
        <w:rPr>
          <w:sz w:val="20"/>
          <w:szCs w:val="20"/>
        </w:rPr>
        <w:br w:type="page"/>
      </w:r>
    </w:p>
    <w:p w:rsidR="00FF6EAC" w:rsidRDefault="00EF32F6" w:rsidP="00FF6EAC">
      <w:pPr>
        <w:pStyle w:val="Heading3"/>
        <w:rPr>
          <w:rFonts w:eastAsia="Times New Roman"/>
        </w:rPr>
      </w:pPr>
      <w:bookmarkStart w:id="19" w:name="_Toc368389556"/>
      <w:bookmarkStart w:id="20" w:name="_Toc368578241"/>
      <w:r w:rsidRPr="00197FF2">
        <w:rPr>
          <w:rFonts w:eastAsia="Times New Roman"/>
        </w:rPr>
        <w:lastRenderedPageBreak/>
        <w:t>Demographic Estimates for Coast District Service Area Cities</w:t>
      </w:r>
      <w:bookmarkEnd w:id="19"/>
      <w:bookmarkEnd w:id="20"/>
      <w:r w:rsidR="00FF6EAC">
        <w:rPr>
          <w:rFonts w:eastAsia="Times New Roman"/>
        </w:rPr>
        <w:t xml:space="preserve">  </w:t>
      </w:r>
    </w:p>
    <w:p w:rsidR="00EF32F6" w:rsidRDefault="00EF32F6" w:rsidP="00FF6EAC">
      <w:pPr>
        <w:spacing w:after="0" w:line="240" w:lineRule="auto"/>
        <w:rPr>
          <w:sz w:val="20"/>
          <w:szCs w:val="20"/>
        </w:rPr>
      </w:pPr>
      <w:r w:rsidRPr="00FF6EAC">
        <w:t>Total population 728,199</w:t>
      </w:r>
    </w:p>
    <w:tbl>
      <w:tblPr>
        <w:tblW w:w="10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04"/>
        <w:gridCol w:w="5476"/>
      </w:tblGrid>
      <w:tr w:rsidR="00EF32F6" w:rsidRPr="00F70E5A" w:rsidTr="00FB6A03">
        <w:trPr>
          <w:trHeight w:val="10930"/>
        </w:trPr>
        <w:tc>
          <w:tcPr>
            <w:tcW w:w="4804" w:type="dxa"/>
          </w:tcPr>
          <w:tbl>
            <w:tblPr>
              <w:tblW w:w="4451" w:type="dxa"/>
              <w:tblLook w:val="04A0" w:firstRow="1" w:lastRow="0" w:firstColumn="1" w:lastColumn="0" w:noHBand="0" w:noVBand="1"/>
            </w:tblPr>
            <w:tblGrid>
              <w:gridCol w:w="2095"/>
              <w:gridCol w:w="1305"/>
              <w:gridCol w:w="1051"/>
            </w:tblGrid>
            <w:tr w:rsidR="00EF32F6" w:rsidRPr="00F70E5A" w:rsidTr="00E44B95">
              <w:trPr>
                <w:trHeight w:val="264"/>
              </w:trPr>
              <w:tc>
                <w:tcPr>
                  <w:tcW w:w="2095" w:type="dxa"/>
                  <w:shd w:val="clear" w:color="000000" w:fill="FFFFFF"/>
                  <w:noWrap/>
                  <w:hideMark/>
                </w:tcPr>
                <w:p w:rsidR="00EF32F6" w:rsidRPr="0014462D" w:rsidRDefault="00EF32F6" w:rsidP="00C528FD">
                  <w:pPr>
                    <w:spacing w:after="0" w:line="240" w:lineRule="auto"/>
                    <w:ind w:left="72"/>
                    <w:rPr>
                      <w:rStyle w:val="IntenseEmphasis"/>
                    </w:rPr>
                  </w:pPr>
                  <w:r w:rsidRPr="0014462D">
                    <w:rPr>
                      <w:rStyle w:val="IntenseEmphasis"/>
                    </w:rPr>
                    <w:t>GENDER</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1051" w:type="dxa"/>
                  <w:shd w:val="clear" w:color="auto" w:fill="auto"/>
                  <w:noWrap/>
                  <w:vAlign w:val="bottom"/>
                  <w:hideMark/>
                </w:tcPr>
                <w:p w:rsidR="00EF32F6" w:rsidRPr="00F70E5A" w:rsidRDefault="00EF32F6" w:rsidP="00C528FD">
                  <w:pPr>
                    <w:spacing w:after="0" w:line="240" w:lineRule="auto"/>
                    <w:ind w:left="360"/>
                    <w:rPr>
                      <w:rFonts w:eastAsia="Times New Roman" w:cs="Arial"/>
                      <w:sz w:val="20"/>
                      <w:szCs w:val="20"/>
                    </w:rPr>
                  </w:pP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xml:space="preserve">  Male</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r w:rsidRPr="00F70E5A">
                    <w:rPr>
                      <w:rFonts w:eastAsia="Times New Roman" w:cs="Arial"/>
                      <w:sz w:val="20"/>
                      <w:szCs w:val="20"/>
                    </w:rPr>
                    <w:t>362,904</w:t>
                  </w:r>
                </w:p>
              </w:tc>
              <w:tc>
                <w:tcPr>
                  <w:tcW w:w="1051" w:type="dxa"/>
                  <w:shd w:val="clear" w:color="auto" w:fill="auto"/>
                  <w:noWrap/>
                  <w:vAlign w:val="bottom"/>
                  <w:hideMark/>
                </w:tcPr>
                <w:p w:rsidR="00EF32F6" w:rsidRPr="00F70E5A" w:rsidRDefault="00EF32F6" w:rsidP="00C528FD">
                  <w:pPr>
                    <w:spacing w:after="0" w:line="240" w:lineRule="auto"/>
                    <w:ind w:left="2"/>
                    <w:jc w:val="right"/>
                    <w:rPr>
                      <w:rFonts w:eastAsia="Times New Roman" w:cs="Arial"/>
                      <w:sz w:val="20"/>
                      <w:szCs w:val="20"/>
                    </w:rPr>
                  </w:pPr>
                  <w:r w:rsidRPr="00F70E5A">
                    <w:rPr>
                      <w:rFonts w:eastAsia="Times New Roman" w:cs="Arial"/>
                      <w:sz w:val="20"/>
                      <w:szCs w:val="20"/>
                    </w:rPr>
                    <w:t>49.8%</w:t>
                  </w: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xml:space="preserve">  Female</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r w:rsidRPr="00F70E5A">
                    <w:rPr>
                      <w:rFonts w:eastAsia="Times New Roman" w:cs="Arial"/>
                      <w:sz w:val="20"/>
                      <w:szCs w:val="20"/>
                    </w:rPr>
                    <w:t>365,295</w:t>
                  </w:r>
                </w:p>
              </w:tc>
              <w:tc>
                <w:tcPr>
                  <w:tcW w:w="1051" w:type="dxa"/>
                  <w:shd w:val="clear" w:color="auto" w:fill="auto"/>
                  <w:noWrap/>
                  <w:vAlign w:val="bottom"/>
                  <w:hideMark/>
                </w:tcPr>
                <w:p w:rsidR="00EF32F6" w:rsidRPr="00F70E5A" w:rsidRDefault="00EF32F6" w:rsidP="00C528FD">
                  <w:pPr>
                    <w:spacing w:after="0" w:line="240" w:lineRule="auto"/>
                    <w:ind w:left="2"/>
                    <w:jc w:val="right"/>
                    <w:rPr>
                      <w:rFonts w:eastAsia="Times New Roman" w:cs="Arial"/>
                      <w:sz w:val="20"/>
                      <w:szCs w:val="20"/>
                    </w:rPr>
                  </w:pPr>
                  <w:r w:rsidRPr="00F70E5A">
                    <w:rPr>
                      <w:rFonts w:eastAsia="Times New Roman" w:cs="Arial"/>
                      <w:sz w:val="20"/>
                      <w:szCs w:val="20"/>
                    </w:rPr>
                    <w:t>50.2%</w:t>
                  </w: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1051" w:type="dxa"/>
                  <w:shd w:val="clear" w:color="auto" w:fill="auto"/>
                  <w:noWrap/>
                  <w:vAlign w:val="bottom"/>
                  <w:hideMark/>
                </w:tcPr>
                <w:p w:rsidR="00EF32F6" w:rsidRPr="00F70E5A" w:rsidRDefault="00EF32F6" w:rsidP="00C528FD">
                  <w:pPr>
                    <w:spacing w:after="0" w:line="240" w:lineRule="auto"/>
                    <w:ind w:left="2"/>
                    <w:rPr>
                      <w:rFonts w:eastAsia="Times New Roman" w:cs="Arial"/>
                      <w:sz w:val="20"/>
                      <w:szCs w:val="20"/>
                    </w:rPr>
                  </w:pPr>
                </w:p>
              </w:tc>
            </w:tr>
            <w:tr w:rsidR="00EF32F6" w:rsidRPr="00F70E5A" w:rsidTr="00E44B95">
              <w:trPr>
                <w:trHeight w:val="264"/>
              </w:trPr>
              <w:tc>
                <w:tcPr>
                  <w:tcW w:w="2095" w:type="dxa"/>
                  <w:shd w:val="clear" w:color="000000" w:fill="FFFFFF"/>
                  <w:noWrap/>
                  <w:hideMark/>
                </w:tcPr>
                <w:p w:rsidR="00EF32F6" w:rsidRPr="0014462D" w:rsidRDefault="00EF32F6" w:rsidP="00C528FD">
                  <w:pPr>
                    <w:spacing w:after="0" w:line="240" w:lineRule="auto"/>
                    <w:ind w:left="72"/>
                    <w:rPr>
                      <w:rStyle w:val="IntenseEmphasis"/>
                    </w:rPr>
                  </w:pPr>
                  <w:r w:rsidRPr="0014462D">
                    <w:rPr>
                      <w:rStyle w:val="IntenseEmphasis"/>
                    </w:rPr>
                    <w:t>AGE</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1051" w:type="dxa"/>
                  <w:shd w:val="clear" w:color="auto" w:fill="auto"/>
                  <w:noWrap/>
                  <w:vAlign w:val="bottom"/>
                  <w:hideMark/>
                </w:tcPr>
                <w:p w:rsidR="00EF32F6" w:rsidRPr="00F70E5A" w:rsidRDefault="00EF32F6" w:rsidP="00C528FD">
                  <w:pPr>
                    <w:spacing w:after="0" w:line="240" w:lineRule="auto"/>
                    <w:ind w:left="2"/>
                    <w:rPr>
                      <w:rFonts w:eastAsia="Times New Roman" w:cs="Arial"/>
                      <w:sz w:val="20"/>
                      <w:szCs w:val="20"/>
                    </w:rPr>
                  </w:pP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xml:space="preserve">  Under 5 years</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r w:rsidRPr="00F70E5A">
                    <w:rPr>
                      <w:rFonts w:eastAsia="Times New Roman" w:cs="Arial"/>
                      <w:sz w:val="20"/>
                      <w:szCs w:val="20"/>
                    </w:rPr>
                    <w:t>39,543</w:t>
                  </w:r>
                </w:p>
              </w:tc>
              <w:tc>
                <w:tcPr>
                  <w:tcW w:w="1051" w:type="dxa"/>
                  <w:shd w:val="clear" w:color="auto" w:fill="auto"/>
                  <w:noWrap/>
                  <w:vAlign w:val="bottom"/>
                  <w:hideMark/>
                </w:tcPr>
                <w:p w:rsidR="00EF32F6" w:rsidRPr="00F70E5A" w:rsidRDefault="00EF32F6" w:rsidP="00C528FD">
                  <w:pPr>
                    <w:spacing w:after="0" w:line="240" w:lineRule="auto"/>
                    <w:ind w:left="2"/>
                    <w:jc w:val="right"/>
                    <w:rPr>
                      <w:rFonts w:eastAsia="Times New Roman" w:cs="Arial"/>
                      <w:sz w:val="20"/>
                      <w:szCs w:val="20"/>
                    </w:rPr>
                  </w:pPr>
                  <w:r w:rsidRPr="00F70E5A">
                    <w:rPr>
                      <w:rFonts w:eastAsia="Times New Roman" w:cs="Arial"/>
                      <w:sz w:val="20"/>
                      <w:szCs w:val="20"/>
                    </w:rPr>
                    <w:t>5.4%</w:t>
                  </w: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xml:space="preserve">  5 to 9 years</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r w:rsidRPr="00F70E5A">
                    <w:rPr>
                      <w:rFonts w:eastAsia="Times New Roman" w:cs="Arial"/>
                      <w:sz w:val="20"/>
                      <w:szCs w:val="20"/>
                    </w:rPr>
                    <w:t>42,033</w:t>
                  </w:r>
                </w:p>
              </w:tc>
              <w:tc>
                <w:tcPr>
                  <w:tcW w:w="1051" w:type="dxa"/>
                  <w:shd w:val="clear" w:color="auto" w:fill="auto"/>
                  <w:noWrap/>
                  <w:vAlign w:val="bottom"/>
                  <w:hideMark/>
                </w:tcPr>
                <w:p w:rsidR="00EF32F6" w:rsidRPr="00F70E5A" w:rsidRDefault="00EF32F6" w:rsidP="00C528FD">
                  <w:pPr>
                    <w:spacing w:after="0" w:line="240" w:lineRule="auto"/>
                    <w:ind w:left="2"/>
                    <w:jc w:val="right"/>
                    <w:rPr>
                      <w:rFonts w:eastAsia="Times New Roman" w:cs="Arial"/>
                      <w:sz w:val="20"/>
                      <w:szCs w:val="20"/>
                    </w:rPr>
                  </w:pPr>
                  <w:r w:rsidRPr="00F70E5A">
                    <w:rPr>
                      <w:rFonts w:eastAsia="Times New Roman" w:cs="Arial"/>
                      <w:sz w:val="20"/>
                      <w:szCs w:val="20"/>
                    </w:rPr>
                    <w:t>5.8%</w:t>
                  </w: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xml:space="preserve">  10 to 14 years</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r w:rsidRPr="00F70E5A">
                    <w:rPr>
                      <w:rFonts w:eastAsia="Times New Roman" w:cs="Arial"/>
                      <w:sz w:val="20"/>
                      <w:szCs w:val="20"/>
                    </w:rPr>
                    <w:t>44,556</w:t>
                  </w:r>
                </w:p>
              </w:tc>
              <w:tc>
                <w:tcPr>
                  <w:tcW w:w="1051" w:type="dxa"/>
                  <w:shd w:val="clear" w:color="auto" w:fill="auto"/>
                  <w:noWrap/>
                  <w:vAlign w:val="bottom"/>
                  <w:hideMark/>
                </w:tcPr>
                <w:p w:rsidR="00EF32F6" w:rsidRPr="00F70E5A" w:rsidRDefault="00EF32F6" w:rsidP="00C528FD">
                  <w:pPr>
                    <w:spacing w:after="0" w:line="240" w:lineRule="auto"/>
                    <w:ind w:left="2"/>
                    <w:jc w:val="right"/>
                    <w:rPr>
                      <w:rFonts w:eastAsia="Times New Roman" w:cs="Arial"/>
                      <w:sz w:val="20"/>
                      <w:szCs w:val="20"/>
                    </w:rPr>
                  </w:pPr>
                  <w:r w:rsidRPr="00F70E5A">
                    <w:rPr>
                      <w:rFonts w:eastAsia="Times New Roman" w:cs="Arial"/>
                      <w:sz w:val="20"/>
                      <w:szCs w:val="20"/>
                    </w:rPr>
                    <w:t>6.1%</w:t>
                  </w: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xml:space="preserve">  15 to 19 years</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r w:rsidRPr="00F70E5A">
                    <w:rPr>
                      <w:rFonts w:eastAsia="Times New Roman" w:cs="Arial"/>
                      <w:sz w:val="20"/>
                      <w:szCs w:val="20"/>
                    </w:rPr>
                    <w:t>47,821</w:t>
                  </w:r>
                </w:p>
              </w:tc>
              <w:tc>
                <w:tcPr>
                  <w:tcW w:w="1051" w:type="dxa"/>
                  <w:shd w:val="clear" w:color="auto" w:fill="auto"/>
                  <w:noWrap/>
                  <w:vAlign w:val="bottom"/>
                  <w:hideMark/>
                </w:tcPr>
                <w:p w:rsidR="00EF32F6" w:rsidRPr="00F70E5A" w:rsidRDefault="00EF32F6" w:rsidP="00C528FD">
                  <w:pPr>
                    <w:spacing w:after="0" w:line="240" w:lineRule="auto"/>
                    <w:ind w:left="2"/>
                    <w:jc w:val="right"/>
                    <w:rPr>
                      <w:rFonts w:eastAsia="Times New Roman" w:cs="Arial"/>
                      <w:sz w:val="20"/>
                      <w:szCs w:val="20"/>
                    </w:rPr>
                  </w:pPr>
                  <w:r w:rsidRPr="00F70E5A">
                    <w:rPr>
                      <w:rFonts w:eastAsia="Times New Roman" w:cs="Arial"/>
                      <w:sz w:val="20"/>
                      <w:szCs w:val="20"/>
                    </w:rPr>
                    <w:t>6.6%</w:t>
                  </w: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xml:space="preserve">  20 to 24 years</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r w:rsidRPr="00F70E5A">
                    <w:rPr>
                      <w:rFonts w:eastAsia="Times New Roman" w:cs="Arial"/>
                      <w:sz w:val="20"/>
                      <w:szCs w:val="20"/>
                    </w:rPr>
                    <w:t>48,857</w:t>
                  </w:r>
                </w:p>
              </w:tc>
              <w:tc>
                <w:tcPr>
                  <w:tcW w:w="1051" w:type="dxa"/>
                  <w:shd w:val="clear" w:color="auto" w:fill="auto"/>
                  <w:noWrap/>
                  <w:vAlign w:val="bottom"/>
                  <w:hideMark/>
                </w:tcPr>
                <w:p w:rsidR="00EF32F6" w:rsidRPr="00F70E5A" w:rsidRDefault="00EF32F6" w:rsidP="00C528FD">
                  <w:pPr>
                    <w:spacing w:after="0" w:line="240" w:lineRule="auto"/>
                    <w:ind w:left="2"/>
                    <w:jc w:val="right"/>
                    <w:rPr>
                      <w:rFonts w:eastAsia="Times New Roman" w:cs="Arial"/>
                      <w:sz w:val="20"/>
                      <w:szCs w:val="20"/>
                    </w:rPr>
                  </w:pPr>
                  <w:r w:rsidRPr="00F70E5A">
                    <w:rPr>
                      <w:rFonts w:eastAsia="Times New Roman" w:cs="Arial"/>
                      <w:sz w:val="20"/>
                      <w:szCs w:val="20"/>
                    </w:rPr>
                    <w:t>6.7%</w:t>
                  </w: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xml:space="preserve">  25 to 34 years</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r w:rsidRPr="00F70E5A">
                    <w:rPr>
                      <w:rFonts w:eastAsia="Times New Roman" w:cs="Arial"/>
                      <w:sz w:val="20"/>
                      <w:szCs w:val="20"/>
                    </w:rPr>
                    <w:t>102,529</w:t>
                  </w:r>
                </w:p>
              </w:tc>
              <w:tc>
                <w:tcPr>
                  <w:tcW w:w="1051" w:type="dxa"/>
                  <w:shd w:val="clear" w:color="auto" w:fill="auto"/>
                  <w:noWrap/>
                  <w:vAlign w:val="bottom"/>
                  <w:hideMark/>
                </w:tcPr>
                <w:p w:rsidR="00EF32F6" w:rsidRPr="00F70E5A" w:rsidRDefault="00EF32F6" w:rsidP="00C528FD">
                  <w:pPr>
                    <w:spacing w:after="0" w:line="240" w:lineRule="auto"/>
                    <w:ind w:left="2"/>
                    <w:jc w:val="right"/>
                    <w:rPr>
                      <w:rFonts w:eastAsia="Times New Roman" w:cs="Arial"/>
                      <w:sz w:val="20"/>
                      <w:szCs w:val="20"/>
                    </w:rPr>
                  </w:pPr>
                  <w:r w:rsidRPr="00F70E5A">
                    <w:rPr>
                      <w:rFonts w:eastAsia="Times New Roman" w:cs="Arial"/>
                      <w:sz w:val="20"/>
                      <w:szCs w:val="20"/>
                    </w:rPr>
                    <w:t>14.1%</w:t>
                  </w: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xml:space="preserve">  35 to 44 years</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r w:rsidRPr="00F70E5A">
                    <w:rPr>
                      <w:rFonts w:eastAsia="Times New Roman" w:cs="Arial"/>
                      <w:sz w:val="20"/>
                      <w:szCs w:val="20"/>
                    </w:rPr>
                    <w:t>104,205</w:t>
                  </w:r>
                </w:p>
              </w:tc>
              <w:tc>
                <w:tcPr>
                  <w:tcW w:w="1051" w:type="dxa"/>
                  <w:shd w:val="clear" w:color="auto" w:fill="auto"/>
                  <w:noWrap/>
                  <w:vAlign w:val="bottom"/>
                  <w:hideMark/>
                </w:tcPr>
                <w:p w:rsidR="00EF32F6" w:rsidRPr="00F70E5A" w:rsidRDefault="00EF32F6" w:rsidP="00C528FD">
                  <w:pPr>
                    <w:spacing w:after="0" w:line="240" w:lineRule="auto"/>
                    <w:ind w:left="2"/>
                    <w:jc w:val="right"/>
                    <w:rPr>
                      <w:rFonts w:eastAsia="Times New Roman" w:cs="Arial"/>
                      <w:sz w:val="20"/>
                      <w:szCs w:val="20"/>
                    </w:rPr>
                  </w:pPr>
                  <w:r w:rsidRPr="00F70E5A">
                    <w:rPr>
                      <w:rFonts w:eastAsia="Times New Roman" w:cs="Arial"/>
                      <w:sz w:val="20"/>
                      <w:szCs w:val="20"/>
                    </w:rPr>
                    <w:t>14.3%</w:t>
                  </w: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xml:space="preserve">  45 to 54 years</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r w:rsidRPr="00F70E5A">
                    <w:rPr>
                      <w:rFonts w:eastAsia="Times New Roman" w:cs="Arial"/>
                      <w:sz w:val="20"/>
                      <w:szCs w:val="20"/>
                    </w:rPr>
                    <w:t>108,376</w:t>
                  </w:r>
                </w:p>
              </w:tc>
              <w:tc>
                <w:tcPr>
                  <w:tcW w:w="1051" w:type="dxa"/>
                  <w:shd w:val="clear" w:color="auto" w:fill="auto"/>
                  <w:noWrap/>
                  <w:vAlign w:val="bottom"/>
                  <w:hideMark/>
                </w:tcPr>
                <w:p w:rsidR="00EF32F6" w:rsidRPr="00F70E5A" w:rsidRDefault="00EF32F6" w:rsidP="00C528FD">
                  <w:pPr>
                    <w:spacing w:after="0" w:line="240" w:lineRule="auto"/>
                    <w:ind w:left="2"/>
                    <w:jc w:val="right"/>
                    <w:rPr>
                      <w:rFonts w:eastAsia="Times New Roman" w:cs="Arial"/>
                      <w:sz w:val="20"/>
                      <w:szCs w:val="20"/>
                    </w:rPr>
                  </w:pPr>
                  <w:r w:rsidRPr="00F70E5A">
                    <w:rPr>
                      <w:rFonts w:eastAsia="Times New Roman" w:cs="Arial"/>
                      <w:sz w:val="20"/>
                      <w:szCs w:val="20"/>
                    </w:rPr>
                    <w:t>14.9%</w:t>
                  </w: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xml:space="preserve">  55 to 59 years</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r w:rsidRPr="00F70E5A">
                    <w:rPr>
                      <w:rFonts w:eastAsia="Times New Roman" w:cs="Arial"/>
                      <w:sz w:val="20"/>
                      <w:szCs w:val="20"/>
                    </w:rPr>
                    <w:t>45,355</w:t>
                  </w:r>
                </w:p>
              </w:tc>
              <w:tc>
                <w:tcPr>
                  <w:tcW w:w="1051" w:type="dxa"/>
                  <w:shd w:val="clear" w:color="auto" w:fill="auto"/>
                  <w:noWrap/>
                  <w:vAlign w:val="bottom"/>
                  <w:hideMark/>
                </w:tcPr>
                <w:p w:rsidR="00EF32F6" w:rsidRPr="00F70E5A" w:rsidRDefault="00EF32F6" w:rsidP="00C528FD">
                  <w:pPr>
                    <w:spacing w:after="0" w:line="240" w:lineRule="auto"/>
                    <w:ind w:left="2"/>
                    <w:jc w:val="right"/>
                    <w:rPr>
                      <w:rFonts w:eastAsia="Times New Roman" w:cs="Arial"/>
                      <w:sz w:val="20"/>
                      <w:szCs w:val="20"/>
                    </w:rPr>
                  </w:pPr>
                  <w:r w:rsidRPr="00F70E5A">
                    <w:rPr>
                      <w:rFonts w:eastAsia="Times New Roman" w:cs="Arial"/>
                      <w:sz w:val="20"/>
                      <w:szCs w:val="20"/>
                    </w:rPr>
                    <w:t>6.2%</w:t>
                  </w: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xml:space="preserve">  60 to 64 years</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r w:rsidRPr="00F70E5A">
                    <w:rPr>
                      <w:rFonts w:eastAsia="Times New Roman" w:cs="Arial"/>
                      <w:sz w:val="20"/>
                      <w:szCs w:val="20"/>
                    </w:rPr>
                    <w:t>40,164</w:t>
                  </w:r>
                </w:p>
              </w:tc>
              <w:tc>
                <w:tcPr>
                  <w:tcW w:w="1051" w:type="dxa"/>
                  <w:shd w:val="clear" w:color="auto" w:fill="auto"/>
                  <w:noWrap/>
                  <w:vAlign w:val="bottom"/>
                  <w:hideMark/>
                </w:tcPr>
                <w:p w:rsidR="00EF32F6" w:rsidRPr="00F70E5A" w:rsidRDefault="00EF32F6" w:rsidP="00C528FD">
                  <w:pPr>
                    <w:spacing w:after="0" w:line="240" w:lineRule="auto"/>
                    <w:ind w:left="2"/>
                    <w:jc w:val="right"/>
                    <w:rPr>
                      <w:rFonts w:eastAsia="Times New Roman" w:cs="Arial"/>
                      <w:sz w:val="20"/>
                      <w:szCs w:val="20"/>
                    </w:rPr>
                  </w:pPr>
                  <w:r w:rsidRPr="00F70E5A">
                    <w:rPr>
                      <w:rFonts w:eastAsia="Times New Roman" w:cs="Arial"/>
                      <w:sz w:val="20"/>
                      <w:szCs w:val="20"/>
                    </w:rPr>
                    <w:t>5.5%</w:t>
                  </w: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xml:space="preserve">  65 to 74 years</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r w:rsidRPr="00F70E5A">
                    <w:rPr>
                      <w:rFonts w:eastAsia="Times New Roman" w:cs="Arial"/>
                      <w:sz w:val="20"/>
                      <w:szCs w:val="20"/>
                    </w:rPr>
                    <w:t>55,635</w:t>
                  </w:r>
                </w:p>
              </w:tc>
              <w:tc>
                <w:tcPr>
                  <w:tcW w:w="1051" w:type="dxa"/>
                  <w:shd w:val="clear" w:color="auto" w:fill="auto"/>
                  <w:noWrap/>
                  <w:vAlign w:val="bottom"/>
                  <w:hideMark/>
                </w:tcPr>
                <w:p w:rsidR="00EF32F6" w:rsidRPr="00F70E5A" w:rsidRDefault="00EF32F6" w:rsidP="00C528FD">
                  <w:pPr>
                    <w:spacing w:after="0" w:line="240" w:lineRule="auto"/>
                    <w:ind w:left="2"/>
                    <w:jc w:val="right"/>
                    <w:rPr>
                      <w:rFonts w:eastAsia="Times New Roman" w:cs="Arial"/>
                      <w:sz w:val="20"/>
                      <w:szCs w:val="20"/>
                    </w:rPr>
                  </w:pPr>
                  <w:r w:rsidRPr="00F70E5A">
                    <w:rPr>
                      <w:rFonts w:eastAsia="Times New Roman" w:cs="Arial"/>
                      <w:sz w:val="20"/>
                      <w:szCs w:val="20"/>
                    </w:rPr>
                    <w:t>7.6%</w:t>
                  </w: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xml:space="preserve">  75 to 84 years</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r w:rsidRPr="00F70E5A">
                    <w:rPr>
                      <w:rFonts w:eastAsia="Times New Roman" w:cs="Arial"/>
                      <w:sz w:val="20"/>
                      <w:szCs w:val="20"/>
                    </w:rPr>
                    <w:t>33,399</w:t>
                  </w:r>
                </w:p>
              </w:tc>
              <w:tc>
                <w:tcPr>
                  <w:tcW w:w="1051" w:type="dxa"/>
                  <w:shd w:val="clear" w:color="auto" w:fill="auto"/>
                  <w:noWrap/>
                  <w:vAlign w:val="bottom"/>
                  <w:hideMark/>
                </w:tcPr>
                <w:p w:rsidR="00EF32F6" w:rsidRPr="00F70E5A" w:rsidRDefault="00EF32F6" w:rsidP="00C528FD">
                  <w:pPr>
                    <w:spacing w:after="0" w:line="240" w:lineRule="auto"/>
                    <w:ind w:left="2"/>
                    <w:jc w:val="right"/>
                    <w:rPr>
                      <w:rFonts w:eastAsia="Times New Roman" w:cs="Arial"/>
                      <w:sz w:val="20"/>
                      <w:szCs w:val="20"/>
                    </w:rPr>
                  </w:pPr>
                  <w:r w:rsidRPr="00F70E5A">
                    <w:rPr>
                      <w:rFonts w:eastAsia="Times New Roman" w:cs="Arial"/>
                      <w:sz w:val="20"/>
                      <w:szCs w:val="20"/>
                    </w:rPr>
                    <w:t>4.6%</w:t>
                  </w: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xml:space="preserve">  85 years and over</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r w:rsidRPr="00F70E5A">
                    <w:rPr>
                      <w:rFonts w:eastAsia="Times New Roman" w:cs="Arial"/>
                      <w:sz w:val="20"/>
                      <w:szCs w:val="20"/>
                    </w:rPr>
                    <w:t>15,726</w:t>
                  </w:r>
                </w:p>
              </w:tc>
              <w:tc>
                <w:tcPr>
                  <w:tcW w:w="1051" w:type="dxa"/>
                  <w:shd w:val="clear" w:color="auto" w:fill="auto"/>
                  <w:noWrap/>
                  <w:vAlign w:val="bottom"/>
                  <w:hideMark/>
                </w:tcPr>
                <w:p w:rsidR="00EF32F6" w:rsidRPr="00F70E5A" w:rsidRDefault="00EF32F6" w:rsidP="00C528FD">
                  <w:pPr>
                    <w:spacing w:after="0" w:line="240" w:lineRule="auto"/>
                    <w:ind w:left="2"/>
                    <w:jc w:val="right"/>
                    <w:rPr>
                      <w:rFonts w:eastAsia="Times New Roman" w:cs="Arial"/>
                      <w:sz w:val="20"/>
                      <w:szCs w:val="20"/>
                    </w:rPr>
                  </w:pPr>
                  <w:r w:rsidRPr="00F70E5A">
                    <w:rPr>
                      <w:rFonts w:eastAsia="Times New Roman" w:cs="Arial"/>
                      <w:sz w:val="20"/>
                      <w:szCs w:val="20"/>
                    </w:rPr>
                    <w:t>2.2%</w:t>
                  </w: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1051" w:type="dxa"/>
                  <w:shd w:val="clear" w:color="auto" w:fill="auto"/>
                  <w:noWrap/>
                  <w:vAlign w:val="bottom"/>
                  <w:hideMark/>
                </w:tcPr>
                <w:p w:rsidR="00EF32F6" w:rsidRPr="00F70E5A" w:rsidRDefault="00EF32F6" w:rsidP="00C528FD">
                  <w:pPr>
                    <w:spacing w:after="0" w:line="240" w:lineRule="auto"/>
                    <w:ind w:left="2"/>
                    <w:rPr>
                      <w:rFonts w:eastAsia="Times New Roman" w:cs="Arial"/>
                      <w:sz w:val="20"/>
                      <w:szCs w:val="20"/>
                    </w:rPr>
                  </w:pP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xml:space="preserve">  Median age (years)</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1051" w:type="dxa"/>
                  <w:shd w:val="clear" w:color="auto" w:fill="auto"/>
                  <w:noWrap/>
                  <w:vAlign w:val="bottom"/>
                  <w:hideMark/>
                </w:tcPr>
                <w:p w:rsidR="00EF32F6" w:rsidRPr="00F70E5A" w:rsidRDefault="00EF32F6" w:rsidP="00C528FD">
                  <w:pPr>
                    <w:spacing w:after="0" w:line="240" w:lineRule="auto"/>
                    <w:ind w:left="2"/>
                    <w:rPr>
                      <w:rFonts w:eastAsia="Times New Roman" w:cs="Arial"/>
                      <w:sz w:val="20"/>
                      <w:szCs w:val="20"/>
                    </w:rPr>
                  </w:pP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1051" w:type="dxa"/>
                  <w:shd w:val="clear" w:color="auto" w:fill="auto"/>
                  <w:noWrap/>
                  <w:vAlign w:val="bottom"/>
                  <w:hideMark/>
                </w:tcPr>
                <w:p w:rsidR="00EF32F6" w:rsidRPr="00F70E5A" w:rsidRDefault="00EF32F6" w:rsidP="00C528FD">
                  <w:pPr>
                    <w:spacing w:after="0" w:line="240" w:lineRule="auto"/>
                    <w:ind w:left="2"/>
                    <w:rPr>
                      <w:rFonts w:eastAsia="Times New Roman" w:cs="Arial"/>
                      <w:sz w:val="20"/>
                      <w:szCs w:val="20"/>
                    </w:rPr>
                  </w:pP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xml:space="preserve">  18 years and over</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r w:rsidRPr="00F70E5A">
                    <w:rPr>
                      <w:rFonts w:eastAsia="Times New Roman" w:cs="Arial"/>
                      <w:sz w:val="20"/>
                      <w:szCs w:val="20"/>
                    </w:rPr>
                    <w:t>573,255</w:t>
                  </w:r>
                </w:p>
              </w:tc>
              <w:tc>
                <w:tcPr>
                  <w:tcW w:w="1051" w:type="dxa"/>
                  <w:shd w:val="clear" w:color="auto" w:fill="auto"/>
                  <w:noWrap/>
                  <w:vAlign w:val="bottom"/>
                  <w:hideMark/>
                </w:tcPr>
                <w:p w:rsidR="00EF32F6" w:rsidRPr="00F70E5A" w:rsidRDefault="00EF32F6" w:rsidP="00C528FD">
                  <w:pPr>
                    <w:spacing w:after="0" w:line="240" w:lineRule="auto"/>
                    <w:ind w:left="2"/>
                    <w:jc w:val="right"/>
                    <w:rPr>
                      <w:rFonts w:eastAsia="Times New Roman" w:cs="Arial"/>
                      <w:sz w:val="20"/>
                      <w:szCs w:val="20"/>
                    </w:rPr>
                  </w:pPr>
                  <w:r w:rsidRPr="00F70E5A">
                    <w:rPr>
                      <w:rFonts w:eastAsia="Times New Roman" w:cs="Arial"/>
                      <w:sz w:val="20"/>
                      <w:szCs w:val="20"/>
                    </w:rPr>
                    <w:t>78.7%</w:t>
                  </w: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xml:space="preserve">  21 years and over</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r w:rsidRPr="00F70E5A">
                    <w:rPr>
                      <w:rFonts w:eastAsia="Times New Roman" w:cs="Arial"/>
                      <w:sz w:val="20"/>
                      <w:szCs w:val="20"/>
                    </w:rPr>
                    <w:t>544,417</w:t>
                  </w:r>
                </w:p>
              </w:tc>
              <w:tc>
                <w:tcPr>
                  <w:tcW w:w="1051" w:type="dxa"/>
                  <w:shd w:val="clear" w:color="auto" w:fill="auto"/>
                  <w:noWrap/>
                  <w:vAlign w:val="bottom"/>
                  <w:hideMark/>
                </w:tcPr>
                <w:p w:rsidR="00EF32F6" w:rsidRPr="00F70E5A" w:rsidRDefault="00EF32F6" w:rsidP="00C528FD">
                  <w:pPr>
                    <w:spacing w:after="0" w:line="240" w:lineRule="auto"/>
                    <w:ind w:left="2"/>
                    <w:jc w:val="right"/>
                    <w:rPr>
                      <w:rFonts w:eastAsia="Times New Roman" w:cs="Arial"/>
                      <w:sz w:val="20"/>
                      <w:szCs w:val="20"/>
                    </w:rPr>
                  </w:pPr>
                  <w:r w:rsidRPr="00F70E5A">
                    <w:rPr>
                      <w:rFonts w:eastAsia="Times New Roman" w:cs="Arial"/>
                      <w:sz w:val="20"/>
                      <w:szCs w:val="20"/>
                    </w:rPr>
                    <w:t>74.8%</w:t>
                  </w: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xml:space="preserve">  62 years and over</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r w:rsidRPr="00F70E5A">
                    <w:rPr>
                      <w:rFonts w:eastAsia="Times New Roman" w:cs="Arial"/>
                      <w:sz w:val="20"/>
                      <w:szCs w:val="20"/>
                    </w:rPr>
                    <w:t>128,928</w:t>
                  </w:r>
                </w:p>
              </w:tc>
              <w:tc>
                <w:tcPr>
                  <w:tcW w:w="1051" w:type="dxa"/>
                  <w:shd w:val="clear" w:color="auto" w:fill="auto"/>
                  <w:noWrap/>
                  <w:vAlign w:val="bottom"/>
                  <w:hideMark/>
                </w:tcPr>
                <w:p w:rsidR="00EF32F6" w:rsidRPr="00F70E5A" w:rsidRDefault="00EF32F6" w:rsidP="00C528FD">
                  <w:pPr>
                    <w:spacing w:after="0" w:line="240" w:lineRule="auto"/>
                    <w:ind w:left="2"/>
                    <w:jc w:val="right"/>
                    <w:rPr>
                      <w:rFonts w:eastAsia="Times New Roman" w:cs="Arial"/>
                      <w:sz w:val="20"/>
                      <w:szCs w:val="20"/>
                    </w:rPr>
                  </w:pPr>
                  <w:r w:rsidRPr="00F70E5A">
                    <w:rPr>
                      <w:rFonts w:eastAsia="Times New Roman" w:cs="Arial"/>
                      <w:sz w:val="20"/>
                      <w:szCs w:val="20"/>
                    </w:rPr>
                    <w:t>17.7%</w:t>
                  </w: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xml:space="preserve">  65 years and over</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r w:rsidRPr="00F70E5A">
                    <w:rPr>
                      <w:rFonts w:eastAsia="Times New Roman" w:cs="Arial"/>
                      <w:sz w:val="20"/>
                      <w:szCs w:val="20"/>
                    </w:rPr>
                    <w:t>104,760</w:t>
                  </w:r>
                </w:p>
              </w:tc>
              <w:tc>
                <w:tcPr>
                  <w:tcW w:w="1051" w:type="dxa"/>
                  <w:shd w:val="clear" w:color="auto" w:fill="auto"/>
                  <w:noWrap/>
                  <w:vAlign w:val="bottom"/>
                  <w:hideMark/>
                </w:tcPr>
                <w:p w:rsidR="00EF32F6" w:rsidRPr="00F70E5A" w:rsidRDefault="00EF32F6" w:rsidP="00C528FD">
                  <w:pPr>
                    <w:spacing w:after="0" w:line="240" w:lineRule="auto"/>
                    <w:ind w:left="2"/>
                    <w:jc w:val="right"/>
                    <w:rPr>
                      <w:rFonts w:eastAsia="Times New Roman" w:cs="Arial"/>
                      <w:sz w:val="20"/>
                      <w:szCs w:val="20"/>
                    </w:rPr>
                  </w:pPr>
                  <w:r w:rsidRPr="00F70E5A">
                    <w:rPr>
                      <w:rFonts w:eastAsia="Times New Roman" w:cs="Arial"/>
                      <w:sz w:val="20"/>
                      <w:szCs w:val="20"/>
                    </w:rPr>
                    <w:t>14.4%</w:t>
                  </w: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1051" w:type="dxa"/>
                  <w:shd w:val="clear" w:color="auto" w:fill="auto"/>
                  <w:noWrap/>
                  <w:vAlign w:val="bottom"/>
                  <w:hideMark/>
                </w:tcPr>
                <w:p w:rsidR="00EF32F6" w:rsidRPr="00F70E5A" w:rsidRDefault="00EF32F6" w:rsidP="00C528FD">
                  <w:pPr>
                    <w:spacing w:after="0" w:line="240" w:lineRule="auto"/>
                    <w:ind w:left="2"/>
                    <w:rPr>
                      <w:rFonts w:eastAsia="Times New Roman" w:cs="Arial"/>
                      <w:sz w:val="20"/>
                      <w:szCs w:val="20"/>
                    </w:rPr>
                  </w:pP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xml:space="preserve">    18 years and over</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r w:rsidRPr="00F70E5A">
                    <w:rPr>
                      <w:rFonts w:eastAsia="Times New Roman" w:cs="Arial"/>
                      <w:sz w:val="20"/>
                      <w:szCs w:val="20"/>
                    </w:rPr>
                    <w:t>573,255</w:t>
                  </w:r>
                </w:p>
              </w:tc>
              <w:tc>
                <w:tcPr>
                  <w:tcW w:w="1051" w:type="dxa"/>
                  <w:shd w:val="clear" w:color="auto" w:fill="auto"/>
                  <w:noWrap/>
                  <w:vAlign w:val="bottom"/>
                  <w:hideMark/>
                </w:tcPr>
                <w:p w:rsidR="00EF32F6" w:rsidRPr="00F70E5A" w:rsidRDefault="00EF32F6" w:rsidP="00C528FD">
                  <w:pPr>
                    <w:spacing w:after="0" w:line="240" w:lineRule="auto"/>
                    <w:ind w:left="2"/>
                    <w:jc w:val="right"/>
                    <w:rPr>
                      <w:rFonts w:eastAsia="Times New Roman" w:cs="Arial"/>
                      <w:sz w:val="20"/>
                      <w:szCs w:val="20"/>
                    </w:rPr>
                  </w:pPr>
                  <w:r w:rsidRPr="00F70E5A">
                    <w:rPr>
                      <w:rFonts w:eastAsia="Times New Roman" w:cs="Arial"/>
                      <w:sz w:val="20"/>
                      <w:szCs w:val="20"/>
                    </w:rPr>
                    <w:t>78.7%</w:t>
                  </w: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xml:space="preserve">  Male</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r w:rsidRPr="00F70E5A">
                    <w:rPr>
                      <w:rFonts w:eastAsia="Times New Roman" w:cs="Arial"/>
                      <w:sz w:val="20"/>
                      <w:szCs w:val="20"/>
                    </w:rPr>
                    <w:t>282,419</w:t>
                  </w:r>
                </w:p>
              </w:tc>
              <w:tc>
                <w:tcPr>
                  <w:tcW w:w="1051" w:type="dxa"/>
                  <w:shd w:val="clear" w:color="auto" w:fill="auto"/>
                  <w:noWrap/>
                  <w:vAlign w:val="bottom"/>
                  <w:hideMark/>
                </w:tcPr>
                <w:p w:rsidR="00EF32F6" w:rsidRPr="00F70E5A" w:rsidRDefault="00EF32F6" w:rsidP="00C528FD">
                  <w:pPr>
                    <w:spacing w:after="0" w:line="240" w:lineRule="auto"/>
                    <w:ind w:left="2"/>
                    <w:jc w:val="right"/>
                    <w:rPr>
                      <w:rFonts w:eastAsia="Times New Roman" w:cs="Arial"/>
                      <w:sz w:val="20"/>
                      <w:szCs w:val="20"/>
                    </w:rPr>
                  </w:pPr>
                  <w:r w:rsidRPr="00F70E5A">
                    <w:rPr>
                      <w:rFonts w:eastAsia="Times New Roman" w:cs="Arial"/>
                      <w:sz w:val="20"/>
                      <w:szCs w:val="20"/>
                    </w:rPr>
                    <w:t>38.8%</w:t>
                  </w: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xml:space="preserve">  Female</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r w:rsidRPr="00F70E5A">
                    <w:rPr>
                      <w:rFonts w:eastAsia="Times New Roman" w:cs="Arial"/>
                      <w:sz w:val="20"/>
                      <w:szCs w:val="20"/>
                    </w:rPr>
                    <w:t>290,836</w:t>
                  </w:r>
                </w:p>
              </w:tc>
              <w:tc>
                <w:tcPr>
                  <w:tcW w:w="1051" w:type="dxa"/>
                  <w:shd w:val="clear" w:color="auto" w:fill="auto"/>
                  <w:noWrap/>
                  <w:vAlign w:val="bottom"/>
                  <w:hideMark/>
                </w:tcPr>
                <w:p w:rsidR="00EF32F6" w:rsidRPr="00F70E5A" w:rsidRDefault="00EF32F6" w:rsidP="00C528FD">
                  <w:pPr>
                    <w:spacing w:after="0" w:line="240" w:lineRule="auto"/>
                    <w:ind w:left="2"/>
                    <w:jc w:val="right"/>
                    <w:rPr>
                      <w:rFonts w:eastAsia="Times New Roman" w:cs="Arial"/>
                      <w:sz w:val="20"/>
                      <w:szCs w:val="20"/>
                    </w:rPr>
                  </w:pPr>
                  <w:r w:rsidRPr="00F70E5A">
                    <w:rPr>
                      <w:rFonts w:eastAsia="Times New Roman" w:cs="Arial"/>
                      <w:sz w:val="20"/>
                      <w:szCs w:val="20"/>
                    </w:rPr>
                    <w:t>39.9%</w:t>
                  </w: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p>
              </w:tc>
              <w:tc>
                <w:tcPr>
                  <w:tcW w:w="1051" w:type="dxa"/>
                  <w:shd w:val="clear" w:color="auto" w:fill="auto"/>
                  <w:noWrap/>
                  <w:vAlign w:val="bottom"/>
                  <w:hideMark/>
                </w:tcPr>
                <w:p w:rsidR="00EF32F6" w:rsidRPr="00F70E5A" w:rsidRDefault="00EF32F6" w:rsidP="00C528FD">
                  <w:pPr>
                    <w:spacing w:after="0" w:line="240" w:lineRule="auto"/>
                    <w:ind w:left="2"/>
                    <w:rPr>
                      <w:rFonts w:eastAsia="Times New Roman" w:cs="Arial"/>
                      <w:sz w:val="20"/>
                      <w:szCs w:val="20"/>
                    </w:rPr>
                  </w:pP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xml:space="preserve">    65 years and over</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r w:rsidRPr="00F70E5A">
                    <w:rPr>
                      <w:rFonts w:eastAsia="Times New Roman" w:cs="Arial"/>
                      <w:sz w:val="20"/>
                      <w:szCs w:val="20"/>
                    </w:rPr>
                    <w:t>104,760</w:t>
                  </w:r>
                </w:p>
              </w:tc>
              <w:tc>
                <w:tcPr>
                  <w:tcW w:w="1051" w:type="dxa"/>
                  <w:shd w:val="clear" w:color="auto" w:fill="auto"/>
                  <w:noWrap/>
                  <w:vAlign w:val="bottom"/>
                  <w:hideMark/>
                </w:tcPr>
                <w:p w:rsidR="00EF32F6" w:rsidRPr="00F70E5A" w:rsidRDefault="00EF32F6" w:rsidP="00C528FD">
                  <w:pPr>
                    <w:spacing w:after="0" w:line="240" w:lineRule="auto"/>
                    <w:ind w:left="2"/>
                    <w:jc w:val="right"/>
                    <w:rPr>
                      <w:rFonts w:eastAsia="Times New Roman" w:cs="Arial"/>
                      <w:sz w:val="20"/>
                      <w:szCs w:val="20"/>
                    </w:rPr>
                  </w:pPr>
                  <w:r w:rsidRPr="00F70E5A">
                    <w:rPr>
                      <w:rFonts w:eastAsia="Times New Roman" w:cs="Arial"/>
                      <w:sz w:val="20"/>
                      <w:szCs w:val="20"/>
                    </w:rPr>
                    <w:t>14.4%</w:t>
                  </w: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xml:space="preserve">  Male</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r w:rsidRPr="00F70E5A">
                    <w:rPr>
                      <w:rFonts w:eastAsia="Times New Roman" w:cs="Arial"/>
                      <w:sz w:val="20"/>
                      <w:szCs w:val="20"/>
                    </w:rPr>
                    <w:t>45,855</w:t>
                  </w:r>
                </w:p>
              </w:tc>
              <w:tc>
                <w:tcPr>
                  <w:tcW w:w="1051" w:type="dxa"/>
                  <w:shd w:val="clear" w:color="auto" w:fill="auto"/>
                  <w:noWrap/>
                  <w:vAlign w:val="bottom"/>
                  <w:hideMark/>
                </w:tcPr>
                <w:p w:rsidR="00EF32F6" w:rsidRPr="00F70E5A" w:rsidRDefault="00EF32F6" w:rsidP="00C528FD">
                  <w:pPr>
                    <w:spacing w:after="0" w:line="240" w:lineRule="auto"/>
                    <w:ind w:left="2"/>
                    <w:jc w:val="right"/>
                    <w:rPr>
                      <w:rFonts w:eastAsia="Times New Roman" w:cs="Arial"/>
                      <w:sz w:val="20"/>
                      <w:szCs w:val="20"/>
                    </w:rPr>
                  </w:pPr>
                  <w:r w:rsidRPr="00F70E5A">
                    <w:rPr>
                      <w:rFonts w:eastAsia="Times New Roman" w:cs="Arial"/>
                      <w:sz w:val="20"/>
                      <w:szCs w:val="20"/>
                    </w:rPr>
                    <w:t>6.3%</w:t>
                  </w:r>
                </w:p>
              </w:tc>
            </w:tr>
            <w:tr w:rsidR="00EF32F6" w:rsidRPr="00F70E5A" w:rsidTr="00E44B95">
              <w:trPr>
                <w:trHeight w:val="264"/>
              </w:trPr>
              <w:tc>
                <w:tcPr>
                  <w:tcW w:w="2095" w:type="dxa"/>
                  <w:shd w:val="clear" w:color="000000" w:fill="FFFFFF"/>
                  <w:noWrap/>
                  <w:hideMark/>
                </w:tcPr>
                <w:p w:rsidR="00EF32F6" w:rsidRPr="00F70E5A" w:rsidRDefault="00EF32F6" w:rsidP="00C528FD">
                  <w:pPr>
                    <w:spacing w:after="0" w:line="240" w:lineRule="auto"/>
                    <w:ind w:left="72"/>
                    <w:rPr>
                      <w:rFonts w:eastAsia="Times New Roman" w:cs="Arial"/>
                      <w:color w:val="000000"/>
                      <w:sz w:val="20"/>
                      <w:szCs w:val="20"/>
                    </w:rPr>
                  </w:pPr>
                  <w:r w:rsidRPr="00F70E5A">
                    <w:rPr>
                      <w:rFonts w:eastAsia="Times New Roman" w:cs="Arial"/>
                      <w:color w:val="000000"/>
                      <w:sz w:val="20"/>
                      <w:szCs w:val="20"/>
                    </w:rPr>
                    <w:t xml:space="preserve">  Female</w:t>
                  </w:r>
                </w:p>
              </w:tc>
              <w:tc>
                <w:tcPr>
                  <w:tcW w:w="1305"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r w:rsidRPr="00F70E5A">
                    <w:rPr>
                      <w:rFonts w:eastAsia="Times New Roman" w:cs="Arial"/>
                      <w:sz w:val="20"/>
                      <w:szCs w:val="20"/>
                    </w:rPr>
                    <w:t>58,905</w:t>
                  </w:r>
                </w:p>
              </w:tc>
              <w:tc>
                <w:tcPr>
                  <w:tcW w:w="1051" w:type="dxa"/>
                  <w:shd w:val="clear" w:color="auto" w:fill="auto"/>
                  <w:noWrap/>
                  <w:vAlign w:val="bottom"/>
                  <w:hideMark/>
                </w:tcPr>
                <w:p w:rsidR="00EF32F6" w:rsidRPr="00F70E5A" w:rsidRDefault="00EF32F6" w:rsidP="00C528FD">
                  <w:pPr>
                    <w:spacing w:after="0" w:line="240" w:lineRule="auto"/>
                    <w:ind w:left="360"/>
                    <w:jc w:val="right"/>
                    <w:rPr>
                      <w:rFonts w:eastAsia="Times New Roman" w:cs="Arial"/>
                      <w:sz w:val="20"/>
                      <w:szCs w:val="20"/>
                    </w:rPr>
                  </w:pPr>
                  <w:r w:rsidRPr="00F70E5A">
                    <w:rPr>
                      <w:rFonts w:eastAsia="Times New Roman" w:cs="Arial"/>
                      <w:sz w:val="20"/>
                      <w:szCs w:val="20"/>
                    </w:rPr>
                    <w:t>8.1%</w:t>
                  </w:r>
                </w:p>
              </w:tc>
            </w:tr>
          </w:tbl>
          <w:p w:rsidR="00EF32F6" w:rsidRPr="00F70E5A" w:rsidRDefault="00EF32F6" w:rsidP="00C528FD">
            <w:pPr>
              <w:tabs>
                <w:tab w:val="left" w:pos="270"/>
              </w:tabs>
              <w:spacing w:after="0" w:line="240" w:lineRule="auto"/>
              <w:ind w:left="360"/>
              <w:contextualSpacing/>
              <w:mirrorIndents/>
              <w:rPr>
                <w:sz w:val="20"/>
                <w:szCs w:val="20"/>
              </w:rPr>
            </w:pPr>
          </w:p>
        </w:tc>
        <w:tc>
          <w:tcPr>
            <w:tcW w:w="5476" w:type="dxa"/>
          </w:tcPr>
          <w:p w:rsidR="00EF32F6" w:rsidRDefault="00E44B95" w:rsidP="00E44B95">
            <w:pPr>
              <w:tabs>
                <w:tab w:val="left" w:pos="56"/>
              </w:tabs>
              <w:spacing w:after="0" w:line="240" w:lineRule="auto"/>
              <w:ind w:left="56"/>
              <w:contextualSpacing/>
              <w:mirrorIndents/>
              <w:rPr>
                <w:sz w:val="20"/>
                <w:szCs w:val="20"/>
              </w:rPr>
            </w:pPr>
            <w:r>
              <w:rPr>
                <w:sz w:val="20"/>
                <w:szCs w:val="20"/>
              </w:rPr>
              <w:t>Race</w:t>
            </w:r>
          </w:p>
          <w:tbl>
            <w:tblPr>
              <w:tblW w:w="5100" w:type="dxa"/>
              <w:tblLook w:val="04A0" w:firstRow="1" w:lastRow="0" w:firstColumn="1" w:lastColumn="0" w:noHBand="0" w:noVBand="1"/>
            </w:tblPr>
            <w:tblGrid>
              <w:gridCol w:w="3180"/>
              <w:gridCol w:w="960"/>
              <w:gridCol w:w="960"/>
            </w:tblGrid>
            <w:tr w:rsidR="00E44B95" w:rsidRPr="00E44B95" w:rsidTr="00E44B95">
              <w:trPr>
                <w:trHeight w:val="255"/>
              </w:trPr>
              <w:tc>
                <w:tcPr>
                  <w:tcW w:w="3180" w:type="dxa"/>
                  <w:tcBorders>
                    <w:top w:val="nil"/>
                    <w:left w:val="nil"/>
                    <w:bottom w:val="nil"/>
                    <w:right w:val="nil"/>
                  </w:tcBorders>
                  <w:shd w:val="clear" w:color="000000" w:fill="FFFFFF"/>
                  <w:noWrap/>
                  <w:vAlign w:val="center"/>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Total population</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728,199</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100.0%</w:t>
                  </w:r>
                </w:p>
              </w:tc>
            </w:tr>
            <w:tr w:rsidR="00E44B95" w:rsidRPr="00E44B95" w:rsidTr="00E44B95">
              <w:trPr>
                <w:trHeight w:val="255"/>
              </w:trPr>
              <w:tc>
                <w:tcPr>
                  <w:tcW w:w="3180" w:type="dxa"/>
                  <w:tcBorders>
                    <w:top w:val="nil"/>
                    <w:left w:val="nil"/>
                    <w:bottom w:val="nil"/>
                    <w:right w:val="nil"/>
                  </w:tcBorders>
                  <w:shd w:val="clear" w:color="000000" w:fill="FFFFFF"/>
                  <w:noWrap/>
                  <w:vAlign w:val="center"/>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One race</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708,525</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97.3%</w:t>
                  </w:r>
                </w:p>
              </w:tc>
            </w:tr>
            <w:tr w:rsidR="00E44B95" w:rsidRPr="00E44B95" w:rsidTr="00E44B95">
              <w:trPr>
                <w:trHeight w:val="255"/>
              </w:trPr>
              <w:tc>
                <w:tcPr>
                  <w:tcW w:w="3180" w:type="dxa"/>
                  <w:tcBorders>
                    <w:top w:val="nil"/>
                    <w:left w:val="nil"/>
                    <w:bottom w:val="nil"/>
                    <w:right w:val="nil"/>
                  </w:tcBorders>
                  <w:shd w:val="clear" w:color="000000" w:fill="FFFFFF"/>
                  <w:noWrap/>
                  <w:vAlign w:val="center"/>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Two or more races</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19,674</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2.7%</w:t>
                  </w:r>
                </w:p>
              </w:tc>
            </w:tr>
            <w:tr w:rsidR="00E44B95" w:rsidRPr="00E44B95" w:rsidTr="00E44B95">
              <w:trPr>
                <w:trHeight w:val="300"/>
              </w:trPr>
              <w:tc>
                <w:tcPr>
                  <w:tcW w:w="3180" w:type="dxa"/>
                  <w:tcBorders>
                    <w:top w:val="nil"/>
                    <w:left w:val="nil"/>
                    <w:bottom w:val="nil"/>
                    <w:right w:val="nil"/>
                  </w:tcBorders>
                  <w:shd w:val="clear" w:color="000000" w:fill="FFFFFF"/>
                  <w:noWrap/>
                  <w:vAlign w:val="center"/>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rPr>
                      <w:rFonts w:ascii="Calibri" w:eastAsia="Times New Roman" w:hAnsi="Calibri" w:cs="Arial"/>
                    </w:rPr>
                  </w:pP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rPr>
                      <w:rFonts w:ascii="Calibri" w:eastAsia="Times New Roman" w:hAnsi="Calibri" w:cs="Arial"/>
                    </w:rPr>
                  </w:pPr>
                </w:p>
              </w:tc>
            </w:tr>
            <w:tr w:rsidR="00E44B95" w:rsidRPr="00E44B95" w:rsidTr="00E44B95">
              <w:trPr>
                <w:trHeight w:val="255"/>
              </w:trPr>
              <w:tc>
                <w:tcPr>
                  <w:tcW w:w="3180" w:type="dxa"/>
                  <w:tcBorders>
                    <w:top w:val="nil"/>
                    <w:left w:val="nil"/>
                    <w:bottom w:val="nil"/>
                    <w:right w:val="nil"/>
                  </w:tcBorders>
                  <w:shd w:val="clear" w:color="000000" w:fill="FFFFFF"/>
                  <w:noWrap/>
                  <w:vAlign w:val="center"/>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One race</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708,525</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97.3%</w:t>
                  </w:r>
                </w:p>
              </w:tc>
            </w:tr>
            <w:tr w:rsidR="00E44B95" w:rsidRPr="00E44B95" w:rsidTr="00E44B95">
              <w:trPr>
                <w:trHeight w:val="255"/>
              </w:trPr>
              <w:tc>
                <w:tcPr>
                  <w:tcW w:w="3180" w:type="dxa"/>
                  <w:tcBorders>
                    <w:top w:val="nil"/>
                    <w:left w:val="nil"/>
                    <w:bottom w:val="nil"/>
                    <w:right w:val="nil"/>
                  </w:tcBorders>
                  <w:shd w:val="clear" w:color="000000" w:fill="FFFFFF"/>
                  <w:noWrap/>
                  <w:vAlign w:val="center"/>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White</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458,694</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63.0%</w:t>
                  </w:r>
                </w:p>
              </w:tc>
            </w:tr>
            <w:tr w:rsidR="00E44B95" w:rsidRPr="00E44B95" w:rsidTr="00E44B95">
              <w:trPr>
                <w:trHeight w:val="255"/>
              </w:trPr>
              <w:tc>
                <w:tcPr>
                  <w:tcW w:w="3180" w:type="dxa"/>
                  <w:tcBorders>
                    <w:top w:val="nil"/>
                    <w:left w:val="nil"/>
                    <w:bottom w:val="nil"/>
                    <w:right w:val="nil"/>
                  </w:tcBorders>
                  <w:shd w:val="clear" w:color="000000" w:fill="FFFFFF"/>
                  <w:noWrap/>
                  <w:vAlign w:val="center"/>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Black or African American</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7,863</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1.1%</w:t>
                  </w:r>
                </w:p>
              </w:tc>
            </w:tr>
            <w:tr w:rsidR="00E44B95" w:rsidRPr="00E44B95" w:rsidTr="00E44B95">
              <w:trPr>
                <w:trHeight w:val="255"/>
              </w:trPr>
              <w:tc>
                <w:tcPr>
                  <w:tcW w:w="3180" w:type="dxa"/>
                  <w:tcBorders>
                    <w:top w:val="nil"/>
                    <w:left w:val="nil"/>
                    <w:bottom w:val="nil"/>
                    <w:right w:val="nil"/>
                  </w:tcBorders>
                  <w:shd w:val="clear" w:color="000000" w:fill="FFFFFF"/>
                  <w:noWrap/>
                  <w:vAlign w:val="center"/>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Am Indian and Alaska Native</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2,542</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0.3%</w:t>
                  </w:r>
                </w:p>
              </w:tc>
            </w:tr>
            <w:tr w:rsidR="00E44B95" w:rsidRPr="00E44B95" w:rsidTr="00E44B95">
              <w:trPr>
                <w:trHeight w:val="255"/>
              </w:trPr>
              <w:tc>
                <w:tcPr>
                  <w:tcW w:w="3180" w:type="dxa"/>
                  <w:tcBorders>
                    <w:top w:val="nil"/>
                    <w:left w:val="nil"/>
                    <w:bottom w:val="nil"/>
                    <w:right w:val="nil"/>
                  </w:tcBorders>
                  <w:shd w:val="clear" w:color="000000" w:fill="FFFFFF"/>
                  <w:noWrap/>
                  <w:vAlign w:val="center"/>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Asian</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165,202</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22.7%</w:t>
                  </w:r>
                </w:p>
              </w:tc>
            </w:tr>
            <w:tr w:rsidR="00E44B95" w:rsidRPr="00E44B95" w:rsidTr="00E44B95">
              <w:trPr>
                <w:trHeight w:val="255"/>
              </w:trPr>
              <w:tc>
                <w:tcPr>
                  <w:tcW w:w="3180" w:type="dxa"/>
                  <w:tcBorders>
                    <w:top w:val="nil"/>
                    <w:left w:val="nil"/>
                    <w:bottom w:val="nil"/>
                    <w:right w:val="nil"/>
                  </w:tcBorders>
                  <w:shd w:val="clear" w:color="000000" w:fill="FFFFFF"/>
                  <w:noWrap/>
                  <w:vAlign w:val="center"/>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Asian Indian</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5,296</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0.7%</w:t>
                  </w:r>
                </w:p>
              </w:tc>
            </w:tr>
            <w:tr w:rsidR="00E44B95" w:rsidRPr="00E44B95" w:rsidTr="00E44B95">
              <w:trPr>
                <w:trHeight w:val="255"/>
              </w:trPr>
              <w:tc>
                <w:tcPr>
                  <w:tcW w:w="3180" w:type="dxa"/>
                  <w:tcBorders>
                    <w:top w:val="nil"/>
                    <w:left w:val="nil"/>
                    <w:bottom w:val="nil"/>
                    <w:right w:val="nil"/>
                  </w:tcBorders>
                  <w:shd w:val="clear" w:color="000000" w:fill="FFFFFF"/>
                  <w:noWrap/>
                  <w:vAlign w:val="center"/>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Chinese</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16,059</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2.2%</w:t>
                  </w:r>
                </w:p>
              </w:tc>
            </w:tr>
            <w:tr w:rsidR="00E44B95" w:rsidRPr="00E44B95" w:rsidTr="00E44B95">
              <w:trPr>
                <w:trHeight w:val="255"/>
              </w:trPr>
              <w:tc>
                <w:tcPr>
                  <w:tcW w:w="3180" w:type="dxa"/>
                  <w:tcBorders>
                    <w:top w:val="nil"/>
                    <w:left w:val="nil"/>
                    <w:bottom w:val="nil"/>
                    <w:right w:val="nil"/>
                  </w:tcBorders>
                  <w:shd w:val="clear" w:color="000000" w:fill="FFFFFF"/>
                  <w:noWrap/>
                  <w:vAlign w:val="center"/>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Filipino</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9,419</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1.3%</w:t>
                  </w:r>
                </w:p>
              </w:tc>
            </w:tr>
            <w:tr w:rsidR="00E44B95" w:rsidRPr="00E44B95" w:rsidTr="00E44B95">
              <w:trPr>
                <w:trHeight w:val="255"/>
              </w:trPr>
              <w:tc>
                <w:tcPr>
                  <w:tcW w:w="3180" w:type="dxa"/>
                  <w:tcBorders>
                    <w:top w:val="nil"/>
                    <w:left w:val="nil"/>
                    <w:bottom w:val="nil"/>
                    <w:right w:val="nil"/>
                  </w:tcBorders>
                  <w:shd w:val="clear" w:color="000000" w:fill="FFFFFF"/>
                  <w:noWrap/>
                  <w:vAlign w:val="center"/>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Japanese</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8,904</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1.2%</w:t>
                  </w:r>
                </w:p>
              </w:tc>
            </w:tr>
            <w:tr w:rsidR="00E44B95" w:rsidRPr="00E44B95" w:rsidTr="00E44B95">
              <w:trPr>
                <w:trHeight w:val="255"/>
              </w:trPr>
              <w:tc>
                <w:tcPr>
                  <w:tcW w:w="3180" w:type="dxa"/>
                  <w:tcBorders>
                    <w:top w:val="nil"/>
                    <w:left w:val="nil"/>
                    <w:bottom w:val="nil"/>
                    <w:right w:val="nil"/>
                  </w:tcBorders>
                  <w:shd w:val="clear" w:color="000000" w:fill="FFFFFF"/>
                  <w:noWrap/>
                  <w:vAlign w:val="center"/>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Korean</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11,608</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1.6%</w:t>
                  </w:r>
                </w:p>
              </w:tc>
            </w:tr>
            <w:tr w:rsidR="00E44B95" w:rsidRPr="00E44B95" w:rsidTr="00E44B95">
              <w:trPr>
                <w:trHeight w:val="255"/>
              </w:trPr>
              <w:tc>
                <w:tcPr>
                  <w:tcW w:w="3180" w:type="dxa"/>
                  <w:tcBorders>
                    <w:top w:val="nil"/>
                    <w:left w:val="nil"/>
                    <w:bottom w:val="nil"/>
                    <w:right w:val="nil"/>
                  </w:tcBorders>
                  <w:shd w:val="clear" w:color="000000" w:fill="FFFFFF"/>
                  <w:noWrap/>
                  <w:vAlign w:val="center"/>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Vietnamese</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103,533</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14.2%</w:t>
                  </w:r>
                </w:p>
              </w:tc>
            </w:tr>
            <w:tr w:rsidR="00E44B95" w:rsidRPr="00E44B95" w:rsidTr="00E44B95">
              <w:trPr>
                <w:trHeight w:val="255"/>
              </w:trPr>
              <w:tc>
                <w:tcPr>
                  <w:tcW w:w="3180" w:type="dxa"/>
                  <w:tcBorders>
                    <w:top w:val="nil"/>
                    <w:left w:val="nil"/>
                    <w:bottom w:val="nil"/>
                    <w:right w:val="nil"/>
                  </w:tcBorders>
                  <w:shd w:val="clear" w:color="000000" w:fill="FFFFFF"/>
                  <w:noWrap/>
                  <w:vAlign w:val="center"/>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Other Asian</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10,383</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1.4%</w:t>
                  </w:r>
                </w:p>
              </w:tc>
            </w:tr>
            <w:tr w:rsidR="00E44B95" w:rsidRPr="00E44B95" w:rsidTr="00E44B95">
              <w:trPr>
                <w:trHeight w:val="255"/>
              </w:trPr>
              <w:tc>
                <w:tcPr>
                  <w:tcW w:w="3180" w:type="dxa"/>
                  <w:tcBorders>
                    <w:top w:val="nil"/>
                    <w:left w:val="nil"/>
                    <w:bottom w:val="nil"/>
                    <w:right w:val="nil"/>
                  </w:tcBorders>
                  <w:shd w:val="clear" w:color="000000" w:fill="FFFFFF"/>
                  <w:noWrap/>
                  <w:vAlign w:val="center"/>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Native Hawaiian and Other </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4,147</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0.6%</w:t>
                  </w:r>
                </w:p>
              </w:tc>
            </w:tr>
            <w:tr w:rsidR="00E44B95" w:rsidRPr="00E44B95" w:rsidTr="00E44B95">
              <w:trPr>
                <w:trHeight w:val="255"/>
              </w:trPr>
              <w:tc>
                <w:tcPr>
                  <w:tcW w:w="3180" w:type="dxa"/>
                  <w:tcBorders>
                    <w:top w:val="nil"/>
                    <w:left w:val="nil"/>
                    <w:bottom w:val="nil"/>
                    <w:right w:val="nil"/>
                  </w:tcBorders>
                  <w:shd w:val="clear" w:color="000000" w:fill="FFFFFF"/>
                  <w:noWrap/>
                  <w:vAlign w:val="center"/>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Native Hawaiian</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41</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0.0%</w:t>
                  </w:r>
                </w:p>
              </w:tc>
            </w:tr>
            <w:tr w:rsidR="00E44B95" w:rsidRPr="00E44B95" w:rsidTr="00E44B95">
              <w:trPr>
                <w:trHeight w:val="255"/>
              </w:trPr>
              <w:tc>
                <w:tcPr>
                  <w:tcW w:w="3180" w:type="dxa"/>
                  <w:tcBorders>
                    <w:top w:val="nil"/>
                    <w:left w:val="nil"/>
                    <w:bottom w:val="nil"/>
                    <w:right w:val="nil"/>
                  </w:tcBorders>
                  <w:shd w:val="clear" w:color="000000" w:fill="FFFFFF"/>
                  <w:noWrap/>
                  <w:vAlign w:val="center"/>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Guamanian or Chamorro</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44</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0.0%</w:t>
                  </w:r>
                </w:p>
              </w:tc>
            </w:tr>
            <w:tr w:rsidR="00E44B95" w:rsidRPr="00E44B95" w:rsidTr="00E44B95">
              <w:trPr>
                <w:trHeight w:val="255"/>
              </w:trPr>
              <w:tc>
                <w:tcPr>
                  <w:tcW w:w="3180" w:type="dxa"/>
                  <w:tcBorders>
                    <w:top w:val="nil"/>
                    <w:left w:val="nil"/>
                    <w:bottom w:val="nil"/>
                    <w:right w:val="nil"/>
                  </w:tcBorders>
                  <w:shd w:val="clear" w:color="000000" w:fill="FFFFFF"/>
                  <w:noWrap/>
                  <w:vAlign w:val="center"/>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Samoan</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786</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0.1%</w:t>
                  </w:r>
                </w:p>
              </w:tc>
            </w:tr>
            <w:tr w:rsidR="00E44B95" w:rsidRPr="00E44B95" w:rsidTr="00E44B95">
              <w:trPr>
                <w:trHeight w:val="255"/>
              </w:trPr>
              <w:tc>
                <w:tcPr>
                  <w:tcW w:w="3180" w:type="dxa"/>
                  <w:tcBorders>
                    <w:top w:val="nil"/>
                    <w:left w:val="nil"/>
                    <w:bottom w:val="nil"/>
                    <w:right w:val="nil"/>
                  </w:tcBorders>
                  <w:shd w:val="clear" w:color="000000" w:fill="FFFFFF"/>
                  <w:noWrap/>
                  <w:vAlign w:val="center"/>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Other Pacific Islander</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840</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0.1%</w:t>
                  </w:r>
                </w:p>
              </w:tc>
            </w:tr>
            <w:tr w:rsidR="00E44B95" w:rsidRPr="00E44B95" w:rsidTr="00E44B95">
              <w:trPr>
                <w:trHeight w:val="255"/>
              </w:trPr>
              <w:tc>
                <w:tcPr>
                  <w:tcW w:w="3180" w:type="dxa"/>
                  <w:tcBorders>
                    <w:top w:val="nil"/>
                    <w:left w:val="nil"/>
                    <w:bottom w:val="nil"/>
                    <w:right w:val="nil"/>
                  </w:tcBorders>
                  <w:shd w:val="clear" w:color="000000" w:fill="FFFFFF"/>
                  <w:noWrap/>
                  <w:vAlign w:val="center"/>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Some other race</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70,077</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9.6%</w:t>
                  </w:r>
                </w:p>
              </w:tc>
            </w:tr>
            <w:tr w:rsidR="00E44B95" w:rsidRPr="00E44B95" w:rsidTr="00E44B95">
              <w:trPr>
                <w:trHeight w:val="255"/>
              </w:trPr>
              <w:tc>
                <w:tcPr>
                  <w:tcW w:w="3180" w:type="dxa"/>
                  <w:tcBorders>
                    <w:top w:val="nil"/>
                    <w:left w:val="nil"/>
                    <w:bottom w:val="nil"/>
                    <w:right w:val="nil"/>
                  </w:tcBorders>
                  <w:shd w:val="clear" w:color="000000" w:fill="FFFFFF"/>
                  <w:noWrap/>
                  <w:vAlign w:val="center"/>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Two or more races</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19,674</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2.7%</w:t>
                  </w:r>
                </w:p>
              </w:tc>
            </w:tr>
            <w:tr w:rsidR="00E44B95" w:rsidRPr="00E44B95" w:rsidTr="00E44B95">
              <w:trPr>
                <w:trHeight w:val="195"/>
              </w:trPr>
              <w:tc>
                <w:tcPr>
                  <w:tcW w:w="3180" w:type="dxa"/>
                  <w:tcBorders>
                    <w:top w:val="nil"/>
                    <w:left w:val="nil"/>
                    <w:bottom w:val="nil"/>
                    <w:right w:val="nil"/>
                  </w:tcBorders>
                  <w:shd w:val="clear" w:color="000000" w:fill="FFFFFF"/>
                  <w:noWrap/>
                  <w:vAlign w:val="center"/>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rPr>
                      <w:rFonts w:ascii="Calibri" w:eastAsia="Times New Roman" w:hAnsi="Calibri" w:cs="Arial"/>
                    </w:rPr>
                  </w:pP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rPr>
                      <w:rFonts w:ascii="Calibri" w:eastAsia="Times New Roman" w:hAnsi="Calibri" w:cs="Arial"/>
                    </w:rPr>
                  </w:pPr>
                </w:p>
              </w:tc>
            </w:tr>
            <w:tr w:rsidR="00E44B95" w:rsidRPr="00E44B95" w:rsidTr="00E44B95">
              <w:trPr>
                <w:trHeight w:val="255"/>
              </w:trPr>
              <w:tc>
                <w:tcPr>
                  <w:tcW w:w="3180" w:type="dxa"/>
                  <w:tcBorders>
                    <w:top w:val="nil"/>
                    <w:left w:val="nil"/>
                    <w:bottom w:val="nil"/>
                    <w:right w:val="nil"/>
                  </w:tcBorders>
                  <w:shd w:val="clear" w:color="000000" w:fill="FFFFFF"/>
                  <w:noWrap/>
                  <w:vAlign w:val="center"/>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Some other race</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74,199</w:t>
                  </w:r>
                </w:p>
              </w:tc>
              <w:tc>
                <w:tcPr>
                  <w:tcW w:w="960" w:type="dxa"/>
                  <w:tcBorders>
                    <w:top w:val="nil"/>
                    <w:left w:val="nil"/>
                    <w:bottom w:val="nil"/>
                    <w:right w:val="nil"/>
                  </w:tcBorders>
                  <w:shd w:val="clear" w:color="auto" w:fill="auto"/>
                  <w:noWrap/>
                  <w:vAlign w:val="center"/>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10.2%</w:t>
                  </w:r>
                </w:p>
              </w:tc>
            </w:tr>
            <w:tr w:rsidR="00E44B95" w:rsidRPr="00E44B95" w:rsidTr="00E44B95">
              <w:trPr>
                <w:trHeight w:val="150"/>
              </w:trPr>
              <w:tc>
                <w:tcPr>
                  <w:tcW w:w="318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rPr>
                      <w:rFonts w:ascii="Arial" w:eastAsia="Times New Roman" w:hAnsi="Arial" w:cs="Arial"/>
                      <w:sz w:val="20"/>
                      <w:szCs w:val="20"/>
                    </w:rPr>
                  </w:pPr>
                </w:p>
              </w:tc>
            </w:tr>
            <w:tr w:rsidR="00E44B95" w:rsidRPr="00E44B95" w:rsidTr="00E44B95">
              <w:trPr>
                <w:trHeight w:val="255"/>
              </w:trPr>
              <w:tc>
                <w:tcPr>
                  <w:tcW w:w="3180" w:type="dxa"/>
                  <w:tcBorders>
                    <w:top w:val="nil"/>
                    <w:left w:val="nil"/>
                    <w:bottom w:val="nil"/>
                    <w:right w:val="nil"/>
                  </w:tcBorders>
                  <w:shd w:val="clear" w:color="000000" w:fill="FFFFFF"/>
                  <w:noWrap/>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HISPANIC OR LATINO AND RACE</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rPr>
                      <w:rFonts w:ascii="Arial" w:eastAsia="Times New Roman" w:hAnsi="Arial" w:cs="Arial"/>
                      <w:sz w:val="20"/>
                      <w:szCs w:val="20"/>
                    </w:rPr>
                  </w:pPr>
                </w:p>
              </w:tc>
            </w:tr>
            <w:tr w:rsidR="00E44B95" w:rsidRPr="00E44B95" w:rsidTr="00E44B95">
              <w:trPr>
                <w:trHeight w:val="255"/>
              </w:trPr>
              <w:tc>
                <w:tcPr>
                  <w:tcW w:w="3180" w:type="dxa"/>
                  <w:tcBorders>
                    <w:top w:val="nil"/>
                    <w:left w:val="nil"/>
                    <w:bottom w:val="nil"/>
                    <w:right w:val="nil"/>
                  </w:tcBorders>
                  <w:shd w:val="clear" w:color="000000" w:fill="FFFFFF"/>
                  <w:noWrap/>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Total population</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728,199</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100.0%</w:t>
                  </w:r>
                </w:p>
              </w:tc>
            </w:tr>
            <w:tr w:rsidR="00E44B95" w:rsidRPr="00E44B95" w:rsidTr="00E44B95">
              <w:trPr>
                <w:trHeight w:val="255"/>
              </w:trPr>
              <w:tc>
                <w:tcPr>
                  <w:tcW w:w="3180" w:type="dxa"/>
                  <w:tcBorders>
                    <w:top w:val="nil"/>
                    <w:left w:val="nil"/>
                    <w:bottom w:val="nil"/>
                    <w:right w:val="nil"/>
                  </w:tcBorders>
                  <w:shd w:val="clear" w:color="000000" w:fill="FFFFFF"/>
                  <w:noWrap/>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Hispanic or Latino (of any race)</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176,646</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24.3%</w:t>
                  </w:r>
                </w:p>
              </w:tc>
            </w:tr>
            <w:tr w:rsidR="00E44B95" w:rsidRPr="00E44B95" w:rsidTr="00E44B95">
              <w:trPr>
                <w:trHeight w:val="255"/>
              </w:trPr>
              <w:tc>
                <w:tcPr>
                  <w:tcW w:w="3180" w:type="dxa"/>
                  <w:tcBorders>
                    <w:top w:val="nil"/>
                    <w:left w:val="nil"/>
                    <w:bottom w:val="nil"/>
                    <w:right w:val="nil"/>
                  </w:tcBorders>
                  <w:shd w:val="clear" w:color="000000" w:fill="FFFFFF"/>
                  <w:noWrap/>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Mexican</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146,977</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20.2%</w:t>
                  </w:r>
                </w:p>
              </w:tc>
            </w:tr>
            <w:tr w:rsidR="00E44B95" w:rsidRPr="00E44B95" w:rsidTr="00E44B95">
              <w:trPr>
                <w:trHeight w:val="255"/>
              </w:trPr>
              <w:tc>
                <w:tcPr>
                  <w:tcW w:w="3180" w:type="dxa"/>
                  <w:tcBorders>
                    <w:top w:val="nil"/>
                    <w:left w:val="nil"/>
                    <w:bottom w:val="nil"/>
                    <w:right w:val="nil"/>
                  </w:tcBorders>
                  <w:shd w:val="clear" w:color="000000" w:fill="FFFFFF"/>
                  <w:noWrap/>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Puerto Rican</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2,591</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0.4%</w:t>
                  </w:r>
                </w:p>
              </w:tc>
            </w:tr>
            <w:tr w:rsidR="00E44B95" w:rsidRPr="00E44B95" w:rsidTr="00E44B95">
              <w:trPr>
                <w:trHeight w:val="255"/>
              </w:trPr>
              <w:tc>
                <w:tcPr>
                  <w:tcW w:w="3180" w:type="dxa"/>
                  <w:tcBorders>
                    <w:top w:val="nil"/>
                    <w:left w:val="nil"/>
                    <w:bottom w:val="nil"/>
                    <w:right w:val="nil"/>
                  </w:tcBorders>
                  <w:shd w:val="clear" w:color="000000" w:fill="FFFFFF"/>
                  <w:noWrap/>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Cuban</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1,989</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0.3%</w:t>
                  </w:r>
                </w:p>
              </w:tc>
            </w:tr>
            <w:tr w:rsidR="00E44B95" w:rsidRPr="00E44B95" w:rsidTr="00E44B95">
              <w:trPr>
                <w:trHeight w:val="255"/>
              </w:trPr>
              <w:tc>
                <w:tcPr>
                  <w:tcW w:w="3180" w:type="dxa"/>
                  <w:tcBorders>
                    <w:top w:val="nil"/>
                    <w:left w:val="nil"/>
                    <w:bottom w:val="nil"/>
                    <w:right w:val="nil"/>
                  </w:tcBorders>
                  <w:shd w:val="clear" w:color="000000" w:fill="FFFFFF"/>
                  <w:noWrap/>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Other Hispanic or Latino</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25,089</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3.4%</w:t>
                  </w:r>
                </w:p>
              </w:tc>
            </w:tr>
            <w:tr w:rsidR="00E44B95" w:rsidRPr="00E44B95" w:rsidTr="00E44B95">
              <w:trPr>
                <w:trHeight w:val="255"/>
              </w:trPr>
              <w:tc>
                <w:tcPr>
                  <w:tcW w:w="3180" w:type="dxa"/>
                  <w:tcBorders>
                    <w:top w:val="nil"/>
                    <w:left w:val="nil"/>
                    <w:bottom w:val="nil"/>
                    <w:right w:val="nil"/>
                  </w:tcBorders>
                  <w:shd w:val="clear" w:color="000000" w:fill="FFFFFF"/>
                  <w:noWrap/>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Not Hispanic or Latino</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551,553</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75.7%</w:t>
                  </w:r>
                </w:p>
              </w:tc>
            </w:tr>
            <w:tr w:rsidR="00E44B95" w:rsidRPr="00E44B95" w:rsidTr="00E44B95">
              <w:trPr>
                <w:trHeight w:val="255"/>
              </w:trPr>
              <w:tc>
                <w:tcPr>
                  <w:tcW w:w="3180" w:type="dxa"/>
                  <w:tcBorders>
                    <w:top w:val="nil"/>
                    <w:left w:val="nil"/>
                    <w:bottom w:val="nil"/>
                    <w:right w:val="nil"/>
                  </w:tcBorders>
                  <w:shd w:val="clear" w:color="000000" w:fill="FFFFFF"/>
                  <w:noWrap/>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White alone</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359,402</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49.4%</w:t>
                  </w:r>
                </w:p>
              </w:tc>
            </w:tr>
            <w:tr w:rsidR="00E44B95" w:rsidRPr="00E44B95" w:rsidTr="00E44B95">
              <w:trPr>
                <w:trHeight w:val="255"/>
              </w:trPr>
              <w:tc>
                <w:tcPr>
                  <w:tcW w:w="3180" w:type="dxa"/>
                  <w:tcBorders>
                    <w:top w:val="nil"/>
                    <w:left w:val="nil"/>
                    <w:bottom w:val="nil"/>
                    <w:right w:val="nil"/>
                  </w:tcBorders>
                  <w:shd w:val="clear" w:color="000000" w:fill="FFFFFF"/>
                  <w:noWrap/>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Black or African American alone</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6,840</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0.9%</w:t>
                  </w:r>
                </w:p>
              </w:tc>
            </w:tr>
            <w:tr w:rsidR="00E44B95" w:rsidRPr="00E44B95" w:rsidTr="00E44B95">
              <w:trPr>
                <w:trHeight w:val="255"/>
              </w:trPr>
              <w:tc>
                <w:tcPr>
                  <w:tcW w:w="3180" w:type="dxa"/>
                  <w:tcBorders>
                    <w:top w:val="nil"/>
                    <w:left w:val="nil"/>
                    <w:bottom w:val="nil"/>
                    <w:right w:val="nil"/>
                  </w:tcBorders>
                  <w:shd w:val="clear" w:color="000000" w:fill="FFFFFF"/>
                  <w:noWrap/>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Am Indian and </w:t>
                  </w:r>
                  <w:proofErr w:type="spellStart"/>
                  <w:r w:rsidRPr="00E44B95">
                    <w:rPr>
                      <w:rFonts w:ascii="Calibri" w:eastAsia="Times New Roman" w:hAnsi="Calibri" w:cs="Arial"/>
                      <w:color w:val="000000"/>
                      <w:sz w:val="20"/>
                      <w:szCs w:val="20"/>
                    </w:rPr>
                    <w:t>Ala</w:t>
                  </w:r>
                  <w:proofErr w:type="spellEnd"/>
                  <w:r w:rsidRPr="00E44B95">
                    <w:rPr>
                      <w:rFonts w:ascii="Calibri" w:eastAsia="Times New Roman" w:hAnsi="Calibri" w:cs="Arial"/>
                      <w:color w:val="000000"/>
                      <w:sz w:val="20"/>
                      <w:szCs w:val="20"/>
                    </w:rPr>
                    <w:t xml:space="preserve"> Native alone</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1,462</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0.2%</w:t>
                  </w:r>
                </w:p>
              </w:tc>
            </w:tr>
            <w:tr w:rsidR="00E44B95" w:rsidRPr="00E44B95" w:rsidTr="00E44B95">
              <w:trPr>
                <w:trHeight w:val="255"/>
              </w:trPr>
              <w:tc>
                <w:tcPr>
                  <w:tcW w:w="3180" w:type="dxa"/>
                  <w:tcBorders>
                    <w:top w:val="nil"/>
                    <w:left w:val="nil"/>
                    <w:bottom w:val="nil"/>
                    <w:right w:val="nil"/>
                  </w:tcBorders>
                  <w:shd w:val="clear" w:color="000000" w:fill="FFFFFF"/>
                  <w:noWrap/>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Asian alone</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164,467</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22.6%</w:t>
                  </w:r>
                </w:p>
              </w:tc>
            </w:tr>
            <w:tr w:rsidR="00E44B95" w:rsidRPr="00E44B95" w:rsidTr="00E44B95">
              <w:trPr>
                <w:trHeight w:val="255"/>
              </w:trPr>
              <w:tc>
                <w:tcPr>
                  <w:tcW w:w="3180" w:type="dxa"/>
                  <w:tcBorders>
                    <w:top w:val="nil"/>
                    <w:left w:val="nil"/>
                    <w:bottom w:val="nil"/>
                    <w:right w:val="nil"/>
                  </w:tcBorders>
                  <w:shd w:val="clear" w:color="000000" w:fill="FFFFFF"/>
                  <w:noWrap/>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Nat Hawaiian and </w:t>
                  </w:r>
                  <w:proofErr w:type="spellStart"/>
                  <w:r w:rsidRPr="00E44B95">
                    <w:rPr>
                      <w:rFonts w:ascii="Calibri" w:eastAsia="Times New Roman" w:hAnsi="Calibri" w:cs="Arial"/>
                      <w:color w:val="000000"/>
                      <w:sz w:val="20"/>
                      <w:szCs w:val="20"/>
                    </w:rPr>
                    <w:t>Othr</w:t>
                  </w:r>
                  <w:proofErr w:type="spellEnd"/>
                  <w:r w:rsidRPr="00E44B95">
                    <w:rPr>
                      <w:rFonts w:ascii="Calibri" w:eastAsia="Times New Roman" w:hAnsi="Calibri" w:cs="Arial"/>
                      <w:color w:val="000000"/>
                      <w:sz w:val="20"/>
                      <w:szCs w:val="20"/>
                    </w:rPr>
                    <w:t xml:space="preserve"> Pac </w:t>
                  </w:r>
                  <w:proofErr w:type="spellStart"/>
                  <w:r w:rsidRPr="00E44B95">
                    <w:rPr>
                      <w:rFonts w:ascii="Calibri" w:eastAsia="Times New Roman" w:hAnsi="Calibri" w:cs="Arial"/>
                      <w:color w:val="000000"/>
                      <w:sz w:val="20"/>
                      <w:szCs w:val="20"/>
                    </w:rPr>
                    <w:t>Isl</w:t>
                  </w:r>
                  <w:proofErr w:type="spellEnd"/>
                  <w:r w:rsidRPr="00E44B95">
                    <w:rPr>
                      <w:rFonts w:ascii="Calibri" w:eastAsia="Times New Roman" w:hAnsi="Calibri" w:cs="Arial"/>
                      <w:color w:val="000000"/>
                      <w:sz w:val="20"/>
                      <w:szCs w:val="20"/>
                    </w:rPr>
                    <w:t xml:space="preserve"> </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3,583</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0.5%</w:t>
                  </w:r>
                </w:p>
              </w:tc>
            </w:tr>
            <w:tr w:rsidR="00E44B95" w:rsidRPr="00E44B95" w:rsidTr="00E44B95">
              <w:trPr>
                <w:trHeight w:val="255"/>
              </w:trPr>
              <w:tc>
                <w:tcPr>
                  <w:tcW w:w="3180" w:type="dxa"/>
                  <w:tcBorders>
                    <w:top w:val="nil"/>
                    <w:left w:val="nil"/>
                    <w:bottom w:val="nil"/>
                    <w:right w:val="nil"/>
                  </w:tcBorders>
                  <w:shd w:val="clear" w:color="000000" w:fill="FFFFFF"/>
                  <w:noWrap/>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Some other race alone</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1,441</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0.2%</w:t>
                  </w:r>
                </w:p>
              </w:tc>
            </w:tr>
            <w:tr w:rsidR="00E44B95" w:rsidRPr="00E44B95" w:rsidTr="00E44B95">
              <w:trPr>
                <w:trHeight w:val="255"/>
              </w:trPr>
              <w:tc>
                <w:tcPr>
                  <w:tcW w:w="3180" w:type="dxa"/>
                  <w:tcBorders>
                    <w:top w:val="nil"/>
                    <w:left w:val="nil"/>
                    <w:bottom w:val="nil"/>
                    <w:right w:val="nil"/>
                  </w:tcBorders>
                  <w:shd w:val="clear" w:color="000000" w:fill="FFFFFF"/>
                  <w:noWrap/>
                  <w:hideMark/>
                </w:tcPr>
                <w:p w:rsidR="00E44B95" w:rsidRPr="00E44B95" w:rsidRDefault="00E44B95" w:rsidP="00E44B95">
                  <w:pPr>
                    <w:widowControl/>
                    <w:spacing w:after="0" w:line="240" w:lineRule="auto"/>
                    <w:rPr>
                      <w:rFonts w:ascii="Calibri" w:eastAsia="Times New Roman" w:hAnsi="Calibri" w:cs="Arial"/>
                      <w:color w:val="000000"/>
                      <w:sz w:val="20"/>
                      <w:szCs w:val="20"/>
                    </w:rPr>
                  </w:pPr>
                  <w:r w:rsidRPr="00E44B95">
                    <w:rPr>
                      <w:rFonts w:ascii="Calibri" w:eastAsia="Times New Roman" w:hAnsi="Calibri" w:cs="Arial"/>
                      <w:color w:val="000000"/>
                      <w:sz w:val="20"/>
                      <w:szCs w:val="20"/>
                    </w:rPr>
                    <w:t xml:space="preserve">    Two or more races</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14,358</w:t>
                  </w:r>
                </w:p>
              </w:tc>
              <w:tc>
                <w:tcPr>
                  <w:tcW w:w="960" w:type="dxa"/>
                  <w:tcBorders>
                    <w:top w:val="nil"/>
                    <w:left w:val="nil"/>
                    <w:bottom w:val="nil"/>
                    <w:right w:val="nil"/>
                  </w:tcBorders>
                  <w:shd w:val="clear" w:color="auto" w:fill="auto"/>
                  <w:noWrap/>
                  <w:vAlign w:val="bottom"/>
                  <w:hideMark/>
                </w:tcPr>
                <w:p w:rsidR="00E44B95" w:rsidRPr="00E44B95" w:rsidRDefault="00E44B95" w:rsidP="00E44B95">
                  <w:pPr>
                    <w:widowControl/>
                    <w:spacing w:after="0" w:line="240" w:lineRule="auto"/>
                    <w:jc w:val="right"/>
                    <w:rPr>
                      <w:rFonts w:ascii="Calibri" w:eastAsia="Times New Roman" w:hAnsi="Calibri" w:cs="Arial"/>
                      <w:sz w:val="20"/>
                      <w:szCs w:val="20"/>
                    </w:rPr>
                  </w:pPr>
                  <w:r w:rsidRPr="00E44B95">
                    <w:rPr>
                      <w:rFonts w:ascii="Calibri" w:eastAsia="Times New Roman" w:hAnsi="Calibri" w:cs="Arial"/>
                      <w:sz w:val="20"/>
                      <w:szCs w:val="20"/>
                    </w:rPr>
                    <w:t>2.0%</w:t>
                  </w:r>
                </w:p>
              </w:tc>
            </w:tr>
          </w:tbl>
          <w:p w:rsidR="00E44B95" w:rsidRPr="00F70E5A" w:rsidRDefault="00E44B95" w:rsidP="00E44B95">
            <w:pPr>
              <w:tabs>
                <w:tab w:val="left" w:pos="56"/>
              </w:tabs>
              <w:spacing w:after="0" w:line="240" w:lineRule="auto"/>
              <w:ind w:left="56"/>
              <w:contextualSpacing/>
              <w:mirrorIndents/>
              <w:rPr>
                <w:sz w:val="20"/>
                <w:szCs w:val="20"/>
              </w:rPr>
            </w:pPr>
          </w:p>
        </w:tc>
      </w:tr>
    </w:tbl>
    <w:p w:rsidR="00FF6EAC" w:rsidRDefault="00EF32F6" w:rsidP="0014462D">
      <w:pPr>
        <w:tabs>
          <w:tab w:val="left" w:pos="270"/>
        </w:tabs>
        <w:spacing w:after="0" w:line="240" w:lineRule="auto"/>
        <w:contextualSpacing/>
        <w:mirrorIndents/>
        <w:rPr>
          <w:rFonts w:eastAsia="Times New Roman" w:cs="Arial"/>
          <w:color w:val="000000"/>
          <w:sz w:val="20"/>
          <w:szCs w:val="20"/>
        </w:rPr>
      </w:pPr>
      <w:r>
        <w:rPr>
          <w:sz w:val="20"/>
          <w:szCs w:val="20"/>
        </w:rPr>
        <w:t xml:space="preserve">Source: U.S. Census, </w:t>
      </w:r>
      <w:r w:rsidRPr="00F70E5A">
        <w:rPr>
          <w:rFonts w:eastAsia="Times New Roman" w:cs="Arial"/>
          <w:color w:val="000000"/>
          <w:sz w:val="20"/>
          <w:szCs w:val="20"/>
        </w:rPr>
        <w:t>2009-11 American Community Survey 3-Year</w:t>
      </w:r>
    </w:p>
    <w:p w:rsidR="00E44B95" w:rsidRPr="00F70E5A" w:rsidRDefault="00E44B95" w:rsidP="0014462D">
      <w:pPr>
        <w:tabs>
          <w:tab w:val="left" w:pos="270"/>
        </w:tabs>
        <w:spacing w:after="0" w:line="240" w:lineRule="auto"/>
        <w:contextualSpacing/>
        <w:mirrorIndents/>
        <w:rPr>
          <w:rFonts w:eastAsia="Times New Roman" w:cs="Arial"/>
          <w:color w:val="000000"/>
          <w:sz w:val="20"/>
          <w:szCs w:val="20"/>
        </w:rPr>
      </w:pPr>
    </w:p>
    <w:p w:rsidR="00EF32F6" w:rsidRPr="00F70E5A" w:rsidRDefault="00FF6EAC" w:rsidP="00EF32F6">
      <w:pPr>
        <w:tabs>
          <w:tab w:val="left" w:pos="270"/>
        </w:tabs>
        <w:spacing w:after="0" w:line="240" w:lineRule="auto"/>
        <w:ind w:left="360"/>
        <w:contextualSpacing/>
        <w:mirrorIndents/>
        <w:rPr>
          <w:sz w:val="20"/>
          <w:szCs w:val="20"/>
        </w:rPr>
      </w:pPr>
      <w:r>
        <w:rPr>
          <w:noProof/>
          <w:sz w:val="20"/>
          <w:szCs w:val="20"/>
        </w:rPr>
        <w:lastRenderedPageBreak/>
        <w:drawing>
          <wp:inline distT="0" distB="0" distL="0" distR="0" wp14:anchorId="1727B636" wp14:editId="6985F023">
            <wp:extent cx="6559826" cy="2775005"/>
            <wp:effectExtent l="0" t="0" r="0" b="6350"/>
            <wp:docPr id="9382" name="Chart 9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F32F6" w:rsidRPr="00F70E5A" w:rsidRDefault="00FB6A03" w:rsidP="00EF32F6">
      <w:pPr>
        <w:tabs>
          <w:tab w:val="left" w:pos="270"/>
        </w:tabs>
        <w:spacing w:after="0" w:line="240" w:lineRule="auto"/>
        <w:ind w:left="360"/>
        <w:contextualSpacing/>
        <w:mirrorIndents/>
        <w:jc w:val="center"/>
        <w:rPr>
          <w:sz w:val="20"/>
          <w:szCs w:val="20"/>
        </w:rPr>
      </w:pPr>
      <w:r>
        <w:rPr>
          <w:noProof/>
        </w:rPr>
        <w:drawing>
          <wp:inline distT="0" distB="0" distL="0" distR="0" wp14:anchorId="525A4EBC" wp14:editId="6D8B66A0">
            <wp:extent cx="2576222" cy="2663687"/>
            <wp:effectExtent l="0" t="0" r="0" b="3810"/>
            <wp:docPr id="9380" name="Chart 9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F32F6" w:rsidRDefault="00EF32F6" w:rsidP="00EF32F6">
      <w:pPr>
        <w:rPr>
          <w:sz w:val="20"/>
          <w:szCs w:val="20"/>
        </w:rPr>
      </w:pPr>
    </w:p>
    <w:p w:rsidR="00EF32F6" w:rsidRPr="00F70E5A" w:rsidRDefault="00EF32F6" w:rsidP="00EF32F6">
      <w:pPr>
        <w:pStyle w:val="Heading1"/>
      </w:pPr>
      <w:bookmarkStart w:id="21" w:name="_Toc368389558"/>
      <w:bookmarkStart w:id="22" w:name="_Toc368578242"/>
      <w:r w:rsidRPr="00D307E1">
        <w:t>Internal Data</w:t>
      </w:r>
      <w:bookmarkEnd w:id="21"/>
      <w:bookmarkEnd w:id="22"/>
    </w:p>
    <w:p w:rsidR="00DB40A4" w:rsidRDefault="00DB40A4" w:rsidP="00EF32F6">
      <w:pPr>
        <w:pStyle w:val="Heading2"/>
      </w:pPr>
      <w:bookmarkStart w:id="23" w:name="_Toc368578243"/>
      <w:bookmarkStart w:id="24" w:name="_Toc368389559"/>
      <w:r>
        <w:t>Students</w:t>
      </w:r>
      <w:r w:rsidR="006D05EC">
        <w:t xml:space="preserve"> Enrolled at Coast Colleges</w:t>
      </w:r>
      <w:bookmarkEnd w:id="23"/>
    </w:p>
    <w:p w:rsidR="00DB40A4" w:rsidRPr="005235AF" w:rsidRDefault="00DB40A4" w:rsidP="005235AF">
      <w:pPr>
        <w:pStyle w:val="Heading3"/>
      </w:pPr>
      <w:bookmarkStart w:id="25" w:name="_Toc368578244"/>
      <w:r w:rsidRPr="005235AF">
        <w:t>Students Enrolled (FTES) by College by Residency Status</w:t>
      </w:r>
      <w:bookmarkEnd w:id="25"/>
    </w:p>
    <w:tbl>
      <w:tblPr>
        <w:tblW w:w="5000" w:type="pct"/>
        <w:tblLook w:val="04A0" w:firstRow="1" w:lastRow="0" w:firstColumn="1" w:lastColumn="0" w:noHBand="0" w:noVBand="1"/>
      </w:tblPr>
      <w:tblGrid>
        <w:gridCol w:w="1061"/>
        <w:gridCol w:w="704"/>
        <w:gridCol w:w="766"/>
        <w:gridCol w:w="717"/>
        <w:gridCol w:w="704"/>
        <w:gridCol w:w="766"/>
        <w:gridCol w:w="717"/>
        <w:gridCol w:w="704"/>
        <w:gridCol w:w="766"/>
        <w:gridCol w:w="717"/>
        <w:gridCol w:w="704"/>
        <w:gridCol w:w="766"/>
        <w:gridCol w:w="717"/>
        <w:gridCol w:w="704"/>
        <w:gridCol w:w="766"/>
        <w:gridCol w:w="717"/>
      </w:tblGrid>
      <w:tr w:rsidR="00D17F49" w:rsidRPr="00D17F49" w:rsidTr="00D17F49">
        <w:trPr>
          <w:trHeight w:val="315"/>
        </w:trPr>
        <w:tc>
          <w:tcPr>
            <w:tcW w:w="511" w:type="pct"/>
            <w:tcBorders>
              <w:top w:val="single" w:sz="12" w:space="0" w:color="auto"/>
              <w:left w:val="single" w:sz="12" w:space="0" w:color="auto"/>
              <w:bottom w:val="single" w:sz="4" w:space="0" w:color="auto"/>
              <w:right w:val="single"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Academic Year</w:t>
            </w:r>
          </w:p>
        </w:tc>
        <w:tc>
          <w:tcPr>
            <w:tcW w:w="898" w:type="pct"/>
            <w:gridSpan w:val="3"/>
            <w:tcBorders>
              <w:top w:val="single" w:sz="12" w:space="0" w:color="auto"/>
              <w:left w:val="nil"/>
              <w:bottom w:val="single" w:sz="4" w:space="0" w:color="auto"/>
              <w:right w:val="single" w:sz="4" w:space="0" w:color="000000"/>
            </w:tcBorders>
            <w:shd w:val="clear" w:color="auto" w:fill="D3E5F6" w:themeFill="accent2" w:themeFillTint="33"/>
            <w:noWrap/>
            <w:vAlign w:val="bottom"/>
            <w:hideMark/>
          </w:tcPr>
          <w:p w:rsidR="00D17F49" w:rsidRPr="00D17F49" w:rsidRDefault="00D17F49" w:rsidP="00D17F49">
            <w:pPr>
              <w:widowControl/>
              <w:spacing w:after="0" w:line="240" w:lineRule="auto"/>
              <w:jc w:val="center"/>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2008-2009</w:t>
            </w:r>
          </w:p>
        </w:tc>
        <w:tc>
          <w:tcPr>
            <w:tcW w:w="898" w:type="pct"/>
            <w:gridSpan w:val="3"/>
            <w:tcBorders>
              <w:top w:val="single" w:sz="12" w:space="0" w:color="auto"/>
              <w:left w:val="nil"/>
              <w:bottom w:val="single" w:sz="4" w:space="0" w:color="auto"/>
              <w:right w:val="single" w:sz="4" w:space="0" w:color="000000"/>
            </w:tcBorders>
            <w:shd w:val="clear" w:color="auto" w:fill="D3E5F6" w:themeFill="accent2" w:themeFillTint="33"/>
            <w:noWrap/>
            <w:vAlign w:val="bottom"/>
            <w:hideMark/>
          </w:tcPr>
          <w:p w:rsidR="00D17F49" w:rsidRPr="00D17F49" w:rsidRDefault="00D17F49" w:rsidP="00D17F49">
            <w:pPr>
              <w:widowControl/>
              <w:spacing w:after="0" w:line="240" w:lineRule="auto"/>
              <w:jc w:val="center"/>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2009-2010</w:t>
            </w:r>
          </w:p>
        </w:tc>
        <w:tc>
          <w:tcPr>
            <w:tcW w:w="898" w:type="pct"/>
            <w:gridSpan w:val="3"/>
            <w:tcBorders>
              <w:top w:val="single" w:sz="12" w:space="0" w:color="auto"/>
              <w:left w:val="nil"/>
              <w:bottom w:val="single" w:sz="4" w:space="0" w:color="auto"/>
              <w:right w:val="single" w:sz="4" w:space="0" w:color="000000"/>
            </w:tcBorders>
            <w:shd w:val="clear" w:color="auto" w:fill="D3E5F6" w:themeFill="accent2" w:themeFillTint="33"/>
            <w:noWrap/>
            <w:vAlign w:val="bottom"/>
            <w:hideMark/>
          </w:tcPr>
          <w:p w:rsidR="00D17F49" w:rsidRPr="00D17F49" w:rsidRDefault="00D17F49" w:rsidP="00D17F49">
            <w:pPr>
              <w:widowControl/>
              <w:spacing w:after="0" w:line="240" w:lineRule="auto"/>
              <w:jc w:val="center"/>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2010-2011</w:t>
            </w:r>
          </w:p>
        </w:tc>
        <w:tc>
          <w:tcPr>
            <w:tcW w:w="898" w:type="pct"/>
            <w:gridSpan w:val="3"/>
            <w:tcBorders>
              <w:top w:val="single" w:sz="12" w:space="0" w:color="auto"/>
              <w:left w:val="nil"/>
              <w:bottom w:val="single" w:sz="4" w:space="0" w:color="auto"/>
              <w:right w:val="single" w:sz="4" w:space="0" w:color="000000"/>
            </w:tcBorders>
            <w:shd w:val="clear" w:color="auto" w:fill="D3E5F6" w:themeFill="accent2" w:themeFillTint="33"/>
            <w:noWrap/>
            <w:vAlign w:val="bottom"/>
            <w:hideMark/>
          </w:tcPr>
          <w:p w:rsidR="00D17F49" w:rsidRPr="00D17F49" w:rsidRDefault="00D17F49" w:rsidP="00D17F49">
            <w:pPr>
              <w:widowControl/>
              <w:spacing w:after="0" w:line="240" w:lineRule="auto"/>
              <w:jc w:val="center"/>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2011-2012</w:t>
            </w:r>
          </w:p>
        </w:tc>
        <w:tc>
          <w:tcPr>
            <w:tcW w:w="898" w:type="pct"/>
            <w:gridSpan w:val="3"/>
            <w:tcBorders>
              <w:top w:val="single" w:sz="12" w:space="0" w:color="auto"/>
              <w:left w:val="nil"/>
              <w:bottom w:val="single" w:sz="4" w:space="0" w:color="auto"/>
              <w:right w:val="single" w:sz="12" w:space="0" w:color="000000"/>
            </w:tcBorders>
            <w:shd w:val="clear" w:color="auto" w:fill="D3E5F6" w:themeFill="accent2" w:themeFillTint="33"/>
            <w:noWrap/>
            <w:vAlign w:val="bottom"/>
            <w:hideMark/>
          </w:tcPr>
          <w:p w:rsidR="00D17F49" w:rsidRPr="00D17F49" w:rsidRDefault="00D17F49" w:rsidP="00D17F49">
            <w:pPr>
              <w:widowControl/>
              <w:spacing w:after="0" w:line="240" w:lineRule="auto"/>
              <w:jc w:val="center"/>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2012-2013</w:t>
            </w:r>
          </w:p>
        </w:tc>
      </w:tr>
      <w:tr w:rsidR="00D17F49" w:rsidRPr="00D17F49" w:rsidTr="006D05EC">
        <w:trPr>
          <w:trHeight w:val="300"/>
        </w:trPr>
        <w:tc>
          <w:tcPr>
            <w:tcW w:w="511" w:type="pct"/>
            <w:tcBorders>
              <w:top w:val="nil"/>
              <w:left w:val="single" w:sz="12" w:space="0" w:color="auto"/>
              <w:bottom w:val="nil"/>
              <w:right w:val="single"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College</w:t>
            </w:r>
          </w:p>
        </w:tc>
        <w:tc>
          <w:tcPr>
            <w:tcW w:w="288" w:type="pct"/>
            <w:tcBorders>
              <w:top w:val="nil"/>
              <w:left w:val="nil"/>
              <w:bottom w:val="single" w:sz="4" w:space="0" w:color="auto"/>
              <w:right w:val="single"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center"/>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FTES</w:t>
            </w:r>
            <w:r>
              <w:rPr>
                <w:rFonts w:ascii="Calibri" w:eastAsia="Times New Roman" w:hAnsi="Calibri" w:cs="Times New Roman"/>
                <w:color w:val="000000"/>
                <w:sz w:val="16"/>
                <w:szCs w:val="16"/>
              </w:rPr>
              <w:t xml:space="preserve"> </w:t>
            </w:r>
            <w:r w:rsidRPr="00D17F49">
              <w:rPr>
                <w:rFonts w:ascii="Calibri" w:eastAsia="Times New Roman" w:hAnsi="Calibri" w:cs="Times New Roman"/>
                <w:color w:val="000000"/>
                <w:sz w:val="16"/>
                <w:szCs w:val="16"/>
              </w:rPr>
              <w:t>Intl</w:t>
            </w:r>
          </w:p>
        </w:tc>
        <w:tc>
          <w:tcPr>
            <w:tcW w:w="315" w:type="pct"/>
            <w:tcBorders>
              <w:top w:val="nil"/>
              <w:left w:val="nil"/>
              <w:bottom w:val="single" w:sz="4" w:space="0" w:color="auto"/>
              <w:right w:val="single"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center"/>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FTES</w:t>
            </w:r>
            <w:r>
              <w:rPr>
                <w:rFonts w:ascii="Calibri" w:eastAsia="Times New Roman" w:hAnsi="Calibri" w:cs="Times New Roman"/>
                <w:color w:val="000000"/>
                <w:sz w:val="16"/>
                <w:szCs w:val="16"/>
              </w:rPr>
              <w:t xml:space="preserve"> </w:t>
            </w:r>
            <w:r w:rsidRPr="00D17F49">
              <w:rPr>
                <w:rFonts w:ascii="Calibri" w:eastAsia="Times New Roman" w:hAnsi="Calibri" w:cs="Times New Roman"/>
                <w:color w:val="000000"/>
                <w:sz w:val="16"/>
                <w:szCs w:val="16"/>
              </w:rPr>
              <w:t>OOS</w:t>
            </w:r>
          </w:p>
        </w:tc>
        <w:tc>
          <w:tcPr>
            <w:tcW w:w="294" w:type="pct"/>
            <w:tcBorders>
              <w:top w:val="nil"/>
              <w:left w:val="nil"/>
              <w:bottom w:val="single" w:sz="4" w:space="0" w:color="auto"/>
              <w:right w:val="single"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center"/>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FTES</w:t>
            </w:r>
            <w:r>
              <w:rPr>
                <w:rFonts w:ascii="Calibri" w:eastAsia="Times New Roman" w:hAnsi="Calibri" w:cs="Times New Roman"/>
                <w:color w:val="000000"/>
                <w:sz w:val="16"/>
                <w:szCs w:val="16"/>
              </w:rPr>
              <w:t xml:space="preserve"> </w:t>
            </w:r>
            <w:r w:rsidRPr="00D17F49">
              <w:rPr>
                <w:rFonts w:ascii="Calibri" w:eastAsia="Times New Roman" w:hAnsi="Calibri" w:cs="Times New Roman"/>
                <w:color w:val="000000"/>
                <w:sz w:val="16"/>
                <w:szCs w:val="16"/>
              </w:rPr>
              <w:t>Res</w:t>
            </w:r>
          </w:p>
        </w:tc>
        <w:tc>
          <w:tcPr>
            <w:tcW w:w="288" w:type="pct"/>
            <w:tcBorders>
              <w:top w:val="nil"/>
              <w:left w:val="nil"/>
              <w:bottom w:val="single" w:sz="4" w:space="0" w:color="auto"/>
              <w:right w:val="single"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center"/>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FTES</w:t>
            </w:r>
            <w:r>
              <w:rPr>
                <w:rFonts w:ascii="Calibri" w:eastAsia="Times New Roman" w:hAnsi="Calibri" w:cs="Times New Roman"/>
                <w:color w:val="000000"/>
                <w:sz w:val="16"/>
                <w:szCs w:val="16"/>
              </w:rPr>
              <w:t xml:space="preserve"> </w:t>
            </w:r>
            <w:r w:rsidRPr="00D17F49">
              <w:rPr>
                <w:rFonts w:ascii="Calibri" w:eastAsia="Times New Roman" w:hAnsi="Calibri" w:cs="Times New Roman"/>
                <w:color w:val="000000"/>
                <w:sz w:val="16"/>
                <w:szCs w:val="16"/>
              </w:rPr>
              <w:t>Intl</w:t>
            </w:r>
          </w:p>
        </w:tc>
        <w:tc>
          <w:tcPr>
            <w:tcW w:w="315" w:type="pct"/>
            <w:tcBorders>
              <w:top w:val="nil"/>
              <w:left w:val="nil"/>
              <w:bottom w:val="single" w:sz="4" w:space="0" w:color="auto"/>
              <w:right w:val="single"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center"/>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FTES</w:t>
            </w:r>
            <w:r>
              <w:rPr>
                <w:rFonts w:ascii="Calibri" w:eastAsia="Times New Roman" w:hAnsi="Calibri" w:cs="Times New Roman"/>
                <w:color w:val="000000"/>
                <w:sz w:val="16"/>
                <w:szCs w:val="16"/>
              </w:rPr>
              <w:t xml:space="preserve"> </w:t>
            </w:r>
            <w:r w:rsidRPr="00D17F49">
              <w:rPr>
                <w:rFonts w:ascii="Calibri" w:eastAsia="Times New Roman" w:hAnsi="Calibri" w:cs="Times New Roman"/>
                <w:color w:val="000000"/>
                <w:sz w:val="16"/>
                <w:szCs w:val="16"/>
              </w:rPr>
              <w:t>OOS</w:t>
            </w:r>
          </w:p>
        </w:tc>
        <w:tc>
          <w:tcPr>
            <w:tcW w:w="294" w:type="pct"/>
            <w:tcBorders>
              <w:top w:val="nil"/>
              <w:left w:val="nil"/>
              <w:bottom w:val="single" w:sz="4" w:space="0" w:color="auto"/>
              <w:right w:val="single"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center"/>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FTES</w:t>
            </w:r>
            <w:r>
              <w:rPr>
                <w:rFonts w:ascii="Calibri" w:eastAsia="Times New Roman" w:hAnsi="Calibri" w:cs="Times New Roman"/>
                <w:color w:val="000000"/>
                <w:sz w:val="16"/>
                <w:szCs w:val="16"/>
              </w:rPr>
              <w:t xml:space="preserve"> </w:t>
            </w:r>
            <w:r w:rsidRPr="00D17F49">
              <w:rPr>
                <w:rFonts w:ascii="Calibri" w:eastAsia="Times New Roman" w:hAnsi="Calibri" w:cs="Times New Roman"/>
                <w:color w:val="000000"/>
                <w:sz w:val="16"/>
                <w:szCs w:val="16"/>
              </w:rPr>
              <w:t>Res</w:t>
            </w:r>
          </w:p>
        </w:tc>
        <w:tc>
          <w:tcPr>
            <w:tcW w:w="288" w:type="pct"/>
            <w:tcBorders>
              <w:top w:val="nil"/>
              <w:left w:val="nil"/>
              <w:bottom w:val="single" w:sz="4" w:space="0" w:color="auto"/>
              <w:right w:val="single"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center"/>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FTES</w:t>
            </w:r>
            <w:r>
              <w:rPr>
                <w:rFonts w:ascii="Calibri" w:eastAsia="Times New Roman" w:hAnsi="Calibri" w:cs="Times New Roman"/>
                <w:color w:val="000000"/>
                <w:sz w:val="16"/>
                <w:szCs w:val="16"/>
              </w:rPr>
              <w:t xml:space="preserve"> </w:t>
            </w:r>
            <w:r w:rsidRPr="00D17F49">
              <w:rPr>
                <w:rFonts w:ascii="Calibri" w:eastAsia="Times New Roman" w:hAnsi="Calibri" w:cs="Times New Roman"/>
                <w:color w:val="000000"/>
                <w:sz w:val="16"/>
                <w:szCs w:val="16"/>
              </w:rPr>
              <w:t>Intl</w:t>
            </w:r>
          </w:p>
        </w:tc>
        <w:tc>
          <w:tcPr>
            <w:tcW w:w="315" w:type="pct"/>
            <w:tcBorders>
              <w:top w:val="nil"/>
              <w:left w:val="nil"/>
              <w:bottom w:val="single" w:sz="4" w:space="0" w:color="auto"/>
              <w:right w:val="single"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center"/>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FTES</w:t>
            </w:r>
            <w:r>
              <w:rPr>
                <w:rFonts w:ascii="Calibri" w:eastAsia="Times New Roman" w:hAnsi="Calibri" w:cs="Times New Roman"/>
                <w:color w:val="000000"/>
                <w:sz w:val="16"/>
                <w:szCs w:val="16"/>
              </w:rPr>
              <w:t xml:space="preserve"> </w:t>
            </w:r>
            <w:r w:rsidRPr="00D17F49">
              <w:rPr>
                <w:rFonts w:ascii="Calibri" w:eastAsia="Times New Roman" w:hAnsi="Calibri" w:cs="Times New Roman"/>
                <w:color w:val="000000"/>
                <w:sz w:val="16"/>
                <w:szCs w:val="16"/>
              </w:rPr>
              <w:t>OOS</w:t>
            </w:r>
          </w:p>
        </w:tc>
        <w:tc>
          <w:tcPr>
            <w:tcW w:w="294" w:type="pct"/>
            <w:tcBorders>
              <w:top w:val="nil"/>
              <w:left w:val="nil"/>
              <w:bottom w:val="single" w:sz="4" w:space="0" w:color="auto"/>
              <w:right w:val="single"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center"/>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FTES</w:t>
            </w:r>
            <w:r>
              <w:rPr>
                <w:rFonts w:ascii="Calibri" w:eastAsia="Times New Roman" w:hAnsi="Calibri" w:cs="Times New Roman"/>
                <w:color w:val="000000"/>
                <w:sz w:val="16"/>
                <w:szCs w:val="16"/>
              </w:rPr>
              <w:t xml:space="preserve"> </w:t>
            </w:r>
            <w:r w:rsidRPr="00D17F49">
              <w:rPr>
                <w:rFonts w:ascii="Calibri" w:eastAsia="Times New Roman" w:hAnsi="Calibri" w:cs="Times New Roman"/>
                <w:color w:val="000000"/>
                <w:sz w:val="16"/>
                <w:szCs w:val="16"/>
              </w:rPr>
              <w:t>Res</w:t>
            </w:r>
          </w:p>
        </w:tc>
        <w:tc>
          <w:tcPr>
            <w:tcW w:w="288" w:type="pct"/>
            <w:tcBorders>
              <w:top w:val="nil"/>
              <w:left w:val="nil"/>
              <w:bottom w:val="single" w:sz="4" w:space="0" w:color="auto"/>
              <w:right w:val="single"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center"/>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FTES</w:t>
            </w:r>
            <w:r>
              <w:rPr>
                <w:rFonts w:ascii="Calibri" w:eastAsia="Times New Roman" w:hAnsi="Calibri" w:cs="Times New Roman"/>
                <w:color w:val="000000"/>
                <w:sz w:val="16"/>
                <w:szCs w:val="16"/>
              </w:rPr>
              <w:t xml:space="preserve"> </w:t>
            </w:r>
            <w:r w:rsidRPr="00D17F49">
              <w:rPr>
                <w:rFonts w:ascii="Calibri" w:eastAsia="Times New Roman" w:hAnsi="Calibri" w:cs="Times New Roman"/>
                <w:color w:val="000000"/>
                <w:sz w:val="16"/>
                <w:szCs w:val="16"/>
              </w:rPr>
              <w:t>Intl</w:t>
            </w:r>
          </w:p>
        </w:tc>
        <w:tc>
          <w:tcPr>
            <w:tcW w:w="315" w:type="pct"/>
            <w:tcBorders>
              <w:top w:val="nil"/>
              <w:left w:val="nil"/>
              <w:bottom w:val="single" w:sz="4" w:space="0" w:color="auto"/>
              <w:right w:val="single"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center"/>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FTES</w:t>
            </w:r>
            <w:r>
              <w:rPr>
                <w:rFonts w:ascii="Calibri" w:eastAsia="Times New Roman" w:hAnsi="Calibri" w:cs="Times New Roman"/>
                <w:color w:val="000000"/>
                <w:sz w:val="16"/>
                <w:szCs w:val="16"/>
              </w:rPr>
              <w:t xml:space="preserve"> </w:t>
            </w:r>
            <w:r w:rsidRPr="00D17F49">
              <w:rPr>
                <w:rFonts w:ascii="Calibri" w:eastAsia="Times New Roman" w:hAnsi="Calibri" w:cs="Times New Roman"/>
                <w:color w:val="000000"/>
                <w:sz w:val="16"/>
                <w:szCs w:val="16"/>
              </w:rPr>
              <w:t>OOS</w:t>
            </w:r>
          </w:p>
        </w:tc>
        <w:tc>
          <w:tcPr>
            <w:tcW w:w="294" w:type="pct"/>
            <w:tcBorders>
              <w:top w:val="nil"/>
              <w:left w:val="nil"/>
              <w:bottom w:val="single" w:sz="4" w:space="0" w:color="auto"/>
              <w:right w:val="single"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center"/>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FTES</w:t>
            </w:r>
            <w:r>
              <w:rPr>
                <w:rFonts w:ascii="Calibri" w:eastAsia="Times New Roman" w:hAnsi="Calibri" w:cs="Times New Roman"/>
                <w:color w:val="000000"/>
                <w:sz w:val="16"/>
                <w:szCs w:val="16"/>
              </w:rPr>
              <w:t xml:space="preserve"> </w:t>
            </w:r>
            <w:r w:rsidRPr="00D17F49">
              <w:rPr>
                <w:rFonts w:ascii="Calibri" w:eastAsia="Times New Roman" w:hAnsi="Calibri" w:cs="Times New Roman"/>
                <w:color w:val="000000"/>
                <w:sz w:val="16"/>
                <w:szCs w:val="16"/>
              </w:rPr>
              <w:t>Res</w:t>
            </w:r>
          </w:p>
        </w:tc>
        <w:tc>
          <w:tcPr>
            <w:tcW w:w="288" w:type="pct"/>
            <w:tcBorders>
              <w:top w:val="nil"/>
              <w:left w:val="nil"/>
              <w:bottom w:val="single" w:sz="4" w:space="0" w:color="auto"/>
              <w:right w:val="single"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center"/>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FTES</w:t>
            </w:r>
            <w:r>
              <w:rPr>
                <w:rFonts w:ascii="Calibri" w:eastAsia="Times New Roman" w:hAnsi="Calibri" w:cs="Times New Roman"/>
                <w:color w:val="000000"/>
                <w:sz w:val="16"/>
                <w:szCs w:val="16"/>
              </w:rPr>
              <w:t xml:space="preserve"> </w:t>
            </w:r>
            <w:r w:rsidRPr="00D17F49">
              <w:rPr>
                <w:rFonts w:ascii="Calibri" w:eastAsia="Times New Roman" w:hAnsi="Calibri" w:cs="Times New Roman"/>
                <w:color w:val="000000"/>
                <w:sz w:val="16"/>
                <w:szCs w:val="16"/>
              </w:rPr>
              <w:t>Intl</w:t>
            </w:r>
          </w:p>
        </w:tc>
        <w:tc>
          <w:tcPr>
            <w:tcW w:w="315" w:type="pct"/>
            <w:tcBorders>
              <w:top w:val="nil"/>
              <w:left w:val="nil"/>
              <w:bottom w:val="single" w:sz="4" w:space="0" w:color="auto"/>
              <w:right w:val="single"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center"/>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FTES</w:t>
            </w:r>
            <w:r>
              <w:rPr>
                <w:rFonts w:ascii="Calibri" w:eastAsia="Times New Roman" w:hAnsi="Calibri" w:cs="Times New Roman"/>
                <w:color w:val="000000"/>
                <w:sz w:val="16"/>
                <w:szCs w:val="16"/>
              </w:rPr>
              <w:t xml:space="preserve"> </w:t>
            </w:r>
            <w:r w:rsidRPr="00D17F49">
              <w:rPr>
                <w:rFonts w:ascii="Calibri" w:eastAsia="Times New Roman" w:hAnsi="Calibri" w:cs="Times New Roman"/>
                <w:color w:val="000000"/>
                <w:sz w:val="16"/>
                <w:szCs w:val="16"/>
              </w:rPr>
              <w:t>OOS</w:t>
            </w:r>
          </w:p>
        </w:tc>
        <w:tc>
          <w:tcPr>
            <w:tcW w:w="294" w:type="pct"/>
            <w:tcBorders>
              <w:top w:val="nil"/>
              <w:left w:val="nil"/>
              <w:bottom w:val="single" w:sz="4" w:space="0" w:color="auto"/>
              <w:right w:val="single" w:sz="12"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center"/>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FTES</w:t>
            </w:r>
            <w:r>
              <w:rPr>
                <w:rFonts w:ascii="Calibri" w:eastAsia="Times New Roman" w:hAnsi="Calibri" w:cs="Times New Roman"/>
                <w:color w:val="000000"/>
                <w:sz w:val="16"/>
                <w:szCs w:val="16"/>
              </w:rPr>
              <w:t xml:space="preserve"> </w:t>
            </w:r>
            <w:r w:rsidRPr="00D17F49">
              <w:rPr>
                <w:rFonts w:ascii="Calibri" w:eastAsia="Times New Roman" w:hAnsi="Calibri" w:cs="Times New Roman"/>
                <w:color w:val="000000"/>
                <w:sz w:val="16"/>
                <w:szCs w:val="16"/>
              </w:rPr>
              <w:t>Res</w:t>
            </w:r>
          </w:p>
        </w:tc>
      </w:tr>
      <w:tr w:rsidR="00D17F49" w:rsidRPr="00D17F49" w:rsidTr="006D05EC">
        <w:trPr>
          <w:trHeight w:val="300"/>
        </w:trPr>
        <w:tc>
          <w:tcPr>
            <w:tcW w:w="511" w:type="pct"/>
            <w:tcBorders>
              <w:top w:val="single" w:sz="4" w:space="0" w:color="auto"/>
              <w:left w:val="single" w:sz="12" w:space="0" w:color="auto"/>
              <w:bottom w:val="single" w:sz="4" w:space="0" w:color="auto"/>
              <w:right w:val="single"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CCC</w:t>
            </w:r>
          </w:p>
        </w:tc>
        <w:tc>
          <w:tcPr>
            <w:tcW w:w="288" w:type="pct"/>
            <w:tcBorders>
              <w:top w:val="single" w:sz="4" w:space="0" w:color="auto"/>
              <w:left w:val="nil"/>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172</w:t>
            </w:r>
          </w:p>
        </w:tc>
        <w:tc>
          <w:tcPr>
            <w:tcW w:w="315" w:type="pct"/>
            <w:tcBorders>
              <w:top w:val="single"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268</w:t>
            </w:r>
          </w:p>
        </w:tc>
        <w:tc>
          <w:tcPr>
            <w:tcW w:w="294" w:type="pct"/>
            <w:tcBorders>
              <w:top w:val="single"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6,593</w:t>
            </w:r>
          </w:p>
        </w:tc>
        <w:tc>
          <w:tcPr>
            <w:tcW w:w="288" w:type="pct"/>
            <w:tcBorders>
              <w:top w:val="single"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107</w:t>
            </w:r>
          </w:p>
        </w:tc>
        <w:tc>
          <w:tcPr>
            <w:tcW w:w="315" w:type="pct"/>
            <w:tcBorders>
              <w:top w:val="single"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283</w:t>
            </w:r>
          </w:p>
        </w:tc>
        <w:tc>
          <w:tcPr>
            <w:tcW w:w="294" w:type="pct"/>
            <w:tcBorders>
              <w:top w:val="single"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5,810</w:t>
            </w:r>
          </w:p>
        </w:tc>
        <w:tc>
          <w:tcPr>
            <w:tcW w:w="288" w:type="pct"/>
            <w:tcBorders>
              <w:top w:val="single"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75</w:t>
            </w:r>
          </w:p>
        </w:tc>
        <w:tc>
          <w:tcPr>
            <w:tcW w:w="315" w:type="pct"/>
            <w:tcBorders>
              <w:top w:val="single"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163</w:t>
            </w:r>
          </w:p>
        </w:tc>
        <w:tc>
          <w:tcPr>
            <w:tcW w:w="294" w:type="pct"/>
            <w:tcBorders>
              <w:top w:val="single"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5,737</w:t>
            </w:r>
          </w:p>
        </w:tc>
        <w:tc>
          <w:tcPr>
            <w:tcW w:w="288" w:type="pct"/>
            <w:tcBorders>
              <w:top w:val="single"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71</w:t>
            </w:r>
          </w:p>
        </w:tc>
        <w:tc>
          <w:tcPr>
            <w:tcW w:w="315" w:type="pct"/>
            <w:tcBorders>
              <w:top w:val="single"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113</w:t>
            </w:r>
          </w:p>
        </w:tc>
        <w:tc>
          <w:tcPr>
            <w:tcW w:w="294" w:type="pct"/>
            <w:tcBorders>
              <w:top w:val="single"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5,700</w:t>
            </w:r>
          </w:p>
        </w:tc>
        <w:tc>
          <w:tcPr>
            <w:tcW w:w="288" w:type="pct"/>
            <w:tcBorders>
              <w:top w:val="single"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65</w:t>
            </w:r>
          </w:p>
        </w:tc>
        <w:tc>
          <w:tcPr>
            <w:tcW w:w="315" w:type="pct"/>
            <w:tcBorders>
              <w:top w:val="single"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94</w:t>
            </w:r>
          </w:p>
        </w:tc>
        <w:tc>
          <w:tcPr>
            <w:tcW w:w="294" w:type="pct"/>
            <w:tcBorders>
              <w:top w:val="single" w:sz="4" w:space="0" w:color="auto"/>
              <w:left w:val="dashSmallGap" w:sz="4" w:space="0" w:color="auto"/>
              <w:bottom w:val="dashSmallGap" w:sz="4" w:space="0" w:color="auto"/>
              <w:right w:val="single" w:sz="12"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5,213</w:t>
            </w:r>
          </w:p>
        </w:tc>
      </w:tr>
      <w:tr w:rsidR="00D17F49" w:rsidRPr="00D17F49" w:rsidTr="006D05EC">
        <w:trPr>
          <w:trHeight w:val="300"/>
        </w:trPr>
        <w:tc>
          <w:tcPr>
            <w:tcW w:w="511" w:type="pct"/>
            <w:tcBorders>
              <w:top w:val="nil"/>
              <w:left w:val="single" w:sz="12" w:space="0" w:color="auto"/>
              <w:bottom w:val="single" w:sz="4" w:space="0" w:color="auto"/>
              <w:right w:val="single"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 xml:space="preserve">CCC </w:t>
            </w:r>
            <w:r>
              <w:rPr>
                <w:rFonts w:ascii="Calibri" w:eastAsia="Times New Roman" w:hAnsi="Calibri" w:cs="Times New Roman"/>
                <w:color w:val="000000"/>
                <w:sz w:val="16"/>
                <w:szCs w:val="16"/>
              </w:rPr>
              <w:t>M/CE</w:t>
            </w:r>
          </w:p>
        </w:tc>
        <w:tc>
          <w:tcPr>
            <w:tcW w:w="288" w:type="pct"/>
            <w:tcBorders>
              <w:top w:val="dashSmallGap" w:sz="4" w:space="0" w:color="auto"/>
              <w:left w:val="nil"/>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0</w:t>
            </w:r>
          </w:p>
        </w:tc>
        <w:tc>
          <w:tcPr>
            <w:tcW w:w="315"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456</w:t>
            </w:r>
          </w:p>
        </w:tc>
        <w:tc>
          <w:tcPr>
            <w:tcW w:w="294"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5</w:t>
            </w:r>
          </w:p>
        </w:tc>
        <w:tc>
          <w:tcPr>
            <w:tcW w:w="288"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FF"/>
                <w:sz w:val="14"/>
                <w:szCs w:val="14"/>
              </w:rPr>
            </w:pPr>
            <w:r w:rsidRPr="00D17F49">
              <w:rPr>
                <w:rFonts w:eastAsia="Times New Roman" w:cs="Times New Roman"/>
                <w:color w:val="0000FF"/>
                <w:sz w:val="14"/>
                <w:szCs w:val="14"/>
              </w:rPr>
              <w:t>0</w:t>
            </w:r>
          </w:p>
        </w:tc>
        <w:tc>
          <w:tcPr>
            <w:tcW w:w="315"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390</w:t>
            </w:r>
          </w:p>
        </w:tc>
        <w:tc>
          <w:tcPr>
            <w:tcW w:w="294"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5</w:t>
            </w:r>
          </w:p>
        </w:tc>
        <w:tc>
          <w:tcPr>
            <w:tcW w:w="288"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FF"/>
                <w:sz w:val="14"/>
                <w:szCs w:val="14"/>
              </w:rPr>
            </w:pPr>
            <w:r w:rsidRPr="00D17F49">
              <w:rPr>
                <w:rFonts w:eastAsia="Times New Roman" w:cs="Times New Roman"/>
                <w:color w:val="0000FF"/>
                <w:sz w:val="14"/>
                <w:szCs w:val="14"/>
              </w:rPr>
              <w:t>0</w:t>
            </w:r>
          </w:p>
        </w:tc>
        <w:tc>
          <w:tcPr>
            <w:tcW w:w="315"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FF"/>
                <w:sz w:val="14"/>
                <w:szCs w:val="14"/>
              </w:rPr>
            </w:pPr>
            <w:r w:rsidRPr="00D17F49">
              <w:rPr>
                <w:rFonts w:eastAsia="Times New Roman" w:cs="Times New Roman"/>
                <w:color w:val="0000FF"/>
                <w:sz w:val="14"/>
                <w:szCs w:val="14"/>
              </w:rPr>
              <w:t>0</w:t>
            </w:r>
          </w:p>
        </w:tc>
        <w:tc>
          <w:tcPr>
            <w:tcW w:w="294"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FF"/>
                <w:sz w:val="14"/>
                <w:szCs w:val="14"/>
              </w:rPr>
            </w:pPr>
            <w:r w:rsidRPr="00D17F49">
              <w:rPr>
                <w:rFonts w:eastAsia="Times New Roman" w:cs="Times New Roman"/>
                <w:color w:val="0000FF"/>
                <w:sz w:val="14"/>
                <w:szCs w:val="14"/>
              </w:rPr>
              <w:t>0</w:t>
            </w:r>
          </w:p>
        </w:tc>
        <w:tc>
          <w:tcPr>
            <w:tcW w:w="288"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FF"/>
                <w:sz w:val="14"/>
                <w:szCs w:val="14"/>
              </w:rPr>
            </w:pPr>
            <w:r w:rsidRPr="00D17F49">
              <w:rPr>
                <w:rFonts w:eastAsia="Times New Roman" w:cs="Times New Roman"/>
                <w:color w:val="0000FF"/>
                <w:sz w:val="14"/>
                <w:szCs w:val="14"/>
              </w:rPr>
              <w:t>0</w:t>
            </w:r>
          </w:p>
        </w:tc>
        <w:tc>
          <w:tcPr>
            <w:tcW w:w="315"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FF"/>
                <w:sz w:val="14"/>
                <w:szCs w:val="14"/>
              </w:rPr>
            </w:pPr>
            <w:r w:rsidRPr="00D17F49">
              <w:rPr>
                <w:rFonts w:eastAsia="Times New Roman" w:cs="Times New Roman"/>
                <w:color w:val="0000FF"/>
                <w:sz w:val="14"/>
                <w:szCs w:val="14"/>
              </w:rPr>
              <w:t>0</w:t>
            </w:r>
          </w:p>
        </w:tc>
        <w:tc>
          <w:tcPr>
            <w:tcW w:w="294"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FF"/>
                <w:sz w:val="14"/>
                <w:szCs w:val="14"/>
              </w:rPr>
            </w:pPr>
            <w:r w:rsidRPr="00D17F49">
              <w:rPr>
                <w:rFonts w:eastAsia="Times New Roman" w:cs="Times New Roman"/>
                <w:color w:val="0000FF"/>
                <w:sz w:val="14"/>
                <w:szCs w:val="14"/>
              </w:rPr>
              <w:t>0</w:t>
            </w:r>
          </w:p>
        </w:tc>
        <w:tc>
          <w:tcPr>
            <w:tcW w:w="288"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FF"/>
                <w:sz w:val="14"/>
                <w:szCs w:val="14"/>
              </w:rPr>
            </w:pPr>
            <w:r w:rsidRPr="00D17F49">
              <w:rPr>
                <w:rFonts w:eastAsia="Times New Roman" w:cs="Times New Roman"/>
                <w:color w:val="0000FF"/>
                <w:sz w:val="14"/>
                <w:szCs w:val="14"/>
              </w:rPr>
              <w:t>0</w:t>
            </w:r>
          </w:p>
        </w:tc>
        <w:tc>
          <w:tcPr>
            <w:tcW w:w="315"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FF"/>
                <w:sz w:val="14"/>
                <w:szCs w:val="14"/>
              </w:rPr>
            </w:pPr>
            <w:r w:rsidRPr="00D17F49">
              <w:rPr>
                <w:rFonts w:eastAsia="Times New Roman" w:cs="Times New Roman"/>
                <w:color w:val="0000FF"/>
                <w:sz w:val="14"/>
                <w:szCs w:val="14"/>
              </w:rPr>
              <w:t>0</w:t>
            </w:r>
          </w:p>
        </w:tc>
        <w:tc>
          <w:tcPr>
            <w:tcW w:w="294" w:type="pct"/>
            <w:tcBorders>
              <w:top w:val="dashSmallGap" w:sz="4" w:space="0" w:color="auto"/>
              <w:left w:val="dashSmallGap" w:sz="4" w:space="0" w:color="auto"/>
              <w:bottom w:val="dashSmallGap" w:sz="4" w:space="0" w:color="auto"/>
              <w:right w:val="single" w:sz="12"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FF"/>
                <w:sz w:val="14"/>
                <w:szCs w:val="14"/>
              </w:rPr>
            </w:pPr>
            <w:r w:rsidRPr="00D17F49">
              <w:rPr>
                <w:rFonts w:eastAsia="Times New Roman" w:cs="Times New Roman"/>
                <w:color w:val="0000FF"/>
                <w:sz w:val="14"/>
                <w:szCs w:val="14"/>
              </w:rPr>
              <w:t>0</w:t>
            </w:r>
          </w:p>
        </w:tc>
      </w:tr>
      <w:tr w:rsidR="00D17F49" w:rsidRPr="00D17F49" w:rsidTr="006D05EC">
        <w:trPr>
          <w:trHeight w:val="300"/>
        </w:trPr>
        <w:tc>
          <w:tcPr>
            <w:tcW w:w="511" w:type="pct"/>
            <w:tcBorders>
              <w:top w:val="nil"/>
              <w:left w:val="single" w:sz="12" w:space="0" w:color="auto"/>
              <w:bottom w:val="single" w:sz="4" w:space="0" w:color="auto"/>
              <w:right w:val="single"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GWC</w:t>
            </w:r>
          </w:p>
        </w:tc>
        <w:tc>
          <w:tcPr>
            <w:tcW w:w="288" w:type="pct"/>
            <w:tcBorders>
              <w:top w:val="dashSmallGap" w:sz="4" w:space="0" w:color="auto"/>
              <w:left w:val="nil"/>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310</w:t>
            </w:r>
          </w:p>
        </w:tc>
        <w:tc>
          <w:tcPr>
            <w:tcW w:w="315"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111</w:t>
            </w:r>
          </w:p>
        </w:tc>
        <w:tc>
          <w:tcPr>
            <w:tcW w:w="294"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10,480</w:t>
            </w:r>
          </w:p>
        </w:tc>
        <w:tc>
          <w:tcPr>
            <w:tcW w:w="288"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318</w:t>
            </w:r>
          </w:p>
        </w:tc>
        <w:tc>
          <w:tcPr>
            <w:tcW w:w="315"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115</w:t>
            </w:r>
          </w:p>
        </w:tc>
        <w:tc>
          <w:tcPr>
            <w:tcW w:w="294"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10,677</w:t>
            </w:r>
          </w:p>
        </w:tc>
        <w:tc>
          <w:tcPr>
            <w:tcW w:w="288"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276</w:t>
            </w:r>
          </w:p>
        </w:tc>
        <w:tc>
          <w:tcPr>
            <w:tcW w:w="315"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129</w:t>
            </w:r>
          </w:p>
        </w:tc>
        <w:tc>
          <w:tcPr>
            <w:tcW w:w="294"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10,601</w:t>
            </w:r>
          </w:p>
        </w:tc>
        <w:tc>
          <w:tcPr>
            <w:tcW w:w="288"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240</w:t>
            </w:r>
          </w:p>
        </w:tc>
        <w:tc>
          <w:tcPr>
            <w:tcW w:w="315"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117</w:t>
            </w:r>
          </w:p>
        </w:tc>
        <w:tc>
          <w:tcPr>
            <w:tcW w:w="294"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10,102</w:t>
            </w:r>
          </w:p>
        </w:tc>
        <w:tc>
          <w:tcPr>
            <w:tcW w:w="288"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203</w:t>
            </w:r>
          </w:p>
        </w:tc>
        <w:tc>
          <w:tcPr>
            <w:tcW w:w="315"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99</w:t>
            </w:r>
          </w:p>
        </w:tc>
        <w:tc>
          <w:tcPr>
            <w:tcW w:w="294" w:type="pct"/>
            <w:tcBorders>
              <w:top w:val="dashSmallGap" w:sz="4" w:space="0" w:color="auto"/>
              <w:left w:val="dashSmallGap" w:sz="4" w:space="0" w:color="auto"/>
              <w:bottom w:val="dashSmallGap" w:sz="4" w:space="0" w:color="auto"/>
              <w:right w:val="single" w:sz="12"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9,172</w:t>
            </w:r>
          </w:p>
        </w:tc>
      </w:tr>
      <w:tr w:rsidR="00D17F49" w:rsidRPr="00D17F49" w:rsidTr="006D05EC">
        <w:trPr>
          <w:trHeight w:val="300"/>
        </w:trPr>
        <w:tc>
          <w:tcPr>
            <w:tcW w:w="511" w:type="pct"/>
            <w:tcBorders>
              <w:top w:val="nil"/>
              <w:left w:val="single" w:sz="12" w:space="0" w:color="auto"/>
              <w:bottom w:val="single" w:sz="4" w:space="0" w:color="auto"/>
              <w:right w:val="single"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OCC</w:t>
            </w:r>
          </w:p>
        </w:tc>
        <w:tc>
          <w:tcPr>
            <w:tcW w:w="288" w:type="pct"/>
            <w:tcBorders>
              <w:top w:val="dashSmallGap" w:sz="4" w:space="0" w:color="auto"/>
              <w:left w:val="nil"/>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863</w:t>
            </w:r>
          </w:p>
        </w:tc>
        <w:tc>
          <w:tcPr>
            <w:tcW w:w="315"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411</w:t>
            </w:r>
          </w:p>
        </w:tc>
        <w:tc>
          <w:tcPr>
            <w:tcW w:w="294"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20,022</w:t>
            </w:r>
          </w:p>
        </w:tc>
        <w:tc>
          <w:tcPr>
            <w:tcW w:w="288"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859</w:t>
            </w:r>
          </w:p>
        </w:tc>
        <w:tc>
          <w:tcPr>
            <w:tcW w:w="315"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423</w:t>
            </w:r>
          </w:p>
        </w:tc>
        <w:tc>
          <w:tcPr>
            <w:tcW w:w="294"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19,526</w:t>
            </w:r>
          </w:p>
        </w:tc>
        <w:tc>
          <w:tcPr>
            <w:tcW w:w="288"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803</w:t>
            </w:r>
          </w:p>
        </w:tc>
        <w:tc>
          <w:tcPr>
            <w:tcW w:w="315"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401</w:t>
            </w:r>
          </w:p>
        </w:tc>
        <w:tc>
          <w:tcPr>
            <w:tcW w:w="294"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18,732</w:t>
            </w:r>
          </w:p>
        </w:tc>
        <w:tc>
          <w:tcPr>
            <w:tcW w:w="288"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761</w:t>
            </w:r>
          </w:p>
        </w:tc>
        <w:tc>
          <w:tcPr>
            <w:tcW w:w="315"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334</w:t>
            </w:r>
          </w:p>
        </w:tc>
        <w:tc>
          <w:tcPr>
            <w:tcW w:w="294"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17,850</w:t>
            </w:r>
          </w:p>
        </w:tc>
        <w:tc>
          <w:tcPr>
            <w:tcW w:w="288"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718</w:t>
            </w:r>
          </w:p>
        </w:tc>
        <w:tc>
          <w:tcPr>
            <w:tcW w:w="315" w:type="pct"/>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274</w:t>
            </w:r>
          </w:p>
        </w:tc>
        <w:tc>
          <w:tcPr>
            <w:tcW w:w="294" w:type="pct"/>
            <w:tcBorders>
              <w:top w:val="dashSmallGap" w:sz="4" w:space="0" w:color="auto"/>
              <w:left w:val="dashSmallGap" w:sz="4" w:space="0" w:color="auto"/>
              <w:bottom w:val="dashSmallGap" w:sz="4" w:space="0" w:color="auto"/>
              <w:right w:val="single" w:sz="12" w:space="0" w:color="auto"/>
            </w:tcBorders>
            <w:shd w:val="clear" w:color="000000" w:fill="F6FAFE"/>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15,907</w:t>
            </w:r>
          </w:p>
        </w:tc>
      </w:tr>
      <w:tr w:rsidR="00D17F49" w:rsidRPr="00D17F49" w:rsidTr="006D05EC">
        <w:trPr>
          <w:trHeight w:val="315"/>
        </w:trPr>
        <w:tc>
          <w:tcPr>
            <w:tcW w:w="511" w:type="pct"/>
            <w:tcBorders>
              <w:top w:val="nil"/>
              <w:left w:val="single" w:sz="12" w:space="0" w:color="auto"/>
              <w:bottom w:val="single" w:sz="12" w:space="0" w:color="auto"/>
              <w:right w:val="single"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rPr>
                <w:rFonts w:ascii="Calibri" w:eastAsia="Times New Roman" w:hAnsi="Calibri" w:cs="Times New Roman"/>
                <w:color w:val="000000"/>
                <w:sz w:val="16"/>
                <w:szCs w:val="16"/>
              </w:rPr>
            </w:pPr>
            <w:r w:rsidRPr="00D17F49">
              <w:rPr>
                <w:rFonts w:ascii="Calibri" w:eastAsia="Times New Roman" w:hAnsi="Calibri" w:cs="Times New Roman"/>
                <w:color w:val="000000"/>
                <w:sz w:val="16"/>
                <w:szCs w:val="16"/>
              </w:rPr>
              <w:t xml:space="preserve">Total </w:t>
            </w:r>
          </w:p>
        </w:tc>
        <w:tc>
          <w:tcPr>
            <w:tcW w:w="288" w:type="pct"/>
            <w:tcBorders>
              <w:top w:val="dashSmallGap" w:sz="4" w:space="0" w:color="auto"/>
              <w:left w:val="nil"/>
              <w:bottom w:val="single" w:sz="12" w:space="0" w:color="auto"/>
              <w:right w:val="dashSmallGap"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1,346</w:t>
            </w:r>
          </w:p>
        </w:tc>
        <w:tc>
          <w:tcPr>
            <w:tcW w:w="315" w:type="pct"/>
            <w:tcBorders>
              <w:top w:val="dashSmallGap" w:sz="4" w:space="0" w:color="auto"/>
              <w:left w:val="dashSmallGap" w:sz="4" w:space="0" w:color="auto"/>
              <w:bottom w:val="single" w:sz="12" w:space="0" w:color="auto"/>
              <w:right w:val="dashSmallGap"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1,246</w:t>
            </w:r>
          </w:p>
        </w:tc>
        <w:tc>
          <w:tcPr>
            <w:tcW w:w="294" w:type="pct"/>
            <w:tcBorders>
              <w:top w:val="dashSmallGap" w:sz="4" w:space="0" w:color="auto"/>
              <w:left w:val="dashSmallGap" w:sz="4" w:space="0" w:color="auto"/>
              <w:bottom w:val="single" w:sz="12" w:space="0" w:color="auto"/>
              <w:right w:val="dashSmallGap"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37,099</w:t>
            </w:r>
          </w:p>
        </w:tc>
        <w:tc>
          <w:tcPr>
            <w:tcW w:w="288" w:type="pct"/>
            <w:tcBorders>
              <w:top w:val="dashSmallGap" w:sz="4" w:space="0" w:color="auto"/>
              <w:left w:val="dashSmallGap" w:sz="4" w:space="0" w:color="auto"/>
              <w:bottom w:val="single" w:sz="12" w:space="0" w:color="auto"/>
              <w:right w:val="dashSmallGap"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1,284</w:t>
            </w:r>
          </w:p>
        </w:tc>
        <w:tc>
          <w:tcPr>
            <w:tcW w:w="315" w:type="pct"/>
            <w:tcBorders>
              <w:top w:val="dashSmallGap" w:sz="4" w:space="0" w:color="auto"/>
              <w:left w:val="dashSmallGap" w:sz="4" w:space="0" w:color="auto"/>
              <w:bottom w:val="single" w:sz="12" w:space="0" w:color="auto"/>
              <w:right w:val="dashSmallGap"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1,211</w:t>
            </w:r>
          </w:p>
        </w:tc>
        <w:tc>
          <w:tcPr>
            <w:tcW w:w="294" w:type="pct"/>
            <w:tcBorders>
              <w:top w:val="dashSmallGap" w:sz="4" w:space="0" w:color="auto"/>
              <w:left w:val="dashSmallGap" w:sz="4" w:space="0" w:color="auto"/>
              <w:bottom w:val="single" w:sz="12" w:space="0" w:color="auto"/>
              <w:right w:val="dashSmallGap"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36,017</w:t>
            </w:r>
          </w:p>
        </w:tc>
        <w:tc>
          <w:tcPr>
            <w:tcW w:w="288" w:type="pct"/>
            <w:tcBorders>
              <w:top w:val="dashSmallGap" w:sz="4" w:space="0" w:color="auto"/>
              <w:left w:val="dashSmallGap" w:sz="4" w:space="0" w:color="auto"/>
              <w:bottom w:val="single" w:sz="12" w:space="0" w:color="auto"/>
              <w:right w:val="dashSmallGap"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1,154</w:t>
            </w:r>
          </w:p>
        </w:tc>
        <w:tc>
          <w:tcPr>
            <w:tcW w:w="315" w:type="pct"/>
            <w:tcBorders>
              <w:top w:val="dashSmallGap" w:sz="4" w:space="0" w:color="auto"/>
              <w:left w:val="dashSmallGap" w:sz="4" w:space="0" w:color="auto"/>
              <w:bottom w:val="single" w:sz="12" w:space="0" w:color="auto"/>
              <w:right w:val="dashSmallGap"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693</w:t>
            </w:r>
          </w:p>
        </w:tc>
        <w:tc>
          <w:tcPr>
            <w:tcW w:w="294" w:type="pct"/>
            <w:tcBorders>
              <w:top w:val="dashSmallGap" w:sz="4" w:space="0" w:color="auto"/>
              <w:left w:val="dashSmallGap" w:sz="4" w:space="0" w:color="auto"/>
              <w:bottom w:val="single" w:sz="12" w:space="0" w:color="auto"/>
              <w:right w:val="dashSmallGap"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35,070</w:t>
            </w:r>
          </w:p>
        </w:tc>
        <w:tc>
          <w:tcPr>
            <w:tcW w:w="288" w:type="pct"/>
            <w:tcBorders>
              <w:top w:val="dashSmallGap" w:sz="4" w:space="0" w:color="auto"/>
              <w:left w:val="dashSmallGap" w:sz="4" w:space="0" w:color="auto"/>
              <w:bottom w:val="single" w:sz="12" w:space="0" w:color="auto"/>
              <w:right w:val="dashSmallGap"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1,072</w:t>
            </w:r>
          </w:p>
        </w:tc>
        <w:tc>
          <w:tcPr>
            <w:tcW w:w="315" w:type="pct"/>
            <w:tcBorders>
              <w:top w:val="dashSmallGap" w:sz="4" w:space="0" w:color="auto"/>
              <w:left w:val="dashSmallGap" w:sz="4" w:space="0" w:color="auto"/>
              <w:bottom w:val="single" w:sz="12" w:space="0" w:color="auto"/>
              <w:right w:val="dashSmallGap"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563</w:t>
            </w:r>
          </w:p>
        </w:tc>
        <w:tc>
          <w:tcPr>
            <w:tcW w:w="294" w:type="pct"/>
            <w:tcBorders>
              <w:top w:val="dashSmallGap" w:sz="4" w:space="0" w:color="auto"/>
              <w:left w:val="dashSmallGap" w:sz="4" w:space="0" w:color="auto"/>
              <w:bottom w:val="single" w:sz="12" w:space="0" w:color="auto"/>
              <w:right w:val="dashSmallGap"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33,653</w:t>
            </w:r>
          </w:p>
        </w:tc>
        <w:tc>
          <w:tcPr>
            <w:tcW w:w="288" w:type="pct"/>
            <w:tcBorders>
              <w:top w:val="dashSmallGap" w:sz="4" w:space="0" w:color="auto"/>
              <w:left w:val="dashSmallGap" w:sz="4" w:space="0" w:color="auto"/>
              <w:bottom w:val="single" w:sz="12" w:space="0" w:color="auto"/>
              <w:right w:val="dashSmallGap"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986</w:t>
            </w:r>
          </w:p>
        </w:tc>
        <w:tc>
          <w:tcPr>
            <w:tcW w:w="315" w:type="pct"/>
            <w:tcBorders>
              <w:top w:val="dashSmallGap" w:sz="4" w:space="0" w:color="auto"/>
              <w:left w:val="dashSmallGap" w:sz="4" w:space="0" w:color="auto"/>
              <w:bottom w:val="single" w:sz="12" w:space="0" w:color="auto"/>
              <w:right w:val="dashSmallGap" w:sz="4"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467</w:t>
            </w:r>
          </w:p>
        </w:tc>
        <w:tc>
          <w:tcPr>
            <w:tcW w:w="294" w:type="pct"/>
            <w:tcBorders>
              <w:top w:val="dashSmallGap" w:sz="4" w:space="0" w:color="auto"/>
              <w:left w:val="dashSmallGap" w:sz="4" w:space="0" w:color="auto"/>
              <w:bottom w:val="single" w:sz="12" w:space="0" w:color="auto"/>
              <w:right w:val="single" w:sz="12" w:space="0" w:color="auto"/>
            </w:tcBorders>
            <w:shd w:val="clear" w:color="auto" w:fill="D3E5F6" w:themeFill="accent2" w:themeFillTint="33"/>
            <w:noWrap/>
            <w:vAlign w:val="bottom"/>
            <w:hideMark/>
          </w:tcPr>
          <w:p w:rsidR="00D17F49" w:rsidRPr="00D17F49" w:rsidRDefault="00D17F49" w:rsidP="00D17F49">
            <w:pPr>
              <w:widowControl/>
              <w:spacing w:after="0" w:line="240" w:lineRule="auto"/>
              <w:jc w:val="right"/>
              <w:rPr>
                <w:rFonts w:eastAsia="Times New Roman" w:cs="Times New Roman"/>
                <w:color w:val="000000"/>
                <w:sz w:val="14"/>
                <w:szCs w:val="14"/>
              </w:rPr>
            </w:pPr>
            <w:r w:rsidRPr="00D17F49">
              <w:rPr>
                <w:rFonts w:eastAsia="Times New Roman" w:cs="Times New Roman"/>
                <w:color w:val="000000"/>
                <w:sz w:val="14"/>
                <w:szCs w:val="14"/>
              </w:rPr>
              <w:t>30,292</w:t>
            </w:r>
          </w:p>
        </w:tc>
      </w:tr>
    </w:tbl>
    <w:p w:rsidR="00D17F49" w:rsidRDefault="00D17F49" w:rsidP="005C7345">
      <w:pPr>
        <w:spacing w:after="0" w:line="240" w:lineRule="auto"/>
        <w:rPr>
          <w:sz w:val="16"/>
          <w:szCs w:val="16"/>
        </w:rPr>
      </w:pPr>
      <w:r w:rsidRPr="005C7345">
        <w:rPr>
          <w:sz w:val="16"/>
          <w:szCs w:val="16"/>
        </w:rPr>
        <w:t>Source: CCCD Enrollment Productivity Data Cube (filtered out</w:t>
      </w:r>
      <w:r w:rsidR="005C7345">
        <w:rPr>
          <w:sz w:val="16"/>
          <w:szCs w:val="16"/>
        </w:rPr>
        <w:t xml:space="preserve"> classes with an attendance accounting method </w:t>
      </w:r>
      <w:proofErr w:type="gramStart"/>
      <w:r w:rsidR="005C7345">
        <w:rPr>
          <w:sz w:val="16"/>
          <w:szCs w:val="16"/>
        </w:rPr>
        <w:t xml:space="preserve">of </w:t>
      </w:r>
      <w:r w:rsidRPr="005C7345">
        <w:rPr>
          <w:sz w:val="16"/>
          <w:szCs w:val="16"/>
        </w:rPr>
        <w:t xml:space="preserve"> </w:t>
      </w:r>
      <w:r w:rsidR="005C7345">
        <w:rPr>
          <w:sz w:val="16"/>
          <w:szCs w:val="16"/>
        </w:rPr>
        <w:t>‘</w:t>
      </w:r>
      <w:r w:rsidRPr="005C7345">
        <w:rPr>
          <w:sz w:val="16"/>
          <w:szCs w:val="16"/>
        </w:rPr>
        <w:t>Other</w:t>
      </w:r>
      <w:proofErr w:type="gramEnd"/>
      <w:r w:rsidRPr="005C7345">
        <w:rPr>
          <w:sz w:val="16"/>
          <w:szCs w:val="16"/>
        </w:rPr>
        <w:t xml:space="preserve"> FTES Exempt </w:t>
      </w:r>
      <w:r w:rsidR="005C7345">
        <w:rPr>
          <w:sz w:val="16"/>
          <w:szCs w:val="16"/>
        </w:rPr>
        <w:t>‘ classes)</w:t>
      </w:r>
    </w:p>
    <w:p w:rsidR="005C7345" w:rsidRDefault="005C7345" w:rsidP="005C7345">
      <w:pPr>
        <w:spacing w:after="0" w:line="240" w:lineRule="auto"/>
        <w:rPr>
          <w:sz w:val="16"/>
          <w:szCs w:val="16"/>
        </w:rPr>
      </w:pPr>
      <w:r>
        <w:rPr>
          <w:sz w:val="16"/>
          <w:szCs w:val="16"/>
        </w:rPr>
        <w:t>Intl-International Students, OOS-Out of State</w:t>
      </w:r>
    </w:p>
    <w:p w:rsidR="005C7345" w:rsidRDefault="005C7345" w:rsidP="005C7345">
      <w:pPr>
        <w:rPr>
          <w:sz w:val="16"/>
          <w:szCs w:val="16"/>
        </w:rPr>
      </w:pPr>
    </w:p>
    <w:p w:rsidR="00DB40A4" w:rsidRPr="005235AF" w:rsidRDefault="00DB40A4" w:rsidP="005235AF">
      <w:pPr>
        <w:pStyle w:val="Heading3"/>
      </w:pPr>
      <w:bookmarkStart w:id="26" w:name="_Toc368578245"/>
      <w:r w:rsidRPr="005235AF">
        <w:lastRenderedPageBreak/>
        <w:t>Students Enrolled (FTES) by College by Discipline by Residency Status</w:t>
      </w:r>
      <w:bookmarkEnd w:id="26"/>
    </w:p>
    <w:tbl>
      <w:tblPr>
        <w:tblW w:w="5000" w:type="pct"/>
        <w:tblLayout w:type="fixed"/>
        <w:tblLook w:val="04A0" w:firstRow="1" w:lastRow="0" w:firstColumn="1" w:lastColumn="0" w:noHBand="0" w:noVBand="1"/>
      </w:tblPr>
      <w:tblGrid>
        <w:gridCol w:w="1316"/>
        <w:gridCol w:w="732"/>
        <w:gridCol w:w="662"/>
        <w:gridCol w:w="662"/>
        <w:gridCol w:w="665"/>
        <w:gridCol w:w="662"/>
        <w:gridCol w:w="662"/>
        <w:gridCol w:w="665"/>
        <w:gridCol w:w="662"/>
        <w:gridCol w:w="665"/>
        <w:gridCol w:w="665"/>
        <w:gridCol w:w="662"/>
        <w:gridCol w:w="662"/>
        <w:gridCol w:w="665"/>
        <w:gridCol w:w="662"/>
        <w:gridCol w:w="662"/>
        <w:gridCol w:w="665"/>
      </w:tblGrid>
      <w:tr w:rsidR="00662C24" w:rsidRPr="005C7345" w:rsidTr="000612B7">
        <w:trPr>
          <w:trHeight w:val="270"/>
          <w:tblHeader/>
        </w:trPr>
        <w:tc>
          <w:tcPr>
            <w:tcW w:w="549" w:type="pct"/>
            <w:tcBorders>
              <w:top w:val="single" w:sz="12" w:space="0" w:color="auto"/>
              <w:left w:val="single" w:sz="12" w:space="0" w:color="auto"/>
              <w:bottom w:val="single" w:sz="4" w:space="0" w:color="auto"/>
              <w:right w:val="nil"/>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Academic Year</w:t>
            </w:r>
          </w:p>
        </w:tc>
        <w:tc>
          <w:tcPr>
            <w:tcW w:w="305" w:type="pct"/>
            <w:tcBorders>
              <w:top w:val="single" w:sz="12" w:space="0" w:color="auto"/>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 </w:t>
            </w:r>
          </w:p>
        </w:tc>
        <w:tc>
          <w:tcPr>
            <w:tcW w:w="829" w:type="pct"/>
            <w:gridSpan w:val="3"/>
            <w:tcBorders>
              <w:top w:val="single" w:sz="12" w:space="0" w:color="auto"/>
              <w:left w:val="nil"/>
              <w:bottom w:val="single" w:sz="4" w:space="0" w:color="auto"/>
              <w:right w:val="single" w:sz="4" w:space="0" w:color="000000"/>
            </w:tcBorders>
            <w:shd w:val="clear" w:color="000000" w:fill="DCE6F1"/>
            <w:noWrap/>
            <w:vAlign w:val="bottom"/>
            <w:hideMark/>
          </w:tcPr>
          <w:p w:rsidR="005C7345" w:rsidRPr="005C7345" w:rsidRDefault="005C7345" w:rsidP="005C7345">
            <w:pPr>
              <w:widowControl/>
              <w:spacing w:after="0" w:line="240" w:lineRule="auto"/>
              <w:jc w:val="center"/>
              <w:rPr>
                <w:rFonts w:eastAsia="Times New Roman" w:cs="Times New Roman"/>
                <w:color w:val="000000"/>
                <w:sz w:val="16"/>
                <w:szCs w:val="16"/>
              </w:rPr>
            </w:pPr>
            <w:r w:rsidRPr="005C7345">
              <w:rPr>
                <w:rFonts w:eastAsia="Times New Roman" w:cs="Times New Roman"/>
                <w:color w:val="000000"/>
                <w:sz w:val="16"/>
                <w:szCs w:val="16"/>
              </w:rPr>
              <w:t>2008-2009</w:t>
            </w:r>
          </w:p>
        </w:tc>
        <w:tc>
          <w:tcPr>
            <w:tcW w:w="829" w:type="pct"/>
            <w:gridSpan w:val="3"/>
            <w:tcBorders>
              <w:top w:val="single" w:sz="12" w:space="0" w:color="auto"/>
              <w:left w:val="nil"/>
              <w:bottom w:val="single" w:sz="4" w:space="0" w:color="auto"/>
              <w:right w:val="single" w:sz="4" w:space="0" w:color="000000"/>
            </w:tcBorders>
            <w:shd w:val="clear" w:color="000000" w:fill="DCE6F1"/>
            <w:noWrap/>
            <w:vAlign w:val="bottom"/>
            <w:hideMark/>
          </w:tcPr>
          <w:p w:rsidR="005C7345" w:rsidRPr="005C7345" w:rsidRDefault="005C7345" w:rsidP="005C7345">
            <w:pPr>
              <w:widowControl/>
              <w:spacing w:after="0" w:line="240" w:lineRule="auto"/>
              <w:jc w:val="center"/>
              <w:rPr>
                <w:rFonts w:eastAsia="Times New Roman" w:cs="Times New Roman"/>
                <w:color w:val="000000"/>
                <w:sz w:val="16"/>
                <w:szCs w:val="16"/>
              </w:rPr>
            </w:pPr>
            <w:r w:rsidRPr="005C7345">
              <w:rPr>
                <w:rFonts w:eastAsia="Times New Roman" w:cs="Times New Roman"/>
                <w:color w:val="000000"/>
                <w:sz w:val="16"/>
                <w:szCs w:val="16"/>
              </w:rPr>
              <w:t>2009-2010</w:t>
            </w:r>
          </w:p>
        </w:tc>
        <w:tc>
          <w:tcPr>
            <w:tcW w:w="830" w:type="pct"/>
            <w:gridSpan w:val="3"/>
            <w:tcBorders>
              <w:top w:val="single" w:sz="12" w:space="0" w:color="auto"/>
              <w:left w:val="nil"/>
              <w:bottom w:val="single" w:sz="4" w:space="0" w:color="auto"/>
              <w:right w:val="single" w:sz="4" w:space="0" w:color="000000"/>
            </w:tcBorders>
            <w:shd w:val="clear" w:color="000000" w:fill="DCE6F1"/>
            <w:noWrap/>
            <w:vAlign w:val="bottom"/>
            <w:hideMark/>
          </w:tcPr>
          <w:p w:rsidR="005C7345" w:rsidRPr="005C7345" w:rsidRDefault="005C7345" w:rsidP="005C7345">
            <w:pPr>
              <w:widowControl/>
              <w:spacing w:after="0" w:line="240" w:lineRule="auto"/>
              <w:jc w:val="center"/>
              <w:rPr>
                <w:rFonts w:eastAsia="Times New Roman" w:cs="Times New Roman"/>
                <w:color w:val="000000"/>
                <w:sz w:val="16"/>
                <w:szCs w:val="16"/>
              </w:rPr>
            </w:pPr>
            <w:r w:rsidRPr="005C7345">
              <w:rPr>
                <w:rFonts w:eastAsia="Times New Roman" w:cs="Times New Roman"/>
                <w:color w:val="000000"/>
                <w:sz w:val="16"/>
                <w:szCs w:val="16"/>
              </w:rPr>
              <w:t>2010-2011</w:t>
            </w:r>
          </w:p>
        </w:tc>
        <w:tc>
          <w:tcPr>
            <w:tcW w:w="829" w:type="pct"/>
            <w:gridSpan w:val="3"/>
            <w:tcBorders>
              <w:top w:val="single" w:sz="12" w:space="0" w:color="auto"/>
              <w:left w:val="nil"/>
              <w:bottom w:val="single" w:sz="4" w:space="0" w:color="auto"/>
              <w:right w:val="single" w:sz="4" w:space="0" w:color="000000"/>
            </w:tcBorders>
            <w:shd w:val="clear" w:color="000000" w:fill="DCE6F1"/>
            <w:noWrap/>
            <w:vAlign w:val="bottom"/>
            <w:hideMark/>
          </w:tcPr>
          <w:p w:rsidR="005C7345" w:rsidRPr="005C7345" w:rsidRDefault="005C7345" w:rsidP="005C7345">
            <w:pPr>
              <w:widowControl/>
              <w:spacing w:after="0" w:line="240" w:lineRule="auto"/>
              <w:jc w:val="center"/>
              <w:rPr>
                <w:rFonts w:eastAsia="Times New Roman" w:cs="Times New Roman"/>
                <w:color w:val="000000"/>
                <w:sz w:val="16"/>
                <w:szCs w:val="16"/>
              </w:rPr>
            </w:pPr>
            <w:r w:rsidRPr="005C7345">
              <w:rPr>
                <w:rFonts w:eastAsia="Times New Roman" w:cs="Times New Roman"/>
                <w:color w:val="000000"/>
                <w:sz w:val="16"/>
                <w:szCs w:val="16"/>
              </w:rPr>
              <w:t>2011-2012</w:t>
            </w:r>
          </w:p>
        </w:tc>
        <w:tc>
          <w:tcPr>
            <w:tcW w:w="830" w:type="pct"/>
            <w:gridSpan w:val="3"/>
            <w:tcBorders>
              <w:top w:val="single" w:sz="12" w:space="0" w:color="auto"/>
              <w:left w:val="nil"/>
              <w:bottom w:val="single" w:sz="4" w:space="0" w:color="auto"/>
              <w:right w:val="single" w:sz="12" w:space="0" w:color="000000"/>
            </w:tcBorders>
            <w:shd w:val="clear" w:color="000000" w:fill="DCE6F1"/>
            <w:noWrap/>
            <w:vAlign w:val="bottom"/>
            <w:hideMark/>
          </w:tcPr>
          <w:p w:rsidR="005C7345" w:rsidRPr="005C7345" w:rsidRDefault="005C7345" w:rsidP="005C7345">
            <w:pPr>
              <w:widowControl/>
              <w:spacing w:after="0" w:line="240" w:lineRule="auto"/>
              <w:jc w:val="center"/>
              <w:rPr>
                <w:rFonts w:eastAsia="Times New Roman" w:cs="Times New Roman"/>
                <w:color w:val="000000"/>
                <w:sz w:val="16"/>
                <w:szCs w:val="16"/>
              </w:rPr>
            </w:pPr>
            <w:r w:rsidRPr="005C7345">
              <w:rPr>
                <w:rFonts w:eastAsia="Times New Roman" w:cs="Times New Roman"/>
                <w:color w:val="000000"/>
                <w:sz w:val="16"/>
                <w:szCs w:val="16"/>
              </w:rPr>
              <w:t>2012-2013</w:t>
            </w:r>
          </w:p>
        </w:tc>
      </w:tr>
      <w:tr w:rsidR="00662C24" w:rsidRPr="005C7345" w:rsidTr="006D05EC">
        <w:trPr>
          <w:trHeight w:val="255"/>
          <w:tblHeader/>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Subject</w:t>
            </w:r>
          </w:p>
        </w:tc>
        <w:tc>
          <w:tcPr>
            <w:tcW w:w="305" w:type="pct"/>
            <w:tcBorders>
              <w:top w:val="nil"/>
              <w:left w:val="nil"/>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Pr>
                <w:rFonts w:eastAsia="Times New Roman" w:cs="Times New Roman"/>
                <w:color w:val="000000"/>
                <w:sz w:val="14"/>
                <w:szCs w:val="14"/>
              </w:rPr>
              <w:t>Site</w:t>
            </w:r>
          </w:p>
        </w:tc>
        <w:tc>
          <w:tcPr>
            <w:tcW w:w="276"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jc w:val="center"/>
              <w:rPr>
                <w:rFonts w:eastAsia="Times New Roman" w:cs="Times New Roman"/>
                <w:color w:val="000000"/>
                <w:sz w:val="16"/>
                <w:szCs w:val="16"/>
              </w:rPr>
            </w:pPr>
            <w:r w:rsidRPr="005C7345">
              <w:rPr>
                <w:rFonts w:eastAsia="Times New Roman" w:cs="Times New Roman"/>
                <w:color w:val="000000"/>
                <w:sz w:val="16"/>
                <w:szCs w:val="16"/>
              </w:rPr>
              <w:t>FTES</w:t>
            </w:r>
            <w:r>
              <w:rPr>
                <w:rFonts w:eastAsia="Times New Roman" w:cs="Times New Roman"/>
                <w:color w:val="000000"/>
                <w:sz w:val="16"/>
                <w:szCs w:val="16"/>
              </w:rPr>
              <w:t xml:space="preserve"> </w:t>
            </w:r>
            <w:r w:rsidRPr="005C7345">
              <w:rPr>
                <w:rFonts w:eastAsia="Times New Roman" w:cs="Times New Roman"/>
                <w:color w:val="000000"/>
                <w:sz w:val="16"/>
                <w:szCs w:val="16"/>
              </w:rPr>
              <w:t>Intl</w:t>
            </w:r>
          </w:p>
        </w:tc>
        <w:tc>
          <w:tcPr>
            <w:tcW w:w="276"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jc w:val="center"/>
              <w:rPr>
                <w:rFonts w:eastAsia="Times New Roman" w:cs="Times New Roman"/>
                <w:color w:val="000000"/>
                <w:sz w:val="16"/>
                <w:szCs w:val="16"/>
              </w:rPr>
            </w:pPr>
            <w:r w:rsidRPr="005C7345">
              <w:rPr>
                <w:rFonts w:eastAsia="Times New Roman" w:cs="Times New Roman"/>
                <w:color w:val="000000"/>
                <w:sz w:val="16"/>
                <w:szCs w:val="16"/>
              </w:rPr>
              <w:t>FTES</w:t>
            </w:r>
            <w:r>
              <w:rPr>
                <w:rFonts w:eastAsia="Times New Roman" w:cs="Times New Roman"/>
                <w:color w:val="000000"/>
                <w:sz w:val="16"/>
                <w:szCs w:val="16"/>
              </w:rPr>
              <w:t xml:space="preserve"> </w:t>
            </w:r>
            <w:r w:rsidRPr="005C7345">
              <w:rPr>
                <w:rFonts w:eastAsia="Times New Roman" w:cs="Times New Roman"/>
                <w:color w:val="000000"/>
                <w:sz w:val="16"/>
                <w:szCs w:val="16"/>
              </w:rPr>
              <w:t>OOS</w:t>
            </w:r>
          </w:p>
        </w:tc>
        <w:tc>
          <w:tcPr>
            <w:tcW w:w="276"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jc w:val="center"/>
              <w:rPr>
                <w:rFonts w:eastAsia="Times New Roman" w:cs="Times New Roman"/>
                <w:color w:val="000000"/>
                <w:sz w:val="16"/>
                <w:szCs w:val="16"/>
              </w:rPr>
            </w:pPr>
            <w:r w:rsidRPr="005C7345">
              <w:rPr>
                <w:rFonts w:eastAsia="Times New Roman" w:cs="Times New Roman"/>
                <w:color w:val="000000"/>
                <w:sz w:val="16"/>
                <w:szCs w:val="16"/>
              </w:rPr>
              <w:t>FTES</w:t>
            </w:r>
            <w:r>
              <w:rPr>
                <w:rFonts w:eastAsia="Times New Roman" w:cs="Times New Roman"/>
                <w:color w:val="000000"/>
                <w:sz w:val="16"/>
                <w:szCs w:val="16"/>
              </w:rPr>
              <w:t xml:space="preserve"> </w:t>
            </w:r>
            <w:r w:rsidRPr="005C7345">
              <w:rPr>
                <w:rFonts w:eastAsia="Times New Roman" w:cs="Times New Roman"/>
                <w:color w:val="000000"/>
                <w:sz w:val="16"/>
                <w:szCs w:val="16"/>
              </w:rPr>
              <w:t>Res</w:t>
            </w:r>
          </w:p>
        </w:tc>
        <w:tc>
          <w:tcPr>
            <w:tcW w:w="276"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jc w:val="center"/>
              <w:rPr>
                <w:rFonts w:eastAsia="Times New Roman" w:cs="Times New Roman"/>
                <w:color w:val="000000"/>
                <w:sz w:val="16"/>
                <w:szCs w:val="16"/>
              </w:rPr>
            </w:pPr>
            <w:r w:rsidRPr="005C7345">
              <w:rPr>
                <w:rFonts w:eastAsia="Times New Roman" w:cs="Times New Roman"/>
                <w:color w:val="000000"/>
                <w:sz w:val="16"/>
                <w:szCs w:val="16"/>
              </w:rPr>
              <w:t>FTES</w:t>
            </w:r>
            <w:r>
              <w:rPr>
                <w:rFonts w:eastAsia="Times New Roman" w:cs="Times New Roman"/>
                <w:color w:val="000000"/>
                <w:sz w:val="16"/>
                <w:szCs w:val="16"/>
              </w:rPr>
              <w:t xml:space="preserve"> </w:t>
            </w:r>
            <w:r w:rsidRPr="005C7345">
              <w:rPr>
                <w:rFonts w:eastAsia="Times New Roman" w:cs="Times New Roman"/>
                <w:color w:val="000000"/>
                <w:sz w:val="16"/>
                <w:szCs w:val="16"/>
              </w:rPr>
              <w:t>Intl</w:t>
            </w:r>
          </w:p>
        </w:tc>
        <w:tc>
          <w:tcPr>
            <w:tcW w:w="276"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jc w:val="center"/>
              <w:rPr>
                <w:rFonts w:eastAsia="Times New Roman" w:cs="Times New Roman"/>
                <w:color w:val="000000"/>
                <w:sz w:val="16"/>
                <w:szCs w:val="16"/>
              </w:rPr>
            </w:pPr>
            <w:r w:rsidRPr="005C7345">
              <w:rPr>
                <w:rFonts w:eastAsia="Times New Roman" w:cs="Times New Roman"/>
                <w:color w:val="000000"/>
                <w:sz w:val="16"/>
                <w:szCs w:val="16"/>
              </w:rPr>
              <w:t>FTES</w:t>
            </w:r>
            <w:r>
              <w:rPr>
                <w:rFonts w:eastAsia="Times New Roman" w:cs="Times New Roman"/>
                <w:color w:val="000000"/>
                <w:sz w:val="16"/>
                <w:szCs w:val="16"/>
              </w:rPr>
              <w:t xml:space="preserve"> </w:t>
            </w:r>
            <w:r w:rsidRPr="005C7345">
              <w:rPr>
                <w:rFonts w:eastAsia="Times New Roman" w:cs="Times New Roman"/>
                <w:color w:val="000000"/>
                <w:sz w:val="16"/>
                <w:szCs w:val="16"/>
              </w:rPr>
              <w:t>OOS</w:t>
            </w:r>
          </w:p>
        </w:tc>
        <w:tc>
          <w:tcPr>
            <w:tcW w:w="276"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jc w:val="center"/>
              <w:rPr>
                <w:rFonts w:eastAsia="Times New Roman" w:cs="Times New Roman"/>
                <w:color w:val="000000"/>
                <w:sz w:val="16"/>
                <w:szCs w:val="16"/>
              </w:rPr>
            </w:pPr>
            <w:r w:rsidRPr="005C7345">
              <w:rPr>
                <w:rFonts w:eastAsia="Times New Roman" w:cs="Times New Roman"/>
                <w:color w:val="000000"/>
                <w:sz w:val="16"/>
                <w:szCs w:val="16"/>
              </w:rPr>
              <w:t>FTES</w:t>
            </w:r>
            <w:r>
              <w:rPr>
                <w:rFonts w:eastAsia="Times New Roman" w:cs="Times New Roman"/>
                <w:color w:val="000000"/>
                <w:sz w:val="16"/>
                <w:szCs w:val="16"/>
              </w:rPr>
              <w:t xml:space="preserve"> </w:t>
            </w:r>
            <w:r w:rsidRPr="005C7345">
              <w:rPr>
                <w:rFonts w:eastAsia="Times New Roman" w:cs="Times New Roman"/>
                <w:color w:val="000000"/>
                <w:sz w:val="16"/>
                <w:szCs w:val="16"/>
              </w:rPr>
              <w:t>Res</w:t>
            </w:r>
          </w:p>
        </w:tc>
        <w:tc>
          <w:tcPr>
            <w:tcW w:w="276"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jc w:val="center"/>
              <w:rPr>
                <w:rFonts w:eastAsia="Times New Roman" w:cs="Times New Roman"/>
                <w:color w:val="000000"/>
                <w:sz w:val="16"/>
                <w:szCs w:val="16"/>
              </w:rPr>
            </w:pPr>
            <w:r w:rsidRPr="005C7345">
              <w:rPr>
                <w:rFonts w:eastAsia="Times New Roman" w:cs="Times New Roman"/>
                <w:color w:val="000000"/>
                <w:sz w:val="16"/>
                <w:szCs w:val="16"/>
              </w:rPr>
              <w:t>FTES</w:t>
            </w:r>
            <w:r>
              <w:rPr>
                <w:rFonts w:eastAsia="Times New Roman" w:cs="Times New Roman"/>
                <w:color w:val="000000"/>
                <w:sz w:val="16"/>
                <w:szCs w:val="16"/>
              </w:rPr>
              <w:t xml:space="preserve"> </w:t>
            </w:r>
            <w:r w:rsidRPr="005C7345">
              <w:rPr>
                <w:rFonts w:eastAsia="Times New Roman" w:cs="Times New Roman"/>
                <w:color w:val="000000"/>
                <w:sz w:val="16"/>
                <w:szCs w:val="16"/>
              </w:rPr>
              <w:t>Intl</w:t>
            </w:r>
          </w:p>
        </w:tc>
        <w:tc>
          <w:tcPr>
            <w:tcW w:w="277"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jc w:val="center"/>
              <w:rPr>
                <w:rFonts w:eastAsia="Times New Roman" w:cs="Times New Roman"/>
                <w:color w:val="000000"/>
                <w:sz w:val="16"/>
                <w:szCs w:val="16"/>
              </w:rPr>
            </w:pPr>
            <w:r w:rsidRPr="005C7345">
              <w:rPr>
                <w:rFonts w:eastAsia="Times New Roman" w:cs="Times New Roman"/>
                <w:color w:val="000000"/>
                <w:sz w:val="16"/>
                <w:szCs w:val="16"/>
              </w:rPr>
              <w:t>FTES</w:t>
            </w:r>
            <w:r>
              <w:rPr>
                <w:rFonts w:eastAsia="Times New Roman" w:cs="Times New Roman"/>
                <w:color w:val="000000"/>
                <w:sz w:val="16"/>
                <w:szCs w:val="16"/>
              </w:rPr>
              <w:t xml:space="preserve"> </w:t>
            </w:r>
            <w:r w:rsidRPr="005C7345">
              <w:rPr>
                <w:rFonts w:eastAsia="Times New Roman" w:cs="Times New Roman"/>
                <w:color w:val="000000"/>
                <w:sz w:val="16"/>
                <w:szCs w:val="16"/>
              </w:rPr>
              <w:t>OOS</w:t>
            </w:r>
          </w:p>
        </w:tc>
        <w:tc>
          <w:tcPr>
            <w:tcW w:w="276"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jc w:val="center"/>
              <w:rPr>
                <w:rFonts w:eastAsia="Times New Roman" w:cs="Times New Roman"/>
                <w:color w:val="000000"/>
                <w:sz w:val="16"/>
                <w:szCs w:val="16"/>
              </w:rPr>
            </w:pPr>
            <w:r w:rsidRPr="005C7345">
              <w:rPr>
                <w:rFonts w:eastAsia="Times New Roman" w:cs="Times New Roman"/>
                <w:color w:val="000000"/>
                <w:sz w:val="16"/>
                <w:szCs w:val="16"/>
              </w:rPr>
              <w:t>FTES</w:t>
            </w:r>
            <w:r>
              <w:rPr>
                <w:rFonts w:eastAsia="Times New Roman" w:cs="Times New Roman"/>
                <w:color w:val="000000"/>
                <w:sz w:val="16"/>
                <w:szCs w:val="16"/>
              </w:rPr>
              <w:t xml:space="preserve"> </w:t>
            </w:r>
            <w:r w:rsidRPr="005C7345">
              <w:rPr>
                <w:rFonts w:eastAsia="Times New Roman" w:cs="Times New Roman"/>
                <w:color w:val="000000"/>
                <w:sz w:val="16"/>
                <w:szCs w:val="16"/>
              </w:rPr>
              <w:t>Res</w:t>
            </w:r>
          </w:p>
        </w:tc>
        <w:tc>
          <w:tcPr>
            <w:tcW w:w="276"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jc w:val="center"/>
              <w:rPr>
                <w:rFonts w:eastAsia="Times New Roman" w:cs="Times New Roman"/>
                <w:color w:val="000000"/>
                <w:sz w:val="16"/>
                <w:szCs w:val="16"/>
              </w:rPr>
            </w:pPr>
            <w:r w:rsidRPr="005C7345">
              <w:rPr>
                <w:rFonts w:eastAsia="Times New Roman" w:cs="Times New Roman"/>
                <w:color w:val="000000"/>
                <w:sz w:val="16"/>
                <w:szCs w:val="16"/>
              </w:rPr>
              <w:t>FTES</w:t>
            </w:r>
            <w:r>
              <w:rPr>
                <w:rFonts w:eastAsia="Times New Roman" w:cs="Times New Roman"/>
                <w:color w:val="000000"/>
                <w:sz w:val="16"/>
                <w:szCs w:val="16"/>
              </w:rPr>
              <w:t xml:space="preserve"> </w:t>
            </w:r>
            <w:r w:rsidRPr="005C7345">
              <w:rPr>
                <w:rFonts w:eastAsia="Times New Roman" w:cs="Times New Roman"/>
                <w:color w:val="000000"/>
                <w:sz w:val="16"/>
                <w:szCs w:val="16"/>
              </w:rPr>
              <w:t>Intl</w:t>
            </w:r>
          </w:p>
        </w:tc>
        <w:tc>
          <w:tcPr>
            <w:tcW w:w="276"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jc w:val="center"/>
              <w:rPr>
                <w:rFonts w:eastAsia="Times New Roman" w:cs="Times New Roman"/>
                <w:color w:val="000000"/>
                <w:sz w:val="16"/>
                <w:szCs w:val="16"/>
              </w:rPr>
            </w:pPr>
            <w:r w:rsidRPr="005C7345">
              <w:rPr>
                <w:rFonts w:eastAsia="Times New Roman" w:cs="Times New Roman"/>
                <w:color w:val="000000"/>
                <w:sz w:val="16"/>
                <w:szCs w:val="16"/>
              </w:rPr>
              <w:t>FTES</w:t>
            </w:r>
            <w:r>
              <w:rPr>
                <w:rFonts w:eastAsia="Times New Roman" w:cs="Times New Roman"/>
                <w:color w:val="000000"/>
                <w:sz w:val="16"/>
                <w:szCs w:val="16"/>
              </w:rPr>
              <w:t xml:space="preserve"> </w:t>
            </w:r>
            <w:r w:rsidRPr="005C7345">
              <w:rPr>
                <w:rFonts w:eastAsia="Times New Roman" w:cs="Times New Roman"/>
                <w:color w:val="000000"/>
                <w:sz w:val="16"/>
                <w:szCs w:val="16"/>
              </w:rPr>
              <w:t>OOS</w:t>
            </w:r>
          </w:p>
        </w:tc>
        <w:tc>
          <w:tcPr>
            <w:tcW w:w="276"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jc w:val="center"/>
              <w:rPr>
                <w:rFonts w:eastAsia="Times New Roman" w:cs="Times New Roman"/>
                <w:color w:val="000000"/>
                <w:sz w:val="16"/>
                <w:szCs w:val="16"/>
              </w:rPr>
            </w:pPr>
            <w:r w:rsidRPr="005C7345">
              <w:rPr>
                <w:rFonts w:eastAsia="Times New Roman" w:cs="Times New Roman"/>
                <w:color w:val="000000"/>
                <w:sz w:val="16"/>
                <w:szCs w:val="16"/>
              </w:rPr>
              <w:t>FTES</w:t>
            </w:r>
            <w:r>
              <w:rPr>
                <w:rFonts w:eastAsia="Times New Roman" w:cs="Times New Roman"/>
                <w:color w:val="000000"/>
                <w:sz w:val="16"/>
                <w:szCs w:val="16"/>
              </w:rPr>
              <w:t xml:space="preserve"> </w:t>
            </w:r>
            <w:r w:rsidRPr="005C7345">
              <w:rPr>
                <w:rFonts w:eastAsia="Times New Roman" w:cs="Times New Roman"/>
                <w:color w:val="000000"/>
                <w:sz w:val="16"/>
                <w:szCs w:val="16"/>
              </w:rPr>
              <w:t>Res</w:t>
            </w:r>
          </w:p>
        </w:tc>
        <w:tc>
          <w:tcPr>
            <w:tcW w:w="276"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jc w:val="center"/>
              <w:rPr>
                <w:rFonts w:eastAsia="Times New Roman" w:cs="Times New Roman"/>
                <w:color w:val="000000"/>
                <w:sz w:val="16"/>
                <w:szCs w:val="16"/>
              </w:rPr>
            </w:pPr>
            <w:r w:rsidRPr="005C7345">
              <w:rPr>
                <w:rFonts w:eastAsia="Times New Roman" w:cs="Times New Roman"/>
                <w:color w:val="000000"/>
                <w:sz w:val="16"/>
                <w:szCs w:val="16"/>
              </w:rPr>
              <w:t>FTES</w:t>
            </w:r>
            <w:r>
              <w:rPr>
                <w:rFonts w:eastAsia="Times New Roman" w:cs="Times New Roman"/>
                <w:color w:val="000000"/>
                <w:sz w:val="16"/>
                <w:szCs w:val="16"/>
              </w:rPr>
              <w:t xml:space="preserve"> </w:t>
            </w:r>
            <w:r w:rsidRPr="005C7345">
              <w:rPr>
                <w:rFonts w:eastAsia="Times New Roman" w:cs="Times New Roman"/>
                <w:color w:val="000000"/>
                <w:sz w:val="16"/>
                <w:szCs w:val="16"/>
              </w:rPr>
              <w:t>Intl</w:t>
            </w:r>
          </w:p>
        </w:tc>
        <w:tc>
          <w:tcPr>
            <w:tcW w:w="276"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jc w:val="center"/>
              <w:rPr>
                <w:rFonts w:eastAsia="Times New Roman" w:cs="Times New Roman"/>
                <w:color w:val="000000"/>
                <w:sz w:val="16"/>
                <w:szCs w:val="16"/>
              </w:rPr>
            </w:pPr>
            <w:r w:rsidRPr="005C7345">
              <w:rPr>
                <w:rFonts w:eastAsia="Times New Roman" w:cs="Times New Roman"/>
                <w:color w:val="000000"/>
                <w:sz w:val="16"/>
                <w:szCs w:val="16"/>
              </w:rPr>
              <w:t>FTES</w:t>
            </w:r>
            <w:r>
              <w:rPr>
                <w:rFonts w:eastAsia="Times New Roman" w:cs="Times New Roman"/>
                <w:color w:val="000000"/>
                <w:sz w:val="16"/>
                <w:szCs w:val="16"/>
              </w:rPr>
              <w:t xml:space="preserve"> </w:t>
            </w:r>
            <w:r w:rsidRPr="005C7345">
              <w:rPr>
                <w:rFonts w:eastAsia="Times New Roman" w:cs="Times New Roman"/>
                <w:color w:val="000000"/>
                <w:sz w:val="16"/>
                <w:szCs w:val="16"/>
              </w:rPr>
              <w:t>OOS</w:t>
            </w:r>
          </w:p>
        </w:tc>
        <w:tc>
          <w:tcPr>
            <w:tcW w:w="277" w:type="pct"/>
            <w:tcBorders>
              <w:top w:val="nil"/>
              <w:left w:val="nil"/>
              <w:bottom w:val="single" w:sz="4" w:space="0" w:color="auto"/>
              <w:right w:val="single" w:sz="12" w:space="0" w:color="auto"/>
            </w:tcBorders>
            <w:shd w:val="clear" w:color="000000" w:fill="DCE6F1"/>
            <w:noWrap/>
            <w:vAlign w:val="bottom"/>
            <w:hideMark/>
          </w:tcPr>
          <w:p w:rsidR="005C7345" w:rsidRPr="005C7345" w:rsidRDefault="005C7345" w:rsidP="005C7345">
            <w:pPr>
              <w:widowControl/>
              <w:spacing w:after="0" w:line="240" w:lineRule="auto"/>
              <w:jc w:val="center"/>
              <w:rPr>
                <w:rFonts w:eastAsia="Times New Roman" w:cs="Times New Roman"/>
                <w:color w:val="000000"/>
                <w:sz w:val="16"/>
                <w:szCs w:val="16"/>
              </w:rPr>
            </w:pPr>
            <w:r w:rsidRPr="005C7345">
              <w:rPr>
                <w:rFonts w:eastAsia="Times New Roman" w:cs="Times New Roman"/>
                <w:color w:val="000000"/>
                <w:sz w:val="16"/>
                <w:szCs w:val="16"/>
              </w:rPr>
              <w:t>FTES</w:t>
            </w:r>
            <w:r>
              <w:rPr>
                <w:rFonts w:eastAsia="Times New Roman" w:cs="Times New Roman"/>
                <w:color w:val="000000"/>
                <w:sz w:val="16"/>
                <w:szCs w:val="16"/>
              </w:rPr>
              <w:t xml:space="preserve"> </w:t>
            </w:r>
            <w:r w:rsidRPr="005C7345">
              <w:rPr>
                <w:rFonts w:eastAsia="Times New Roman" w:cs="Times New Roman"/>
                <w:color w:val="000000"/>
                <w:sz w:val="16"/>
                <w:szCs w:val="16"/>
              </w:rPr>
              <w:t>Res</w:t>
            </w:r>
          </w:p>
        </w:tc>
      </w:tr>
      <w:tr w:rsidR="00662C24" w:rsidRPr="005C7345" w:rsidTr="006D05EC">
        <w:trPr>
          <w:trHeight w:val="255"/>
        </w:trPr>
        <w:tc>
          <w:tcPr>
            <w:tcW w:w="549" w:type="pct"/>
            <w:tcBorders>
              <w:top w:val="single" w:sz="4" w:space="0" w:color="auto"/>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Accounting</w:t>
            </w:r>
          </w:p>
        </w:tc>
        <w:tc>
          <w:tcPr>
            <w:tcW w:w="305" w:type="pct"/>
            <w:tcBorders>
              <w:top w:val="single" w:sz="4" w:space="0" w:color="auto"/>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single"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single"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single"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132</w:t>
            </w:r>
          </w:p>
        </w:tc>
        <w:tc>
          <w:tcPr>
            <w:tcW w:w="276" w:type="pct"/>
            <w:tcBorders>
              <w:top w:val="single"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single"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single"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181</w:t>
            </w:r>
          </w:p>
        </w:tc>
        <w:tc>
          <w:tcPr>
            <w:tcW w:w="276" w:type="pct"/>
            <w:tcBorders>
              <w:top w:val="single"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single"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single"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199</w:t>
            </w:r>
          </w:p>
        </w:tc>
        <w:tc>
          <w:tcPr>
            <w:tcW w:w="276" w:type="pct"/>
            <w:tcBorders>
              <w:top w:val="single"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single"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single"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188</w:t>
            </w:r>
          </w:p>
        </w:tc>
        <w:tc>
          <w:tcPr>
            <w:tcW w:w="276" w:type="pct"/>
            <w:tcBorders>
              <w:top w:val="single"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single"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single"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175</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292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263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241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199</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448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483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32</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463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478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397</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xml:space="preserve">Airline Travel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Allied Health</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99</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Am Sign Lang</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99</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Amer Studies</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Anthropology</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46</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131</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380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344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309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320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289</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Arabic</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Architecture</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161</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Art</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330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328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248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212</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Pr>
                <w:rFonts w:eastAsia="Times New Roman" w:cs="Times New Roman"/>
                <w:color w:val="000000"/>
                <w:sz w:val="14"/>
                <w:szCs w:val="14"/>
              </w:rPr>
              <w:t>CCCM</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330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346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320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260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649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633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27</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577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560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523</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Astronomy</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27</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Pr>
                <w:rFonts w:eastAsia="Times New Roman" w:cs="Times New Roman"/>
                <w:color w:val="000000"/>
                <w:sz w:val="14"/>
                <w:szCs w:val="14"/>
              </w:rPr>
              <w:t>CCCM</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54</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96</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xml:space="preserve">Auto </w:t>
            </w:r>
            <w:r w:rsidR="00573C0C">
              <w:rPr>
                <w:rFonts w:eastAsia="Times New Roman" w:cs="Times New Roman"/>
                <w:color w:val="000000"/>
                <w:sz w:val="16"/>
                <w:szCs w:val="16"/>
              </w:rPr>
              <w:t>Collision</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Automotive Technology</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225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169</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xml:space="preserve">Aviation </w:t>
            </w:r>
            <w:proofErr w:type="spellStart"/>
            <w:r w:rsidRPr="005C7345">
              <w:rPr>
                <w:rFonts w:eastAsia="Times New Roman" w:cs="Times New Roman"/>
                <w:color w:val="000000"/>
                <w:sz w:val="16"/>
                <w:szCs w:val="16"/>
              </w:rPr>
              <w:t>Maint</w:t>
            </w:r>
            <w:proofErr w:type="spellEnd"/>
            <w:r w:rsidRPr="005C7345">
              <w:rPr>
                <w:rFonts w:eastAsia="Times New Roman" w:cs="Times New Roman"/>
                <w:color w:val="000000"/>
                <w:sz w:val="16"/>
                <w:szCs w:val="16"/>
              </w:rPr>
              <w:t xml:space="preserve"> Tech</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107</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73C0C" w:rsidP="00573C0C">
            <w:pPr>
              <w:widowControl/>
              <w:spacing w:after="0" w:line="240" w:lineRule="auto"/>
              <w:rPr>
                <w:rFonts w:eastAsia="Times New Roman" w:cs="Times New Roman"/>
                <w:color w:val="000000"/>
                <w:sz w:val="16"/>
                <w:szCs w:val="16"/>
              </w:rPr>
            </w:pPr>
            <w:r>
              <w:rPr>
                <w:rFonts w:eastAsia="Times New Roman" w:cs="Times New Roman"/>
                <w:color w:val="000000"/>
                <w:sz w:val="16"/>
                <w:szCs w:val="16"/>
              </w:rPr>
              <w:t>Pilot Train</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54</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Biology</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474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417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454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488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456</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Pr>
                <w:rFonts w:eastAsia="Times New Roman" w:cs="Times New Roman"/>
                <w:color w:val="000000"/>
                <w:sz w:val="14"/>
                <w:szCs w:val="14"/>
              </w:rPr>
              <w:t>CCCM</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1,000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1,052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26</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1,009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1,006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820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933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901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845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827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770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Broadcast &amp; Vid Prod</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Broadcasting</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Building Codes Tech</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25</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Building Tech</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Business</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307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266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290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Pr>
                <w:rFonts w:eastAsia="Times New Roman" w:cs="Times New Roman"/>
                <w:color w:val="000000"/>
                <w:sz w:val="14"/>
                <w:szCs w:val="14"/>
              </w:rPr>
              <w:t>CCCM</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164</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443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436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392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363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283</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Bus</w:t>
            </w:r>
            <w:r w:rsidR="00573C0C">
              <w:rPr>
                <w:rFonts w:eastAsia="Times New Roman" w:cs="Times New Roman"/>
                <w:color w:val="000000"/>
                <w:sz w:val="16"/>
                <w:szCs w:val="16"/>
              </w:rPr>
              <w:t xml:space="preserve"> Comp</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proofErr w:type="spellStart"/>
            <w:r w:rsidRPr="005C7345">
              <w:rPr>
                <w:rFonts w:eastAsia="Times New Roman" w:cs="Times New Roman"/>
                <w:color w:val="000000"/>
                <w:sz w:val="16"/>
                <w:szCs w:val="16"/>
              </w:rPr>
              <w:t>CardioTech</w:t>
            </w:r>
            <w:proofErr w:type="spellEnd"/>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Chemistry</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141</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342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365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365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353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344</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534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552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26</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523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498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462</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Chinese</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proofErr w:type="spellStart"/>
            <w:r w:rsidRPr="005C7345">
              <w:rPr>
                <w:rFonts w:eastAsia="Times New Roman" w:cs="Times New Roman"/>
                <w:color w:val="000000"/>
                <w:sz w:val="16"/>
                <w:szCs w:val="16"/>
              </w:rPr>
              <w:t>Coll</w:t>
            </w:r>
            <w:proofErr w:type="spellEnd"/>
            <w:r w:rsidRPr="005C7345">
              <w:rPr>
                <w:rFonts w:eastAsia="Times New Roman" w:cs="Times New Roman"/>
                <w:color w:val="000000"/>
                <w:sz w:val="16"/>
                <w:szCs w:val="16"/>
              </w:rPr>
              <w:t xml:space="preserve"> Success</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78</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proofErr w:type="spellStart"/>
            <w:r w:rsidRPr="005C7345">
              <w:rPr>
                <w:rFonts w:eastAsia="Times New Roman" w:cs="Times New Roman"/>
                <w:color w:val="000000"/>
                <w:sz w:val="16"/>
                <w:szCs w:val="16"/>
              </w:rPr>
              <w:lastRenderedPageBreak/>
              <w:t>Comm</w:t>
            </w:r>
            <w:proofErr w:type="spellEnd"/>
            <w:r w:rsidRPr="005C7345">
              <w:rPr>
                <w:rFonts w:eastAsia="Times New Roman" w:cs="Times New Roman"/>
                <w:color w:val="000000"/>
                <w:sz w:val="16"/>
                <w:szCs w:val="16"/>
              </w:rPr>
              <w:t xml:space="preserve"> Studies</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67</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Pr>
                <w:rFonts w:eastAsia="Times New Roman" w:cs="Times New Roman"/>
                <w:color w:val="000000"/>
                <w:sz w:val="14"/>
                <w:szCs w:val="14"/>
              </w:rPr>
              <w:t>CCCM</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292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251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219</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557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502</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Computer &amp; High Tech</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73C0C" w:rsidP="005C7345">
            <w:pPr>
              <w:widowControl/>
              <w:spacing w:after="0" w:line="240" w:lineRule="auto"/>
              <w:rPr>
                <w:rFonts w:eastAsia="Times New Roman" w:cs="Times New Roman"/>
                <w:color w:val="000000"/>
                <w:sz w:val="16"/>
                <w:szCs w:val="16"/>
              </w:rPr>
            </w:pPr>
            <w:r>
              <w:rPr>
                <w:rFonts w:eastAsia="Times New Roman" w:cs="Times New Roman"/>
                <w:color w:val="000000"/>
                <w:sz w:val="16"/>
                <w:szCs w:val="16"/>
              </w:rPr>
              <w:t>Comp Bus A</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59</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73C0C" w:rsidP="005C7345">
            <w:pPr>
              <w:widowControl/>
              <w:spacing w:after="0" w:line="240" w:lineRule="auto"/>
              <w:rPr>
                <w:rFonts w:eastAsia="Times New Roman" w:cs="Times New Roman"/>
                <w:color w:val="000000"/>
                <w:sz w:val="16"/>
                <w:szCs w:val="16"/>
              </w:rPr>
            </w:pPr>
            <w:r>
              <w:rPr>
                <w:rFonts w:eastAsia="Times New Roman" w:cs="Times New Roman"/>
                <w:color w:val="000000"/>
                <w:sz w:val="16"/>
                <w:szCs w:val="16"/>
              </w:rPr>
              <w:t>CIS</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31</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Pr>
                <w:rFonts w:eastAsia="Times New Roman" w:cs="Times New Roman"/>
                <w:color w:val="000000"/>
                <w:sz w:val="14"/>
                <w:szCs w:val="14"/>
              </w:rPr>
              <w:t>CCCM</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370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380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326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296</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xml:space="preserve">Computer </w:t>
            </w:r>
            <w:proofErr w:type="spellStart"/>
            <w:r w:rsidRPr="005C7345">
              <w:rPr>
                <w:rFonts w:eastAsia="Times New Roman" w:cs="Times New Roman"/>
                <w:color w:val="000000"/>
                <w:sz w:val="16"/>
                <w:szCs w:val="16"/>
              </w:rPr>
              <w:t>Sci</w:t>
            </w:r>
            <w:proofErr w:type="spellEnd"/>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Pr>
                <w:rFonts w:eastAsia="Times New Roman" w:cs="Times New Roman"/>
                <w:color w:val="000000"/>
                <w:sz w:val="14"/>
                <w:szCs w:val="14"/>
              </w:rPr>
              <w:t>CCCM</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193</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143</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Computer Services Tech</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126</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proofErr w:type="spellStart"/>
            <w:r w:rsidRPr="005C7345">
              <w:rPr>
                <w:rFonts w:eastAsia="Times New Roman" w:cs="Times New Roman"/>
                <w:color w:val="000000"/>
                <w:sz w:val="16"/>
                <w:szCs w:val="16"/>
              </w:rPr>
              <w:t>Constr</w:t>
            </w:r>
            <w:proofErr w:type="spellEnd"/>
            <w:r w:rsidRPr="005C7345">
              <w:rPr>
                <w:rFonts w:eastAsia="Times New Roman" w:cs="Times New Roman"/>
                <w:color w:val="000000"/>
                <w:sz w:val="16"/>
                <w:szCs w:val="16"/>
              </w:rPr>
              <w:t xml:space="preserve"> Tech</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Coop Work Experience</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Cosmetology</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485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468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478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418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435</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Counseling</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278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112</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63</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131</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proofErr w:type="spellStart"/>
            <w:r w:rsidRPr="005C7345">
              <w:rPr>
                <w:rFonts w:eastAsia="Times New Roman" w:cs="Times New Roman"/>
                <w:color w:val="000000"/>
                <w:sz w:val="16"/>
                <w:szCs w:val="16"/>
              </w:rPr>
              <w:t>Crim</w:t>
            </w:r>
            <w:proofErr w:type="spellEnd"/>
            <w:r w:rsidRPr="005C7345">
              <w:rPr>
                <w:rFonts w:eastAsia="Times New Roman" w:cs="Times New Roman"/>
                <w:color w:val="000000"/>
                <w:sz w:val="16"/>
                <w:szCs w:val="16"/>
              </w:rPr>
              <w:t xml:space="preserve"> Justice</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433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372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390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354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304</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Culinary Arts</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104</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Dance</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32</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228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230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177</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Dental Assist</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39</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Design</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44</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proofErr w:type="spellStart"/>
            <w:r w:rsidRPr="005C7345">
              <w:rPr>
                <w:rFonts w:eastAsia="Times New Roman" w:cs="Times New Roman"/>
                <w:color w:val="000000"/>
                <w:sz w:val="16"/>
                <w:szCs w:val="16"/>
              </w:rPr>
              <w:t>Diagn</w:t>
            </w:r>
            <w:proofErr w:type="spellEnd"/>
            <w:r w:rsidRPr="005C7345">
              <w:rPr>
                <w:rFonts w:eastAsia="Times New Roman" w:cs="Times New Roman"/>
                <w:color w:val="000000"/>
                <w:sz w:val="16"/>
                <w:szCs w:val="16"/>
              </w:rPr>
              <w:t xml:space="preserve"> Med </w:t>
            </w:r>
            <w:proofErr w:type="spellStart"/>
            <w:r w:rsidRPr="005C7345">
              <w:rPr>
                <w:rFonts w:eastAsia="Times New Roman" w:cs="Times New Roman"/>
                <w:color w:val="000000"/>
                <w:sz w:val="16"/>
                <w:szCs w:val="16"/>
              </w:rPr>
              <w:t>Sonography</w:t>
            </w:r>
            <w:proofErr w:type="spellEnd"/>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89</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Diesel Technology</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Digital Arts</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115</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xml:space="preserve">Digital Graphic </w:t>
            </w:r>
            <w:proofErr w:type="spellStart"/>
            <w:r w:rsidRPr="005C7345">
              <w:rPr>
                <w:rFonts w:eastAsia="Times New Roman" w:cs="Times New Roman"/>
                <w:color w:val="000000"/>
                <w:sz w:val="16"/>
                <w:szCs w:val="16"/>
              </w:rPr>
              <w:t>Appl</w:t>
            </w:r>
            <w:proofErr w:type="spellEnd"/>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56</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Digital Media</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61</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Digital Media Arts &amp; Design</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178</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Display &amp; Visual Pres</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Drafting</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27</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xml:space="preserve">Early </w:t>
            </w:r>
            <w:proofErr w:type="spellStart"/>
            <w:r w:rsidRPr="005C7345">
              <w:rPr>
                <w:rFonts w:eastAsia="Times New Roman" w:cs="Times New Roman"/>
                <w:color w:val="000000"/>
                <w:sz w:val="16"/>
                <w:szCs w:val="16"/>
              </w:rPr>
              <w:t>Childh</w:t>
            </w:r>
            <w:proofErr w:type="spellEnd"/>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71</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Ecology</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Pr>
                <w:rFonts w:eastAsia="Times New Roman" w:cs="Times New Roman"/>
                <w:color w:val="000000"/>
                <w:sz w:val="14"/>
                <w:szCs w:val="14"/>
              </w:rPr>
              <w:t>CCCM</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Economics</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61</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94</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370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324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255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194</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Education</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lastRenderedPageBreak/>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proofErr w:type="spellStart"/>
            <w:r w:rsidRPr="005C7345">
              <w:rPr>
                <w:rFonts w:eastAsia="Times New Roman" w:cs="Times New Roman"/>
                <w:color w:val="000000"/>
                <w:sz w:val="16"/>
                <w:szCs w:val="16"/>
              </w:rPr>
              <w:t>Electr</w:t>
            </w:r>
            <w:proofErr w:type="spellEnd"/>
            <w:r w:rsidRPr="005C7345">
              <w:rPr>
                <w:rFonts w:eastAsia="Times New Roman" w:cs="Times New Roman"/>
                <w:color w:val="000000"/>
                <w:sz w:val="16"/>
                <w:szCs w:val="16"/>
              </w:rPr>
              <w:t xml:space="preserve"> Tech</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51</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proofErr w:type="spellStart"/>
            <w:r w:rsidRPr="005C7345">
              <w:rPr>
                <w:rFonts w:eastAsia="Times New Roman" w:cs="Times New Roman"/>
                <w:color w:val="000000"/>
                <w:sz w:val="16"/>
                <w:szCs w:val="16"/>
              </w:rPr>
              <w:t>Emerg</w:t>
            </w:r>
            <w:proofErr w:type="spellEnd"/>
            <w:r w:rsidRPr="005C7345">
              <w:rPr>
                <w:rFonts w:eastAsia="Times New Roman" w:cs="Times New Roman"/>
                <w:color w:val="000000"/>
                <w:sz w:val="16"/>
                <w:szCs w:val="16"/>
              </w:rPr>
              <w:t xml:space="preserve"> </w:t>
            </w:r>
            <w:proofErr w:type="spellStart"/>
            <w:r w:rsidRPr="005C7345">
              <w:rPr>
                <w:rFonts w:eastAsia="Times New Roman" w:cs="Times New Roman"/>
                <w:color w:val="000000"/>
                <w:sz w:val="16"/>
                <w:szCs w:val="16"/>
              </w:rPr>
              <w:t>Mgmt</w:t>
            </w:r>
            <w:proofErr w:type="spellEnd"/>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38</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proofErr w:type="spellStart"/>
            <w:r w:rsidRPr="005C7345">
              <w:rPr>
                <w:rFonts w:eastAsia="Times New Roman" w:cs="Times New Roman"/>
                <w:color w:val="000000"/>
                <w:sz w:val="16"/>
                <w:szCs w:val="16"/>
              </w:rPr>
              <w:t>Emerg</w:t>
            </w:r>
            <w:proofErr w:type="spellEnd"/>
            <w:r w:rsidR="00573C0C">
              <w:rPr>
                <w:rFonts w:eastAsia="Times New Roman" w:cs="Times New Roman"/>
                <w:color w:val="000000"/>
                <w:sz w:val="16"/>
                <w:szCs w:val="16"/>
              </w:rPr>
              <w:t xml:space="preserve"> Med </w:t>
            </w:r>
            <w:r w:rsidRPr="005C7345">
              <w:rPr>
                <w:rFonts w:eastAsia="Times New Roman" w:cs="Times New Roman"/>
                <w:color w:val="000000"/>
                <w:sz w:val="16"/>
                <w:szCs w:val="16"/>
              </w:rPr>
              <w:t>Services</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Emergency Medical Tech</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Engineering</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73C0C">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Engineer Tech</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English</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238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260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293</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768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736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727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730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683</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1,527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42</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1,404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1,259</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Writing Center</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41</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96350A" w:rsidP="005C7345">
            <w:pPr>
              <w:widowControl/>
              <w:spacing w:after="0" w:line="240" w:lineRule="auto"/>
              <w:rPr>
                <w:rFonts w:eastAsia="Times New Roman" w:cs="Times New Roman"/>
                <w:color w:val="000000"/>
                <w:sz w:val="16"/>
                <w:szCs w:val="16"/>
              </w:rPr>
            </w:pPr>
            <w:r>
              <w:rPr>
                <w:rFonts w:eastAsia="Times New Roman" w:cs="Times New Roman"/>
                <w:color w:val="000000"/>
                <w:sz w:val="16"/>
                <w:szCs w:val="16"/>
              </w:rPr>
              <w:t>ESL</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373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225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540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631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634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502</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230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247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230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223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202</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313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119</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295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204</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96350A" w:rsidP="0096350A">
            <w:pPr>
              <w:widowControl/>
              <w:spacing w:after="0" w:line="240" w:lineRule="auto"/>
              <w:rPr>
                <w:rFonts w:eastAsia="Times New Roman" w:cs="Times New Roman"/>
                <w:color w:val="000000"/>
                <w:sz w:val="16"/>
                <w:szCs w:val="16"/>
              </w:rPr>
            </w:pPr>
            <w:proofErr w:type="spellStart"/>
            <w:r>
              <w:rPr>
                <w:rFonts w:eastAsia="Times New Roman" w:cs="Times New Roman"/>
                <w:color w:val="000000"/>
                <w:sz w:val="16"/>
                <w:szCs w:val="16"/>
              </w:rPr>
              <w:t>Envir</w:t>
            </w:r>
            <w:proofErr w:type="spellEnd"/>
            <w:r w:rsidR="005C7345" w:rsidRPr="005C7345">
              <w:rPr>
                <w:rFonts w:eastAsia="Times New Roman" w:cs="Times New Roman"/>
                <w:color w:val="000000"/>
                <w:sz w:val="16"/>
                <w:szCs w:val="16"/>
              </w:rPr>
              <w:t xml:space="preserve"> Studies</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27</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Ethnic Studies</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53</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xml:space="preserve">Family &amp; Consumer </w:t>
            </w:r>
            <w:proofErr w:type="spellStart"/>
            <w:r w:rsidRPr="005C7345">
              <w:rPr>
                <w:rFonts w:eastAsia="Times New Roman" w:cs="Times New Roman"/>
                <w:color w:val="000000"/>
                <w:sz w:val="16"/>
                <w:szCs w:val="16"/>
              </w:rPr>
              <w:t>Sci</w:t>
            </w:r>
            <w:proofErr w:type="spellEnd"/>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Farsi</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Fashion</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101</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Film &amp; Video</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342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326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226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224</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Floral Design</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36</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Food Service Management</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105</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xml:space="preserve">Foods &amp; </w:t>
            </w:r>
            <w:proofErr w:type="spellStart"/>
            <w:r w:rsidRPr="005C7345">
              <w:rPr>
                <w:rFonts w:eastAsia="Times New Roman" w:cs="Times New Roman"/>
                <w:color w:val="000000"/>
                <w:sz w:val="16"/>
                <w:szCs w:val="16"/>
              </w:rPr>
              <w:t>Nutr</w:t>
            </w:r>
            <w:proofErr w:type="spellEnd"/>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71</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67</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French</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61</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proofErr w:type="spellStart"/>
            <w:r w:rsidRPr="005C7345">
              <w:rPr>
                <w:rFonts w:eastAsia="Times New Roman" w:cs="Times New Roman"/>
                <w:color w:val="000000"/>
                <w:sz w:val="16"/>
                <w:szCs w:val="16"/>
              </w:rPr>
              <w:t>Gend</w:t>
            </w:r>
            <w:proofErr w:type="spellEnd"/>
            <w:r w:rsidRPr="005C7345">
              <w:rPr>
                <w:rFonts w:eastAsia="Times New Roman" w:cs="Times New Roman"/>
                <w:color w:val="000000"/>
                <w:sz w:val="16"/>
                <w:szCs w:val="16"/>
              </w:rPr>
              <w:t xml:space="preserve"> Studies</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27</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Geography</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106</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276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260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254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265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226</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Geology</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99</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Pr>
                <w:rFonts w:eastAsia="Times New Roman" w:cs="Times New Roman"/>
                <w:color w:val="000000"/>
                <w:sz w:val="14"/>
                <w:szCs w:val="14"/>
              </w:rPr>
              <w:t>CCCM</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48</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139</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German</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Gerontology</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Health</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103</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Health Ed</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108</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61</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96350A" w:rsidP="005C7345">
            <w:pPr>
              <w:widowControl/>
              <w:spacing w:after="0" w:line="240" w:lineRule="auto"/>
              <w:rPr>
                <w:rFonts w:eastAsia="Times New Roman" w:cs="Times New Roman"/>
                <w:color w:val="000000"/>
                <w:sz w:val="16"/>
                <w:szCs w:val="16"/>
              </w:rPr>
            </w:pPr>
            <w:r>
              <w:rPr>
                <w:rFonts w:eastAsia="Times New Roman" w:cs="Times New Roman"/>
                <w:color w:val="000000"/>
                <w:sz w:val="16"/>
                <w:szCs w:val="16"/>
              </w:rPr>
              <w:t>HVAC</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76</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History</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249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191</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Pr>
                <w:rFonts w:eastAsia="Times New Roman" w:cs="Times New Roman"/>
                <w:color w:val="000000"/>
                <w:sz w:val="14"/>
                <w:szCs w:val="14"/>
              </w:rPr>
              <w:t>CCCM</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377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363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379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405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383</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561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546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492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469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408</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96350A" w:rsidP="005C7345">
            <w:pPr>
              <w:widowControl/>
              <w:spacing w:after="0" w:line="240" w:lineRule="auto"/>
              <w:rPr>
                <w:rFonts w:eastAsia="Times New Roman" w:cs="Times New Roman"/>
                <w:color w:val="000000"/>
                <w:sz w:val="16"/>
                <w:szCs w:val="16"/>
              </w:rPr>
            </w:pPr>
            <w:r>
              <w:rPr>
                <w:rFonts w:eastAsia="Times New Roman" w:cs="Times New Roman"/>
                <w:color w:val="000000"/>
                <w:sz w:val="16"/>
                <w:szCs w:val="16"/>
              </w:rPr>
              <w:t>Hospitality, Travel &amp; Tour</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78</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lastRenderedPageBreak/>
              <w:t xml:space="preserve">Hotel </w:t>
            </w:r>
            <w:proofErr w:type="spellStart"/>
            <w:r w:rsidRPr="005C7345">
              <w:rPr>
                <w:rFonts w:eastAsia="Times New Roman" w:cs="Times New Roman"/>
                <w:color w:val="000000"/>
                <w:sz w:val="16"/>
                <w:szCs w:val="16"/>
              </w:rPr>
              <w:t>Mgmt</w:t>
            </w:r>
            <w:proofErr w:type="spellEnd"/>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xml:space="preserve">Human </w:t>
            </w:r>
            <w:proofErr w:type="spellStart"/>
            <w:r w:rsidRPr="005C7345">
              <w:rPr>
                <w:rFonts w:eastAsia="Times New Roman" w:cs="Times New Roman"/>
                <w:color w:val="000000"/>
                <w:sz w:val="16"/>
                <w:szCs w:val="16"/>
              </w:rPr>
              <w:t>Devel</w:t>
            </w:r>
            <w:proofErr w:type="spellEnd"/>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74</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xml:space="preserve">Human </w:t>
            </w:r>
            <w:proofErr w:type="spellStart"/>
            <w:r w:rsidRPr="005C7345">
              <w:rPr>
                <w:rFonts w:eastAsia="Times New Roman" w:cs="Times New Roman"/>
                <w:color w:val="000000"/>
                <w:sz w:val="16"/>
                <w:szCs w:val="16"/>
              </w:rPr>
              <w:t>Srvs</w:t>
            </w:r>
            <w:proofErr w:type="spellEnd"/>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Humanities</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Pr>
                <w:rFonts w:eastAsia="Times New Roman" w:cs="Times New Roman"/>
                <w:color w:val="000000"/>
                <w:sz w:val="14"/>
                <w:szCs w:val="14"/>
              </w:rPr>
              <w:t>CCCM</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112</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61</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Informatics</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proofErr w:type="spellStart"/>
            <w:r w:rsidRPr="005C7345">
              <w:rPr>
                <w:rFonts w:eastAsia="Times New Roman" w:cs="Times New Roman"/>
                <w:color w:val="000000"/>
                <w:sz w:val="16"/>
                <w:szCs w:val="16"/>
              </w:rPr>
              <w:t>Intercoll</w:t>
            </w:r>
            <w:proofErr w:type="spellEnd"/>
            <w:r w:rsidRPr="005C7345">
              <w:rPr>
                <w:rFonts w:eastAsia="Times New Roman" w:cs="Times New Roman"/>
                <w:color w:val="000000"/>
                <w:sz w:val="16"/>
                <w:szCs w:val="16"/>
              </w:rPr>
              <w:t xml:space="preserve"> </w:t>
            </w:r>
            <w:proofErr w:type="spellStart"/>
            <w:r w:rsidRPr="005C7345">
              <w:rPr>
                <w:rFonts w:eastAsia="Times New Roman" w:cs="Times New Roman"/>
                <w:color w:val="000000"/>
                <w:sz w:val="16"/>
                <w:szCs w:val="16"/>
              </w:rPr>
              <w:t>Athl</w:t>
            </w:r>
            <w:proofErr w:type="spellEnd"/>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324</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xml:space="preserve">Interior </w:t>
            </w:r>
            <w:proofErr w:type="spellStart"/>
            <w:r w:rsidRPr="005C7345">
              <w:rPr>
                <w:rFonts w:eastAsia="Times New Roman" w:cs="Times New Roman"/>
                <w:color w:val="000000"/>
                <w:sz w:val="16"/>
                <w:szCs w:val="16"/>
              </w:rPr>
              <w:t>Desgn</w:t>
            </w:r>
            <w:proofErr w:type="spellEnd"/>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77</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Intern</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Interpreting</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Italian</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24</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Japanese</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51</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Journalism</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45</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Kinesiology</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43</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426</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Law</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88</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Leadership</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26</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Learning</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45</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Learning Skills</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Library</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Machine Tech</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91</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Management</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33</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35</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proofErr w:type="spellStart"/>
            <w:r w:rsidRPr="005C7345">
              <w:rPr>
                <w:rFonts w:eastAsia="Times New Roman" w:cs="Times New Roman"/>
                <w:color w:val="000000"/>
                <w:sz w:val="16"/>
                <w:szCs w:val="16"/>
              </w:rPr>
              <w:t>Mg</w:t>
            </w:r>
            <w:r w:rsidR="0096350A">
              <w:rPr>
                <w:rFonts w:eastAsia="Times New Roman" w:cs="Times New Roman"/>
                <w:color w:val="000000"/>
                <w:sz w:val="16"/>
                <w:szCs w:val="16"/>
              </w:rPr>
              <w:t>mt</w:t>
            </w:r>
            <w:proofErr w:type="spellEnd"/>
            <w:r w:rsidRPr="005C7345">
              <w:rPr>
                <w:rFonts w:eastAsia="Times New Roman" w:cs="Times New Roman"/>
                <w:color w:val="000000"/>
                <w:sz w:val="16"/>
                <w:szCs w:val="16"/>
              </w:rPr>
              <w:t xml:space="preserve"> &amp; Super</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Pr>
                <w:rFonts w:eastAsia="Times New Roman" w:cs="Times New Roman"/>
                <w:color w:val="000000"/>
                <w:sz w:val="14"/>
                <w:szCs w:val="14"/>
              </w:rPr>
              <w:t>CCCM</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Marine Act</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27</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xml:space="preserve">Marine </w:t>
            </w:r>
            <w:proofErr w:type="spellStart"/>
            <w:r w:rsidRPr="005C7345">
              <w:rPr>
                <w:rFonts w:eastAsia="Times New Roman" w:cs="Times New Roman"/>
                <w:color w:val="000000"/>
                <w:sz w:val="16"/>
                <w:szCs w:val="16"/>
              </w:rPr>
              <w:t>Sci</w:t>
            </w:r>
            <w:proofErr w:type="spellEnd"/>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31</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Pr>
                <w:rFonts w:eastAsia="Times New Roman" w:cs="Times New Roman"/>
                <w:color w:val="000000"/>
                <w:sz w:val="14"/>
                <w:szCs w:val="14"/>
              </w:rPr>
              <w:t>CCCM</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255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248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236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237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204</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Marketing</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101</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xml:space="preserve">Mass </w:t>
            </w:r>
            <w:proofErr w:type="spellStart"/>
            <w:r w:rsidRPr="005C7345">
              <w:rPr>
                <w:rFonts w:eastAsia="Times New Roman" w:cs="Times New Roman"/>
                <w:color w:val="000000"/>
                <w:sz w:val="16"/>
                <w:szCs w:val="16"/>
              </w:rPr>
              <w:t>Comm</w:t>
            </w:r>
            <w:proofErr w:type="spellEnd"/>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81</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Mathematics</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538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520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442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426</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Pr>
                <w:rFonts w:eastAsia="Times New Roman" w:cs="Times New Roman"/>
                <w:color w:val="000000"/>
                <w:sz w:val="14"/>
                <w:szCs w:val="14"/>
              </w:rPr>
              <w:t>CCCM</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924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969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24</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996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999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941</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2,127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2,058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75</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2,084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2,068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1,714</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Medical Ass</w:t>
            </w:r>
            <w:r w:rsidR="0096350A">
              <w:rPr>
                <w:rFonts w:eastAsia="Times New Roman" w:cs="Times New Roman"/>
                <w:color w:val="000000"/>
                <w:sz w:val="16"/>
                <w:szCs w:val="16"/>
              </w:rPr>
              <w:t>t</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Medical Trans</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Music</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32</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225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171</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lastRenderedPageBreak/>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568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545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481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492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434</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xml:space="preserve">Natural </w:t>
            </w:r>
            <w:proofErr w:type="spellStart"/>
            <w:r w:rsidRPr="005C7345">
              <w:rPr>
                <w:rFonts w:eastAsia="Times New Roman" w:cs="Times New Roman"/>
                <w:color w:val="000000"/>
                <w:sz w:val="16"/>
                <w:szCs w:val="16"/>
              </w:rPr>
              <w:t>Sci</w:t>
            </w:r>
            <w:proofErr w:type="spellEnd"/>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proofErr w:type="spellStart"/>
            <w:r w:rsidRPr="005C7345">
              <w:rPr>
                <w:rFonts w:eastAsia="Times New Roman" w:cs="Times New Roman"/>
                <w:color w:val="000000"/>
                <w:sz w:val="16"/>
                <w:szCs w:val="16"/>
              </w:rPr>
              <w:t>Neurodiag</w:t>
            </w:r>
            <w:proofErr w:type="spellEnd"/>
            <w:r w:rsidRPr="005C7345">
              <w:rPr>
                <w:rFonts w:eastAsia="Times New Roman" w:cs="Times New Roman"/>
                <w:color w:val="000000"/>
                <w:sz w:val="16"/>
                <w:szCs w:val="16"/>
              </w:rPr>
              <w:t xml:space="preserve"> Tech</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Nursing</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440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383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358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321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281</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Nutrition Care</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proofErr w:type="spellStart"/>
            <w:r w:rsidRPr="005C7345">
              <w:rPr>
                <w:rFonts w:eastAsia="Times New Roman" w:cs="Times New Roman"/>
                <w:color w:val="000000"/>
                <w:sz w:val="16"/>
                <w:szCs w:val="16"/>
              </w:rPr>
              <w:t>Ornam</w:t>
            </w:r>
            <w:proofErr w:type="spellEnd"/>
            <w:r w:rsidRPr="005C7345">
              <w:rPr>
                <w:rFonts w:eastAsia="Times New Roman" w:cs="Times New Roman"/>
                <w:color w:val="000000"/>
                <w:sz w:val="16"/>
                <w:szCs w:val="16"/>
              </w:rPr>
              <w:t xml:space="preserve"> </w:t>
            </w:r>
            <w:proofErr w:type="spellStart"/>
            <w:r w:rsidRPr="005C7345">
              <w:rPr>
                <w:rFonts w:eastAsia="Times New Roman" w:cs="Times New Roman"/>
                <w:color w:val="000000"/>
                <w:sz w:val="16"/>
                <w:szCs w:val="16"/>
              </w:rPr>
              <w:t>Hort</w:t>
            </w:r>
            <w:proofErr w:type="spellEnd"/>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57</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Peace Studies</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23</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Philosophy</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262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196</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Pr>
                <w:rFonts w:eastAsia="Times New Roman" w:cs="Times New Roman"/>
                <w:color w:val="000000"/>
                <w:sz w:val="14"/>
                <w:szCs w:val="14"/>
              </w:rPr>
              <w:t>CCCM</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337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342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340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340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306</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Photography</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25</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322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290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320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245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213</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Physical Ed</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465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521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482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391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352</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1,358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1,232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24</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1,006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871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xml:space="preserve">Physical </w:t>
            </w:r>
            <w:proofErr w:type="spellStart"/>
            <w:r w:rsidRPr="005C7345">
              <w:rPr>
                <w:rFonts w:eastAsia="Times New Roman" w:cs="Times New Roman"/>
                <w:color w:val="000000"/>
                <w:sz w:val="16"/>
                <w:szCs w:val="16"/>
              </w:rPr>
              <w:t>Sci</w:t>
            </w:r>
            <w:proofErr w:type="spellEnd"/>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Physics</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35</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67</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142</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xml:space="preserve">Political </w:t>
            </w:r>
            <w:proofErr w:type="spellStart"/>
            <w:r w:rsidRPr="005C7345">
              <w:rPr>
                <w:rFonts w:eastAsia="Times New Roman" w:cs="Times New Roman"/>
                <w:color w:val="000000"/>
                <w:sz w:val="16"/>
                <w:szCs w:val="16"/>
              </w:rPr>
              <w:t>Sci</w:t>
            </w:r>
            <w:proofErr w:type="spellEnd"/>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126</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Pr>
                <w:rFonts w:eastAsia="Times New Roman" w:cs="Times New Roman"/>
                <w:color w:val="000000"/>
                <w:sz w:val="14"/>
                <w:szCs w:val="14"/>
              </w:rPr>
              <w:t>CCCM</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208</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492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472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462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412</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proofErr w:type="spellStart"/>
            <w:r w:rsidRPr="005C7345">
              <w:rPr>
                <w:rFonts w:eastAsia="Times New Roman" w:cs="Times New Roman"/>
                <w:color w:val="000000"/>
                <w:sz w:val="16"/>
                <w:szCs w:val="16"/>
              </w:rPr>
              <w:t>Polysomphy</w:t>
            </w:r>
            <w:proofErr w:type="spellEnd"/>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25</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Process Tech</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25</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Prof PE</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Psychology</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374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265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246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243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224</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Pr>
                <w:rFonts w:eastAsia="Times New Roman" w:cs="Times New Roman"/>
                <w:color w:val="000000"/>
                <w:sz w:val="14"/>
                <w:szCs w:val="14"/>
              </w:rPr>
              <w:t>CCCM</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456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508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502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539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469</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932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943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950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863</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proofErr w:type="spellStart"/>
            <w:r w:rsidRPr="005C7345">
              <w:rPr>
                <w:rFonts w:eastAsia="Times New Roman" w:cs="Times New Roman"/>
                <w:color w:val="000000"/>
                <w:sz w:val="16"/>
                <w:szCs w:val="16"/>
              </w:rPr>
              <w:t>Radiol</w:t>
            </w:r>
            <w:proofErr w:type="spellEnd"/>
            <w:r w:rsidRPr="005C7345">
              <w:rPr>
                <w:rFonts w:eastAsia="Times New Roman" w:cs="Times New Roman"/>
                <w:color w:val="000000"/>
                <w:sz w:val="16"/>
                <w:szCs w:val="16"/>
              </w:rPr>
              <w:t xml:space="preserve"> Tech</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115</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Real Estate</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31</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45</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proofErr w:type="spellStart"/>
            <w:r w:rsidRPr="005C7345">
              <w:rPr>
                <w:rFonts w:eastAsia="Times New Roman" w:cs="Times New Roman"/>
                <w:color w:val="000000"/>
                <w:sz w:val="16"/>
                <w:szCs w:val="16"/>
              </w:rPr>
              <w:t>Relig</w:t>
            </w:r>
            <w:proofErr w:type="spellEnd"/>
            <w:r w:rsidRPr="005C7345">
              <w:rPr>
                <w:rFonts w:eastAsia="Times New Roman" w:cs="Times New Roman"/>
                <w:color w:val="000000"/>
                <w:sz w:val="16"/>
                <w:szCs w:val="16"/>
              </w:rPr>
              <w:t xml:space="preserve"> Studies</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proofErr w:type="spellStart"/>
            <w:r w:rsidRPr="005C7345">
              <w:rPr>
                <w:rFonts w:eastAsia="Times New Roman" w:cs="Times New Roman"/>
                <w:color w:val="000000"/>
                <w:sz w:val="16"/>
                <w:szCs w:val="16"/>
              </w:rPr>
              <w:t>Respi</w:t>
            </w:r>
            <w:proofErr w:type="spellEnd"/>
            <w:r w:rsidRPr="005C7345">
              <w:rPr>
                <w:rFonts w:eastAsia="Times New Roman" w:cs="Times New Roman"/>
                <w:color w:val="000000"/>
                <w:sz w:val="16"/>
                <w:szCs w:val="16"/>
              </w:rPr>
              <w:t xml:space="preserve"> Care</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72</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proofErr w:type="spellStart"/>
            <w:r w:rsidRPr="005C7345">
              <w:rPr>
                <w:rFonts w:eastAsia="Times New Roman" w:cs="Times New Roman"/>
                <w:color w:val="000000"/>
                <w:sz w:val="16"/>
                <w:szCs w:val="16"/>
              </w:rPr>
              <w:t>Schl</w:t>
            </w:r>
            <w:proofErr w:type="spellEnd"/>
            <w:r w:rsidRPr="005C7345">
              <w:rPr>
                <w:rFonts w:eastAsia="Times New Roman" w:cs="Times New Roman"/>
                <w:color w:val="000000"/>
                <w:sz w:val="16"/>
                <w:szCs w:val="16"/>
              </w:rPr>
              <w:t xml:space="preserve"> </w:t>
            </w:r>
            <w:proofErr w:type="spellStart"/>
            <w:r w:rsidRPr="005C7345">
              <w:rPr>
                <w:rFonts w:eastAsia="Times New Roman" w:cs="Times New Roman"/>
                <w:color w:val="000000"/>
                <w:sz w:val="16"/>
                <w:szCs w:val="16"/>
              </w:rPr>
              <w:t>Hlth</w:t>
            </w:r>
            <w:proofErr w:type="spellEnd"/>
            <w:r w:rsidRPr="005C7345">
              <w:rPr>
                <w:rFonts w:eastAsia="Times New Roman" w:cs="Times New Roman"/>
                <w:color w:val="000000"/>
                <w:sz w:val="16"/>
                <w:szCs w:val="16"/>
              </w:rPr>
              <w:t xml:space="preserve"> Asst</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xml:space="preserve">Social </w:t>
            </w:r>
            <w:proofErr w:type="spellStart"/>
            <w:r w:rsidRPr="005C7345">
              <w:rPr>
                <w:rFonts w:eastAsia="Times New Roman" w:cs="Times New Roman"/>
                <w:color w:val="000000"/>
                <w:sz w:val="16"/>
                <w:szCs w:val="16"/>
              </w:rPr>
              <w:t>Sci</w:t>
            </w:r>
            <w:proofErr w:type="spellEnd"/>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Sociology</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114</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Pr>
                <w:rFonts w:eastAsia="Times New Roman" w:cs="Times New Roman"/>
                <w:color w:val="000000"/>
                <w:sz w:val="14"/>
                <w:szCs w:val="14"/>
              </w:rPr>
              <w:t>CCCM</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261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256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239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239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221</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438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417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402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336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324</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Spanish</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252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136</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Pr>
                <w:rFonts w:eastAsia="Times New Roman" w:cs="Times New Roman"/>
                <w:color w:val="000000"/>
                <w:sz w:val="14"/>
                <w:szCs w:val="14"/>
              </w:rPr>
              <w:t>CCCM</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198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145</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310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300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289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244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217</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662C24">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lastRenderedPageBreak/>
              <w:t>Special Ed</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203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166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153</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Special Topics</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Speech</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662C24">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xml:space="preserve">Speech </w:t>
            </w:r>
            <w:proofErr w:type="spellStart"/>
            <w:r w:rsidRPr="005C7345">
              <w:rPr>
                <w:rFonts w:eastAsia="Times New Roman" w:cs="Times New Roman"/>
                <w:color w:val="000000"/>
                <w:sz w:val="16"/>
                <w:szCs w:val="16"/>
              </w:rPr>
              <w:t>Comm</w:t>
            </w:r>
            <w:proofErr w:type="spellEnd"/>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562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566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539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proofErr w:type="spellStart"/>
            <w:r w:rsidRPr="005C7345">
              <w:rPr>
                <w:rFonts w:eastAsia="Times New Roman" w:cs="Times New Roman"/>
                <w:color w:val="000000"/>
                <w:sz w:val="16"/>
                <w:szCs w:val="16"/>
              </w:rPr>
              <w:t>Spch</w:t>
            </w:r>
            <w:proofErr w:type="spellEnd"/>
            <w:r w:rsidRPr="005C7345">
              <w:rPr>
                <w:rFonts w:eastAsia="Times New Roman" w:cs="Times New Roman"/>
                <w:color w:val="000000"/>
                <w:sz w:val="16"/>
                <w:szCs w:val="16"/>
              </w:rPr>
              <w:t xml:space="preserve"> Path Asst</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35</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Technology</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Theater Arts</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170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153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122</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Tutoring</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84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144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25</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386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430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7</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347</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Vietnamese</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CCC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39</w:t>
            </w:r>
          </w:p>
        </w:tc>
      </w:tr>
      <w:tr w:rsidR="00662C24" w:rsidRPr="005C7345" w:rsidTr="006D05EC">
        <w:trPr>
          <w:trHeight w:val="255"/>
        </w:trPr>
        <w:tc>
          <w:tcPr>
            <w:tcW w:w="549" w:type="pct"/>
            <w:tcBorders>
              <w:top w:val="nil"/>
              <w:left w:val="single" w:sz="12" w:space="0" w:color="auto"/>
              <w:bottom w:val="nil"/>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GWC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57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65</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48</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44</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FF"/>
                <w:sz w:val="16"/>
                <w:szCs w:val="16"/>
              </w:rPr>
            </w:pPr>
            <w:r w:rsidRPr="005C7345">
              <w:rPr>
                <w:rFonts w:eastAsia="Times New Roman" w:cs="Times New Roman"/>
                <w:color w:val="0000FF"/>
                <w:sz w:val="16"/>
                <w:szCs w:val="16"/>
              </w:rPr>
              <w:t>0</w:t>
            </w:r>
          </w:p>
        </w:tc>
      </w:tr>
      <w:tr w:rsidR="00662C24" w:rsidRPr="005C7345" w:rsidTr="006D05EC">
        <w:trPr>
          <w:trHeight w:val="255"/>
        </w:trPr>
        <w:tc>
          <w:tcPr>
            <w:tcW w:w="549" w:type="pct"/>
            <w:tcBorders>
              <w:top w:val="nil"/>
              <w:left w:val="single" w:sz="12" w:space="0" w:color="auto"/>
              <w:bottom w:val="single" w:sz="4" w:space="0" w:color="auto"/>
              <w:right w:val="single" w:sz="4" w:space="0" w:color="auto"/>
            </w:tcBorders>
            <w:shd w:val="clear" w:color="000000" w:fill="DCE6F1"/>
            <w:noWrap/>
            <w:vAlign w:val="bottom"/>
            <w:hideMark/>
          </w:tcPr>
          <w:p w:rsidR="005C7345" w:rsidRPr="005C7345" w:rsidRDefault="005C7345" w:rsidP="0096350A">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Welding Tech</w:t>
            </w:r>
          </w:p>
        </w:tc>
        <w:tc>
          <w:tcPr>
            <w:tcW w:w="305" w:type="pct"/>
            <w:tcBorders>
              <w:top w:val="nil"/>
              <w:left w:val="nil"/>
              <w:bottom w:val="single" w:sz="4"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OCC</w:t>
            </w:r>
          </w:p>
        </w:tc>
        <w:tc>
          <w:tcPr>
            <w:tcW w:w="276"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124</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3</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116</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7"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127</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109</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0</w:t>
            </w:r>
          </w:p>
        </w:tc>
        <w:tc>
          <w:tcPr>
            <w:tcW w:w="276"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2</w:t>
            </w:r>
          </w:p>
        </w:tc>
        <w:tc>
          <w:tcPr>
            <w:tcW w:w="277"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5C7345" w:rsidRPr="005C7345" w:rsidRDefault="005C7345" w:rsidP="005C7345">
            <w:pPr>
              <w:widowControl/>
              <w:spacing w:after="0" w:line="240" w:lineRule="auto"/>
              <w:jc w:val="right"/>
              <w:rPr>
                <w:rFonts w:eastAsia="Times New Roman" w:cs="Times New Roman"/>
                <w:color w:val="000000"/>
                <w:sz w:val="16"/>
                <w:szCs w:val="16"/>
              </w:rPr>
            </w:pPr>
            <w:r w:rsidRPr="005C7345">
              <w:rPr>
                <w:rFonts w:eastAsia="Times New Roman" w:cs="Times New Roman"/>
                <w:color w:val="000000"/>
                <w:sz w:val="16"/>
                <w:szCs w:val="16"/>
              </w:rPr>
              <w:t>117</w:t>
            </w:r>
          </w:p>
        </w:tc>
      </w:tr>
      <w:tr w:rsidR="00662C24" w:rsidRPr="005C7345" w:rsidTr="006D05EC">
        <w:trPr>
          <w:trHeight w:val="270"/>
        </w:trPr>
        <w:tc>
          <w:tcPr>
            <w:tcW w:w="549" w:type="pct"/>
            <w:tcBorders>
              <w:top w:val="nil"/>
              <w:left w:val="single" w:sz="12" w:space="0" w:color="auto"/>
              <w:bottom w:val="single" w:sz="12"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6"/>
                <w:szCs w:val="16"/>
              </w:rPr>
            </w:pPr>
            <w:r w:rsidRPr="005C7345">
              <w:rPr>
                <w:rFonts w:eastAsia="Times New Roman" w:cs="Times New Roman"/>
                <w:color w:val="000000"/>
                <w:sz w:val="16"/>
                <w:szCs w:val="16"/>
              </w:rPr>
              <w:t xml:space="preserve">Total </w:t>
            </w:r>
          </w:p>
        </w:tc>
        <w:tc>
          <w:tcPr>
            <w:tcW w:w="305" w:type="pct"/>
            <w:tcBorders>
              <w:top w:val="nil"/>
              <w:left w:val="nil"/>
              <w:bottom w:val="single" w:sz="12" w:space="0" w:color="auto"/>
              <w:right w:val="single" w:sz="4" w:space="0" w:color="auto"/>
            </w:tcBorders>
            <w:shd w:val="clear" w:color="000000" w:fill="DCE6F1"/>
            <w:noWrap/>
            <w:vAlign w:val="bottom"/>
            <w:hideMark/>
          </w:tcPr>
          <w:p w:rsidR="005C7345" w:rsidRPr="005C7345" w:rsidRDefault="005C7345" w:rsidP="005C7345">
            <w:pPr>
              <w:widowControl/>
              <w:spacing w:after="0" w:line="240" w:lineRule="auto"/>
              <w:rPr>
                <w:rFonts w:eastAsia="Times New Roman" w:cs="Times New Roman"/>
                <w:color w:val="000000"/>
                <w:sz w:val="14"/>
                <w:szCs w:val="14"/>
              </w:rPr>
            </w:pPr>
            <w:r w:rsidRPr="005C7345">
              <w:rPr>
                <w:rFonts w:eastAsia="Times New Roman" w:cs="Times New Roman"/>
                <w:color w:val="000000"/>
                <w:sz w:val="14"/>
                <w:szCs w:val="14"/>
              </w:rPr>
              <w:t> </w:t>
            </w:r>
          </w:p>
        </w:tc>
        <w:tc>
          <w:tcPr>
            <w:tcW w:w="276" w:type="pct"/>
            <w:tcBorders>
              <w:top w:val="dashSmallGap" w:sz="4" w:space="0" w:color="auto"/>
              <w:left w:val="nil"/>
              <w:bottom w:val="single" w:sz="12" w:space="0" w:color="auto"/>
              <w:right w:val="dashSmallGap" w:sz="4" w:space="0" w:color="auto"/>
            </w:tcBorders>
            <w:shd w:val="clear" w:color="000000" w:fill="DCE6F1"/>
            <w:noWrap/>
            <w:vAlign w:val="bottom"/>
            <w:hideMark/>
          </w:tcPr>
          <w:p w:rsidR="005C7345" w:rsidRPr="00662C24" w:rsidRDefault="005C7345" w:rsidP="005C7345">
            <w:pPr>
              <w:widowControl/>
              <w:spacing w:after="0" w:line="240" w:lineRule="auto"/>
              <w:jc w:val="right"/>
              <w:rPr>
                <w:rFonts w:eastAsia="Times New Roman" w:cs="Times New Roman"/>
                <w:color w:val="000000"/>
                <w:sz w:val="12"/>
                <w:szCs w:val="12"/>
              </w:rPr>
            </w:pPr>
            <w:r w:rsidRPr="00662C24">
              <w:rPr>
                <w:rFonts w:eastAsia="Times New Roman" w:cs="Times New Roman"/>
                <w:color w:val="000000"/>
                <w:sz w:val="12"/>
                <w:szCs w:val="12"/>
              </w:rPr>
              <w:t>1,346</w:t>
            </w:r>
          </w:p>
        </w:tc>
        <w:tc>
          <w:tcPr>
            <w:tcW w:w="276" w:type="pct"/>
            <w:tcBorders>
              <w:top w:val="dashSmallGap" w:sz="4" w:space="0" w:color="auto"/>
              <w:left w:val="dashSmallGap" w:sz="4" w:space="0" w:color="auto"/>
              <w:bottom w:val="single" w:sz="12" w:space="0" w:color="auto"/>
              <w:right w:val="dashSmallGap" w:sz="4" w:space="0" w:color="auto"/>
            </w:tcBorders>
            <w:shd w:val="clear" w:color="000000" w:fill="DCE6F1"/>
            <w:noWrap/>
            <w:vAlign w:val="bottom"/>
            <w:hideMark/>
          </w:tcPr>
          <w:p w:rsidR="005C7345" w:rsidRPr="00662C24" w:rsidRDefault="005C7345" w:rsidP="005C7345">
            <w:pPr>
              <w:widowControl/>
              <w:spacing w:after="0" w:line="240" w:lineRule="auto"/>
              <w:jc w:val="right"/>
              <w:rPr>
                <w:rFonts w:eastAsia="Times New Roman" w:cs="Times New Roman"/>
                <w:color w:val="000000"/>
                <w:sz w:val="12"/>
                <w:szCs w:val="12"/>
              </w:rPr>
            </w:pPr>
            <w:r w:rsidRPr="00662C24">
              <w:rPr>
                <w:rFonts w:eastAsia="Times New Roman" w:cs="Times New Roman"/>
                <w:color w:val="000000"/>
                <w:sz w:val="12"/>
                <w:szCs w:val="12"/>
              </w:rPr>
              <w:t>1,246</w:t>
            </w:r>
          </w:p>
        </w:tc>
        <w:tc>
          <w:tcPr>
            <w:tcW w:w="276" w:type="pct"/>
            <w:tcBorders>
              <w:top w:val="dashSmallGap" w:sz="4" w:space="0" w:color="auto"/>
              <w:left w:val="dashSmallGap" w:sz="4" w:space="0" w:color="auto"/>
              <w:bottom w:val="single" w:sz="12" w:space="0" w:color="auto"/>
              <w:right w:val="dashSmallGap" w:sz="4" w:space="0" w:color="auto"/>
            </w:tcBorders>
            <w:shd w:val="clear" w:color="000000" w:fill="DCE6F1"/>
            <w:noWrap/>
            <w:vAlign w:val="bottom"/>
            <w:hideMark/>
          </w:tcPr>
          <w:p w:rsidR="005C7345" w:rsidRPr="00662C24" w:rsidRDefault="005C7345" w:rsidP="005C7345">
            <w:pPr>
              <w:widowControl/>
              <w:spacing w:after="0" w:line="240" w:lineRule="auto"/>
              <w:jc w:val="right"/>
              <w:rPr>
                <w:rFonts w:eastAsia="Times New Roman" w:cs="Times New Roman"/>
                <w:color w:val="000000"/>
                <w:sz w:val="12"/>
                <w:szCs w:val="12"/>
              </w:rPr>
            </w:pPr>
            <w:r w:rsidRPr="00662C24">
              <w:rPr>
                <w:rFonts w:eastAsia="Times New Roman" w:cs="Times New Roman"/>
                <w:color w:val="000000"/>
                <w:sz w:val="12"/>
                <w:szCs w:val="12"/>
              </w:rPr>
              <w:t>37,099</w:t>
            </w:r>
          </w:p>
        </w:tc>
        <w:tc>
          <w:tcPr>
            <w:tcW w:w="276" w:type="pct"/>
            <w:tcBorders>
              <w:top w:val="dashSmallGap" w:sz="4" w:space="0" w:color="auto"/>
              <w:left w:val="dashSmallGap" w:sz="4" w:space="0" w:color="auto"/>
              <w:bottom w:val="single" w:sz="12" w:space="0" w:color="auto"/>
              <w:right w:val="dashSmallGap" w:sz="4" w:space="0" w:color="auto"/>
            </w:tcBorders>
            <w:shd w:val="clear" w:color="000000" w:fill="DCE6F1"/>
            <w:noWrap/>
            <w:vAlign w:val="bottom"/>
            <w:hideMark/>
          </w:tcPr>
          <w:p w:rsidR="005C7345" w:rsidRPr="00662C24" w:rsidRDefault="005C7345" w:rsidP="005C7345">
            <w:pPr>
              <w:widowControl/>
              <w:spacing w:after="0" w:line="240" w:lineRule="auto"/>
              <w:jc w:val="right"/>
              <w:rPr>
                <w:rFonts w:eastAsia="Times New Roman" w:cs="Times New Roman"/>
                <w:color w:val="000000"/>
                <w:sz w:val="12"/>
                <w:szCs w:val="12"/>
              </w:rPr>
            </w:pPr>
            <w:r w:rsidRPr="00662C24">
              <w:rPr>
                <w:rFonts w:eastAsia="Times New Roman" w:cs="Times New Roman"/>
                <w:color w:val="000000"/>
                <w:sz w:val="12"/>
                <w:szCs w:val="12"/>
              </w:rPr>
              <w:t>1,284</w:t>
            </w:r>
          </w:p>
        </w:tc>
        <w:tc>
          <w:tcPr>
            <w:tcW w:w="276" w:type="pct"/>
            <w:tcBorders>
              <w:top w:val="dashSmallGap" w:sz="4" w:space="0" w:color="auto"/>
              <w:left w:val="dashSmallGap" w:sz="4" w:space="0" w:color="auto"/>
              <w:bottom w:val="single" w:sz="12" w:space="0" w:color="auto"/>
              <w:right w:val="dashSmallGap" w:sz="4" w:space="0" w:color="auto"/>
            </w:tcBorders>
            <w:shd w:val="clear" w:color="000000" w:fill="DCE6F1"/>
            <w:noWrap/>
            <w:vAlign w:val="bottom"/>
            <w:hideMark/>
          </w:tcPr>
          <w:p w:rsidR="005C7345" w:rsidRPr="00662C24" w:rsidRDefault="005C7345" w:rsidP="005C7345">
            <w:pPr>
              <w:widowControl/>
              <w:spacing w:after="0" w:line="240" w:lineRule="auto"/>
              <w:jc w:val="right"/>
              <w:rPr>
                <w:rFonts w:eastAsia="Times New Roman" w:cs="Times New Roman"/>
                <w:color w:val="000000"/>
                <w:sz w:val="12"/>
                <w:szCs w:val="12"/>
              </w:rPr>
            </w:pPr>
            <w:r w:rsidRPr="00662C24">
              <w:rPr>
                <w:rFonts w:eastAsia="Times New Roman" w:cs="Times New Roman"/>
                <w:color w:val="000000"/>
                <w:sz w:val="12"/>
                <w:szCs w:val="12"/>
              </w:rPr>
              <w:t>1,211</w:t>
            </w:r>
          </w:p>
        </w:tc>
        <w:tc>
          <w:tcPr>
            <w:tcW w:w="276" w:type="pct"/>
            <w:tcBorders>
              <w:top w:val="dashSmallGap" w:sz="4" w:space="0" w:color="auto"/>
              <w:left w:val="dashSmallGap" w:sz="4" w:space="0" w:color="auto"/>
              <w:bottom w:val="single" w:sz="12" w:space="0" w:color="auto"/>
              <w:right w:val="dashSmallGap" w:sz="4" w:space="0" w:color="auto"/>
            </w:tcBorders>
            <w:shd w:val="clear" w:color="000000" w:fill="DCE6F1"/>
            <w:noWrap/>
            <w:vAlign w:val="bottom"/>
            <w:hideMark/>
          </w:tcPr>
          <w:p w:rsidR="005C7345" w:rsidRPr="00662C24" w:rsidRDefault="005C7345" w:rsidP="005C7345">
            <w:pPr>
              <w:widowControl/>
              <w:spacing w:after="0" w:line="240" w:lineRule="auto"/>
              <w:jc w:val="right"/>
              <w:rPr>
                <w:rFonts w:eastAsia="Times New Roman" w:cs="Times New Roman"/>
                <w:color w:val="000000"/>
                <w:sz w:val="12"/>
                <w:szCs w:val="12"/>
              </w:rPr>
            </w:pPr>
            <w:r w:rsidRPr="00662C24">
              <w:rPr>
                <w:rFonts w:eastAsia="Times New Roman" w:cs="Times New Roman"/>
                <w:color w:val="000000"/>
                <w:sz w:val="12"/>
                <w:szCs w:val="12"/>
              </w:rPr>
              <w:t>36,017</w:t>
            </w:r>
          </w:p>
        </w:tc>
        <w:tc>
          <w:tcPr>
            <w:tcW w:w="276" w:type="pct"/>
            <w:tcBorders>
              <w:top w:val="dashSmallGap" w:sz="4" w:space="0" w:color="auto"/>
              <w:left w:val="dashSmallGap" w:sz="4" w:space="0" w:color="auto"/>
              <w:bottom w:val="single" w:sz="12" w:space="0" w:color="auto"/>
              <w:right w:val="dashSmallGap" w:sz="4" w:space="0" w:color="auto"/>
            </w:tcBorders>
            <w:shd w:val="clear" w:color="000000" w:fill="DCE6F1"/>
            <w:noWrap/>
            <w:vAlign w:val="bottom"/>
            <w:hideMark/>
          </w:tcPr>
          <w:p w:rsidR="005C7345" w:rsidRPr="00662C24" w:rsidRDefault="005C7345" w:rsidP="005C7345">
            <w:pPr>
              <w:widowControl/>
              <w:spacing w:after="0" w:line="240" w:lineRule="auto"/>
              <w:jc w:val="right"/>
              <w:rPr>
                <w:rFonts w:eastAsia="Times New Roman" w:cs="Times New Roman"/>
                <w:color w:val="000000"/>
                <w:sz w:val="12"/>
                <w:szCs w:val="12"/>
              </w:rPr>
            </w:pPr>
            <w:r w:rsidRPr="00662C24">
              <w:rPr>
                <w:rFonts w:eastAsia="Times New Roman" w:cs="Times New Roman"/>
                <w:color w:val="000000"/>
                <w:sz w:val="12"/>
                <w:szCs w:val="12"/>
              </w:rPr>
              <w:t>1,154</w:t>
            </w:r>
          </w:p>
        </w:tc>
        <w:tc>
          <w:tcPr>
            <w:tcW w:w="277" w:type="pct"/>
            <w:tcBorders>
              <w:top w:val="dashSmallGap" w:sz="4" w:space="0" w:color="auto"/>
              <w:left w:val="dashSmallGap" w:sz="4" w:space="0" w:color="auto"/>
              <w:bottom w:val="single" w:sz="12" w:space="0" w:color="auto"/>
              <w:right w:val="dashSmallGap" w:sz="4" w:space="0" w:color="auto"/>
            </w:tcBorders>
            <w:shd w:val="clear" w:color="000000" w:fill="DCE6F1"/>
            <w:noWrap/>
            <w:vAlign w:val="bottom"/>
            <w:hideMark/>
          </w:tcPr>
          <w:p w:rsidR="005C7345" w:rsidRPr="00662C24" w:rsidRDefault="005C7345" w:rsidP="005C7345">
            <w:pPr>
              <w:widowControl/>
              <w:spacing w:after="0" w:line="240" w:lineRule="auto"/>
              <w:jc w:val="right"/>
              <w:rPr>
                <w:rFonts w:eastAsia="Times New Roman" w:cs="Times New Roman"/>
                <w:color w:val="000000"/>
                <w:sz w:val="12"/>
                <w:szCs w:val="12"/>
              </w:rPr>
            </w:pPr>
            <w:r w:rsidRPr="00662C24">
              <w:rPr>
                <w:rFonts w:eastAsia="Times New Roman" w:cs="Times New Roman"/>
                <w:color w:val="000000"/>
                <w:sz w:val="12"/>
                <w:szCs w:val="12"/>
              </w:rPr>
              <w:t>693</w:t>
            </w:r>
          </w:p>
        </w:tc>
        <w:tc>
          <w:tcPr>
            <w:tcW w:w="276" w:type="pct"/>
            <w:tcBorders>
              <w:top w:val="dashSmallGap" w:sz="4" w:space="0" w:color="auto"/>
              <w:left w:val="dashSmallGap" w:sz="4" w:space="0" w:color="auto"/>
              <w:bottom w:val="single" w:sz="12" w:space="0" w:color="auto"/>
              <w:right w:val="dashSmallGap" w:sz="4" w:space="0" w:color="auto"/>
            </w:tcBorders>
            <w:shd w:val="clear" w:color="000000" w:fill="DCE6F1"/>
            <w:noWrap/>
            <w:vAlign w:val="bottom"/>
            <w:hideMark/>
          </w:tcPr>
          <w:p w:rsidR="005C7345" w:rsidRPr="00662C24" w:rsidRDefault="005C7345" w:rsidP="005C7345">
            <w:pPr>
              <w:widowControl/>
              <w:spacing w:after="0" w:line="240" w:lineRule="auto"/>
              <w:jc w:val="right"/>
              <w:rPr>
                <w:rFonts w:eastAsia="Times New Roman" w:cs="Times New Roman"/>
                <w:color w:val="000000"/>
                <w:sz w:val="12"/>
                <w:szCs w:val="12"/>
              </w:rPr>
            </w:pPr>
            <w:r w:rsidRPr="00662C24">
              <w:rPr>
                <w:rFonts w:eastAsia="Times New Roman" w:cs="Times New Roman"/>
                <w:color w:val="000000"/>
                <w:sz w:val="12"/>
                <w:szCs w:val="12"/>
              </w:rPr>
              <w:t>35,070</w:t>
            </w:r>
          </w:p>
        </w:tc>
        <w:tc>
          <w:tcPr>
            <w:tcW w:w="276" w:type="pct"/>
            <w:tcBorders>
              <w:top w:val="dashSmallGap" w:sz="4" w:space="0" w:color="auto"/>
              <w:left w:val="dashSmallGap" w:sz="4" w:space="0" w:color="auto"/>
              <w:bottom w:val="single" w:sz="12" w:space="0" w:color="auto"/>
              <w:right w:val="dashSmallGap" w:sz="4" w:space="0" w:color="auto"/>
            </w:tcBorders>
            <w:shd w:val="clear" w:color="000000" w:fill="DCE6F1"/>
            <w:noWrap/>
            <w:vAlign w:val="bottom"/>
            <w:hideMark/>
          </w:tcPr>
          <w:p w:rsidR="005C7345" w:rsidRPr="00662C24" w:rsidRDefault="005C7345" w:rsidP="005C7345">
            <w:pPr>
              <w:widowControl/>
              <w:spacing w:after="0" w:line="240" w:lineRule="auto"/>
              <w:jc w:val="right"/>
              <w:rPr>
                <w:rFonts w:eastAsia="Times New Roman" w:cs="Times New Roman"/>
                <w:color w:val="000000"/>
                <w:sz w:val="12"/>
                <w:szCs w:val="12"/>
              </w:rPr>
            </w:pPr>
            <w:r w:rsidRPr="00662C24">
              <w:rPr>
                <w:rFonts w:eastAsia="Times New Roman" w:cs="Times New Roman"/>
                <w:color w:val="000000"/>
                <w:sz w:val="12"/>
                <w:szCs w:val="12"/>
              </w:rPr>
              <w:t>1,072</w:t>
            </w:r>
          </w:p>
        </w:tc>
        <w:tc>
          <w:tcPr>
            <w:tcW w:w="276" w:type="pct"/>
            <w:tcBorders>
              <w:top w:val="dashSmallGap" w:sz="4" w:space="0" w:color="auto"/>
              <w:left w:val="dashSmallGap" w:sz="4" w:space="0" w:color="auto"/>
              <w:bottom w:val="single" w:sz="12" w:space="0" w:color="auto"/>
              <w:right w:val="dashSmallGap" w:sz="4" w:space="0" w:color="auto"/>
            </w:tcBorders>
            <w:shd w:val="clear" w:color="000000" w:fill="DCE6F1"/>
            <w:noWrap/>
            <w:vAlign w:val="bottom"/>
            <w:hideMark/>
          </w:tcPr>
          <w:p w:rsidR="005C7345" w:rsidRPr="00662C24" w:rsidRDefault="005C7345" w:rsidP="005C7345">
            <w:pPr>
              <w:widowControl/>
              <w:spacing w:after="0" w:line="240" w:lineRule="auto"/>
              <w:jc w:val="right"/>
              <w:rPr>
                <w:rFonts w:eastAsia="Times New Roman" w:cs="Times New Roman"/>
                <w:color w:val="000000"/>
                <w:sz w:val="12"/>
                <w:szCs w:val="12"/>
              </w:rPr>
            </w:pPr>
            <w:r w:rsidRPr="00662C24">
              <w:rPr>
                <w:rFonts w:eastAsia="Times New Roman" w:cs="Times New Roman"/>
                <w:color w:val="000000"/>
                <w:sz w:val="12"/>
                <w:szCs w:val="12"/>
              </w:rPr>
              <w:t>563</w:t>
            </w:r>
          </w:p>
        </w:tc>
        <w:tc>
          <w:tcPr>
            <w:tcW w:w="276" w:type="pct"/>
            <w:tcBorders>
              <w:top w:val="dashSmallGap" w:sz="4" w:space="0" w:color="auto"/>
              <w:left w:val="dashSmallGap" w:sz="4" w:space="0" w:color="auto"/>
              <w:bottom w:val="single" w:sz="12" w:space="0" w:color="auto"/>
              <w:right w:val="dashSmallGap" w:sz="4" w:space="0" w:color="auto"/>
            </w:tcBorders>
            <w:shd w:val="clear" w:color="000000" w:fill="DCE6F1"/>
            <w:noWrap/>
            <w:vAlign w:val="bottom"/>
            <w:hideMark/>
          </w:tcPr>
          <w:p w:rsidR="005C7345" w:rsidRPr="00662C24" w:rsidRDefault="005C7345" w:rsidP="005C7345">
            <w:pPr>
              <w:widowControl/>
              <w:spacing w:after="0" w:line="240" w:lineRule="auto"/>
              <w:jc w:val="right"/>
              <w:rPr>
                <w:rFonts w:eastAsia="Times New Roman" w:cs="Times New Roman"/>
                <w:color w:val="000000"/>
                <w:sz w:val="12"/>
                <w:szCs w:val="12"/>
              </w:rPr>
            </w:pPr>
            <w:r w:rsidRPr="00662C24">
              <w:rPr>
                <w:rFonts w:eastAsia="Times New Roman" w:cs="Times New Roman"/>
                <w:color w:val="000000"/>
                <w:sz w:val="12"/>
                <w:szCs w:val="12"/>
              </w:rPr>
              <w:t>33,653</w:t>
            </w:r>
          </w:p>
        </w:tc>
        <w:tc>
          <w:tcPr>
            <w:tcW w:w="276" w:type="pct"/>
            <w:tcBorders>
              <w:top w:val="dashSmallGap" w:sz="4" w:space="0" w:color="auto"/>
              <w:left w:val="dashSmallGap" w:sz="4" w:space="0" w:color="auto"/>
              <w:bottom w:val="single" w:sz="12" w:space="0" w:color="auto"/>
              <w:right w:val="dashSmallGap" w:sz="4" w:space="0" w:color="auto"/>
            </w:tcBorders>
            <w:shd w:val="clear" w:color="000000" w:fill="DCE6F1"/>
            <w:noWrap/>
            <w:vAlign w:val="bottom"/>
            <w:hideMark/>
          </w:tcPr>
          <w:p w:rsidR="005C7345" w:rsidRPr="00662C24" w:rsidRDefault="005C7345" w:rsidP="005C7345">
            <w:pPr>
              <w:widowControl/>
              <w:spacing w:after="0" w:line="240" w:lineRule="auto"/>
              <w:jc w:val="right"/>
              <w:rPr>
                <w:rFonts w:eastAsia="Times New Roman" w:cs="Times New Roman"/>
                <w:color w:val="000000"/>
                <w:sz w:val="12"/>
                <w:szCs w:val="12"/>
              </w:rPr>
            </w:pPr>
            <w:r w:rsidRPr="00662C24">
              <w:rPr>
                <w:rFonts w:eastAsia="Times New Roman" w:cs="Times New Roman"/>
                <w:color w:val="000000"/>
                <w:sz w:val="12"/>
                <w:szCs w:val="12"/>
              </w:rPr>
              <w:t>986</w:t>
            </w:r>
          </w:p>
        </w:tc>
        <w:tc>
          <w:tcPr>
            <w:tcW w:w="276" w:type="pct"/>
            <w:tcBorders>
              <w:top w:val="dashSmallGap" w:sz="4" w:space="0" w:color="auto"/>
              <w:left w:val="dashSmallGap" w:sz="4" w:space="0" w:color="auto"/>
              <w:bottom w:val="single" w:sz="12" w:space="0" w:color="auto"/>
              <w:right w:val="dashSmallGap" w:sz="4" w:space="0" w:color="auto"/>
            </w:tcBorders>
            <w:shd w:val="clear" w:color="000000" w:fill="DCE6F1"/>
            <w:noWrap/>
            <w:vAlign w:val="bottom"/>
            <w:hideMark/>
          </w:tcPr>
          <w:p w:rsidR="005C7345" w:rsidRPr="00662C24" w:rsidRDefault="005C7345" w:rsidP="005C7345">
            <w:pPr>
              <w:widowControl/>
              <w:spacing w:after="0" w:line="240" w:lineRule="auto"/>
              <w:jc w:val="right"/>
              <w:rPr>
                <w:rFonts w:eastAsia="Times New Roman" w:cs="Times New Roman"/>
                <w:color w:val="000000"/>
                <w:sz w:val="12"/>
                <w:szCs w:val="12"/>
              </w:rPr>
            </w:pPr>
            <w:r w:rsidRPr="00662C24">
              <w:rPr>
                <w:rFonts w:eastAsia="Times New Roman" w:cs="Times New Roman"/>
                <w:color w:val="000000"/>
                <w:sz w:val="12"/>
                <w:szCs w:val="12"/>
              </w:rPr>
              <w:t>467</w:t>
            </w:r>
          </w:p>
        </w:tc>
        <w:tc>
          <w:tcPr>
            <w:tcW w:w="277" w:type="pct"/>
            <w:tcBorders>
              <w:top w:val="dashSmallGap" w:sz="4" w:space="0" w:color="auto"/>
              <w:left w:val="dashSmallGap" w:sz="4" w:space="0" w:color="auto"/>
              <w:bottom w:val="single" w:sz="12" w:space="0" w:color="auto"/>
              <w:right w:val="single" w:sz="12" w:space="0" w:color="auto"/>
            </w:tcBorders>
            <w:shd w:val="clear" w:color="000000" w:fill="DCE6F1"/>
            <w:noWrap/>
            <w:vAlign w:val="bottom"/>
            <w:hideMark/>
          </w:tcPr>
          <w:p w:rsidR="005C7345" w:rsidRPr="00662C24" w:rsidRDefault="005C7345" w:rsidP="005C7345">
            <w:pPr>
              <w:widowControl/>
              <w:spacing w:after="0" w:line="240" w:lineRule="auto"/>
              <w:jc w:val="right"/>
              <w:rPr>
                <w:rFonts w:eastAsia="Times New Roman" w:cs="Times New Roman"/>
                <w:color w:val="000000"/>
                <w:sz w:val="12"/>
                <w:szCs w:val="12"/>
              </w:rPr>
            </w:pPr>
            <w:r w:rsidRPr="00662C24">
              <w:rPr>
                <w:rFonts w:eastAsia="Times New Roman" w:cs="Times New Roman"/>
                <w:color w:val="000000"/>
                <w:sz w:val="12"/>
                <w:szCs w:val="12"/>
              </w:rPr>
              <w:t>30,292</w:t>
            </w:r>
          </w:p>
        </w:tc>
      </w:tr>
    </w:tbl>
    <w:p w:rsidR="005C7345" w:rsidRDefault="005C7345" w:rsidP="005C7345">
      <w:pPr>
        <w:spacing w:after="0" w:line="240" w:lineRule="auto"/>
        <w:rPr>
          <w:sz w:val="16"/>
          <w:szCs w:val="16"/>
        </w:rPr>
      </w:pPr>
      <w:r w:rsidRPr="005C7345">
        <w:rPr>
          <w:sz w:val="16"/>
          <w:szCs w:val="16"/>
        </w:rPr>
        <w:t>Source: CCCD Enrollment Productivity Data Cube (filtered out</w:t>
      </w:r>
      <w:r>
        <w:rPr>
          <w:sz w:val="16"/>
          <w:szCs w:val="16"/>
        </w:rPr>
        <w:t xml:space="preserve"> classes with an attendance accounting method </w:t>
      </w:r>
      <w:proofErr w:type="gramStart"/>
      <w:r>
        <w:rPr>
          <w:sz w:val="16"/>
          <w:szCs w:val="16"/>
        </w:rPr>
        <w:t>of</w:t>
      </w:r>
      <w:r w:rsidR="00662C24">
        <w:rPr>
          <w:sz w:val="16"/>
          <w:szCs w:val="16"/>
        </w:rPr>
        <w:t xml:space="preserve"> </w:t>
      </w:r>
      <w:r w:rsidRPr="005C7345">
        <w:rPr>
          <w:sz w:val="16"/>
          <w:szCs w:val="16"/>
        </w:rPr>
        <w:t xml:space="preserve"> </w:t>
      </w:r>
      <w:r>
        <w:rPr>
          <w:sz w:val="16"/>
          <w:szCs w:val="16"/>
        </w:rPr>
        <w:t>‘</w:t>
      </w:r>
      <w:r w:rsidRPr="005C7345">
        <w:rPr>
          <w:sz w:val="16"/>
          <w:szCs w:val="16"/>
        </w:rPr>
        <w:t>Other</w:t>
      </w:r>
      <w:proofErr w:type="gramEnd"/>
      <w:r w:rsidRPr="005C7345">
        <w:rPr>
          <w:sz w:val="16"/>
          <w:szCs w:val="16"/>
        </w:rPr>
        <w:t xml:space="preserve"> FTES Exempt </w:t>
      </w:r>
      <w:r>
        <w:rPr>
          <w:sz w:val="16"/>
          <w:szCs w:val="16"/>
        </w:rPr>
        <w:t>‘ classes)</w:t>
      </w:r>
    </w:p>
    <w:p w:rsidR="005C7345" w:rsidRDefault="005C7345" w:rsidP="005C7345">
      <w:pPr>
        <w:spacing w:after="0" w:line="240" w:lineRule="auto"/>
        <w:rPr>
          <w:sz w:val="16"/>
          <w:szCs w:val="16"/>
        </w:rPr>
      </w:pPr>
      <w:r>
        <w:rPr>
          <w:sz w:val="16"/>
          <w:szCs w:val="16"/>
        </w:rPr>
        <w:t>Intl-International Students, OOS-Out of State</w:t>
      </w:r>
    </w:p>
    <w:p w:rsidR="00DB40A4" w:rsidRDefault="00DB40A4" w:rsidP="00DB40A4"/>
    <w:p w:rsidR="00DB40A4" w:rsidRPr="00DB40A4" w:rsidRDefault="00DB40A4" w:rsidP="00DB40A4"/>
    <w:p w:rsidR="00DB40A4" w:rsidRDefault="00DB40A4" w:rsidP="00DB40A4">
      <w:pPr>
        <w:pStyle w:val="Heading3"/>
      </w:pPr>
    </w:p>
    <w:p w:rsidR="0032008C" w:rsidRDefault="0032008C">
      <w:pPr>
        <w:rPr>
          <w:rFonts w:asciiTheme="majorHAnsi" w:eastAsiaTheme="majorEastAsia" w:hAnsiTheme="majorHAnsi" w:cstheme="majorBidi"/>
          <w:b/>
          <w:bCs/>
          <w:color w:val="629DD1" w:themeColor="accent1"/>
        </w:rPr>
      </w:pPr>
      <w:r>
        <w:br w:type="page"/>
      </w:r>
    </w:p>
    <w:p w:rsidR="00EF32F6" w:rsidRPr="00D307E1" w:rsidRDefault="00EF32F6" w:rsidP="00DB40A4">
      <w:pPr>
        <w:pStyle w:val="Heading3"/>
      </w:pPr>
      <w:bookmarkStart w:id="27" w:name="_Toc368578246"/>
      <w:r w:rsidRPr="00D307E1">
        <w:lastRenderedPageBreak/>
        <w:t>Enrollments (</w:t>
      </w:r>
      <w:proofErr w:type="gramStart"/>
      <w:r w:rsidRPr="00D307E1">
        <w:t>Fall</w:t>
      </w:r>
      <w:proofErr w:type="gramEnd"/>
      <w:r w:rsidRPr="00D307E1">
        <w:t xml:space="preserve"> 2013 Census) in 200 Level Classes</w:t>
      </w:r>
      <w:bookmarkEnd w:id="24"/>
      <w:bookmarkEnd w:id="27"/>
    </w:p>
    <w:p w:rsidR="00EF32F6" w:rsidRPr="00F70E5A" w:rsidRDefault="00EF32F6" w:rsidP="00EF32F6">
      <w:pPr>
        <w:tabs>
          <w:tab w:val="left" w:pos="270"/>
        </w:tabs>
        <w:spacing w:after="0" w:line="240" w:lineRule="auto"/>
        <w:contextualSpacing/>
        <w:mirrorIndents/>
        <w:rPr>
          <w:sz w:val="20"/>
          <w:szCs w:val="20"/>
        </w:rPr>
      </w:pPr>
      <w:r w:rsidRPr="00F70E5A">
        <w:rPr>
          <w:sz w:val="20"/>
          <w:szCs w:val="20"/>
        </w:rPr>
        <w:t>(</w:t>
      </w:r>
      <w:proofErr w:type="gramStart"/>
      <w:r w:rsidRPr="00F70E5A">
        <w:rPr>
          <w:sz w:val="20"/>
          <w:szCs w:val="20"/>
        </w:rPr>
        <w:t>sorted</w:t>
      </w:r>
      <w:proofErr w:type="gramEnd"/>
      <w:r w:rsidRPr="00F70E5A">
        <w:rPr>
          <w:sz w:val="20"/>
          <w:szCs w:val="20"/>
        </w:rPr>
        <w:t xml:space="preserve"> highest to lowest enrollments)</w:t>
      </w:r>
    </w:p>
    <w:p w:rsidR="00EF32F6" w:rsidRPr="00F70E5A" w:rsidRDefault="00EF32F6" w:rsidP="00EF32F6">
      <w:pPr>
        <w:tabs>
          <w:tab w:val="left" w:pos="270"/>
        </w:tabs>
        <w:spacing w:after="0" w:line="240" w:lineRule="auto"/>
        <w:contextualSpacing/>
        <w:mirrorIndents/>
        <w:rPr>
          <w:sz w:val="20"/>
          <w:szCs w:val="20"/>
        </w:rPr>
      </w:pPr>
      <w:r w:rsidRPr="00F70E5A">
        <w:rPr>
          <w:sz w:val="20"/>
          <w:szCs w:val="20"/>
        </w:rPr>
        <w:t xml:space="preserve">As an indirect estimate measure of student demand for a major, the table below aggregates the census enrollments of all 200 level courses for the </w:t>
      </w:r>
      <w:proofErr w:type="gramStart"/>
      <w:r w:rsidRPr="00F70E5A">
        <w:rPr>
          <w:sz w:val="20"/>
          <w:szCs w:val="20"/>
        </w:rPr>
        <w:t>Fall</w:t>
      </w:r>
      <w:proofErr w:type="gramEnd"/>
      <w:r w:rsidRPr="00F70E5A">
        <w:rPr>
          <w:sz w:val="20"/>
          <w:szCs w:val="20"/>
        </w:rPr>
        <w:t xml:space="preserve"> 2013. The estimate for major demand will improve the next couple of years as Degree Works use by </w:t>
      </w:r>
      <w:proofErr w:type="gramStart"/>
      <w:r w:rsidRPr="00F70E5A">
        <w:rPr>
          <w:sz w:val="20"/>
          <w:szCs w:val="20"/>
        </w:rPr>
        <w:t>students</w:t>
      </w:r>
      <w:proofErr w:type="gramEnd"/>
      <w:r w:rsidRPr="00F70E5A">
        <w:rPr>
          <w:sz w:val="20"/>
          <w:szCs w:val="20"/>
        </w:rPr>
        <w:t xml:space="preserve"> increases.  </w:t>
      </w:r>
    </w:p>
    <w:tbl>
      <w:tblPr>
        <w:tblW w:w="7660" w:type="dxa"/>
        <w:jc w:val="center"/>
        <w:tblCellMar>
          <w:left w:w="0" w:type="dxa"/>
          <w:right w:w="0" w:type="dxa"/>
        </w:tblCellMar>
        <w:tblLook w:val="04A0" w:firstRow="1" w:lastRow="0" w:firstColumn="1" w:lastColumn="0" w:noHBand="0" w:noVBand="1"/>
      </w:tblPr>
      <w:tblGrid>
        <w:gridCol w:w="3600"/>
        <w:gridCol w:w="1040"/>
        <w:gridCol w:w="1040"/>
        <w:gridCol w:w="1040"/>
        <w:gridCol w:w="940"/>
      </w:tblGrid>
      <w:tr w:rsidR="00EF32F6" w:rsidRPr="00F70E5A" w:rsidTr="006D05EC">
        <w:trPr>
          <w:trHeight w:val="452"/>
          <w:tblHeader/>
          <w:jc w:val="center"/>
        </w:trPr>
        <w:tc>
          <w:tcPr>
            <w:tcW w:w="3600" w:type="dxa"/>
            <w:tcBorders>
              <w:top w:val="single" w:sz="4" w:space="0" w:color="auto"/>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 Banner Subject Title</w:t>
            </w:r>
          </w:p>
        </w:tc>
        <w:tc>
          <w:tcPr>
            <w:tcW w:w="1040" w:type="dxa"/>
            <w:tcBorders>
              <w:top w:val="single" w:sz="4" w:space="0" w:color="auto"/>
              <w:left w:val="nil"/>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CCC</w:t>
            </w:r>
          </w:p>
        </w:tc>
        <w:tc>
          <w:tcPr>
            <w:tcW w:w="1040" w:type="dxa"/>
            <w:tcBorders>
              <w:top w:val="single" w:sz="4" w:space="0" w:color="auto"/>
              <w:left w:val="nil"/>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GWC</w:t>
            </w:r>
          </w:p>
        </w:tc>
        <w:tc>
          <w:tcPr>
            <w:tcW w:w="1040" w:type="dxa"/>
            <w:tcBorders>
              <w:top w:val="single" w:sz="4" w:space="0" w:color="auto"/>
              <w:left w:val="nil"/>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OCC</w:t>
            </w:r>
          </w:p>
        </w:tc>
        <w:tc>
          <w:tcPr>
            <w:tcW w:w="940" w:type="dxa"/>
            <w:tcBorders>
              <w:top w:val="single" w:sz="4" w:space="0" w:color="auto"/>
              <w:left w:val="nil"/>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District Total</w:t>
            </w:r>
          </w:p>
        </w:tc>
      </w:tr>
      <w:tr w:rsidR="00EF32F6" w:rsidRPr="00F70E5A" w:rsidTr="006D05EC">
        <w:trPr>
          <w:trHeight w:hRule="exact" w:val="302"/>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Biology</w:t>
            </w:r>
          </w:p>
        </w:tc>
        <w:tc>
          <w:tcPr>
            <w:tcW w:w="0" w:type="auto"/>
            <w:tcBorders>
              <w:top w:val="single"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462</w:t>
            </w:r>
          </w:p>
        </w:tc>
        <w:tc>
          <w:tcPr>
            <w:tcW w:w="0" w:type="auto"/>
            <w:tcBorders>
              <w:top w:val="single"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819</w:t>
            </w:r>
          </w:p>
        </w:tc>
        <w:tc>
          <w:tcPr>
            <w:tcW w:w="0" w:type="auto"/>
            <w:tcBorders>
              <w:top w:val="single"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674</w:t>
            </w:r>
          </w:p>
        </w:tc>
        <w:tc>
          <w:tcPr>
            <w:tcW w:w="940" w:type="dxa"/>
            <w:tcBorders>
              <w:top w:val="single"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1,955</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Psychology</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155</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267</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899</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1,321</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tcPr>
          <w:p w:rsidR="00EF32F6" w:rsidRPr="00F70E5A" w:rsidRDefault="00EF32F6" w:rsidP="00C528FD">
            <w:pPr>
              <w:spacing w:after="0" w:line="240" w:lineRule="auto"/>
              <w:rPr>
                <w:color w:val="000000"/>
                <w:sz w:val="20"/>
                <w:szCs w:val="20"/>
              </w:rPr>
            </w:pPr>
            <w:r w:rsidRPr="00F70E5A">
              <w:rPr>
                <w:color w:val="000000"/>
                <w:sz w:val="20"/>
                <w:szCs w:val="20"/>
              </w:rPr>
              <w:t>Physical Education (Includes teams)</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tcPr>
          <w:p w:rsidR="00EF32F6" w:rsidRPr="00F70E5A" w:rsidRDefault="00EF32F6" w:rsidP="00C528FD">
            <w:pPr>
              <w:spacing w:after="0" w:line="240" w:lineRule="auto"/>
              <w:jc w:val="center"/>
              <w:rPr>
                <w:color w:val="000000"/>
                <w:sz w:val="20"/>
                <w:szCs w:val="20"/>
              </w:rPr>
            </w:pPr>
            <w:r w:rsidRPr="00F70E5A">
              <w:rPr>
                <w:color w:val="000000"/>
                <w:sz w:val="20"/>
                <w:szCs w:val="20"/>
              </w:rPr>
              <w:t>418</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tcPr>
          <w:p w:rsidR="00EF32F6" w:rsidRPr="00F70E5A" w:rsidRDefault="00EF32F6" w:rsidP="00C528FD">
            <w:pPr>
              <w:spacing w:after="0" w:line="240" w:lineRule="auto"/>
              <w:jc w:val="center"/>
              <w:rPr>
                <w:color w:val="000000"/>
                <w:sz w:val="20"/>
                <w:szCs w:val="20"/>
              </w:rPr>
            </w:pPr>
            <w:r w:rsidRPr="00F70E5A">
              <w:rPr>
                <w:color w:val="000000"/>
                <w:sz w:val="20"/>
                <w:szCs w:val="20"/>
              </w:rPr>
              <w:t>455</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tcPr>
          <w:p w:rsidR="00EF32F6" w:rsidRPr="00F70E5A" w:rsidRDefault="00EF32F6" w:rsidP="00C528FD">
            <w:pPr>
              <w:spacing w:after="0" w:line="240" w:lineRule="auto"/>
              <w:jc w:val="right"/>
              <w:rPr>
                <w:color w:val="000000"/>
                <w:sz w:val="20"/>
                <w:szCs w:val="20"/>
              </w:rPr>
            </w:pPr>
            <w:r w:rsidRPr="00F70E5A">
              <w:rPr>
                <w:color w:val="000000"/>
                <w:sz w:val="20"/>
                <w:szCs w:val="20"/>
              </w:rPr>
              <w:t>873</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Business</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307</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252</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559</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Kinesiology</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39</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455</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494</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Chemistry</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67</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88</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293</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448</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Mathematics</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31</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56</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261</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348</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Hospitality, Travel &amp; Tourism</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281</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281</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Music</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63</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218</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281</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Computer Services Technology</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247</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247</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Accounting</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133</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83</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216</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Food Service Management</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213</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213</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Communication Studies</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187</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187</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Communication Studies</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174</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174</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English</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46</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46</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70</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162</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Art</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35</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23</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96</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154</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Nursing</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142</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142</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Computer Science</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15</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121</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136</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Construction Technology</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132</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132</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Respiratory Care</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129</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129</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Architecture</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127</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127</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Film &amp; Video</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127</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127</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Culinary Arts</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113</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113</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proofErr w:type="spellStart"/>
            <w:r w:rsidRPr="00F70E5A">
              <w:rPr>
                <w:color w:val="000000"/>
                <w:sz w:val="20"/>
                <w:szCs w:val="20"/>
              </w:rPr>
              <w:t>Neuro</w:t>
            </w:r>
            <w:proofErr w:type="spellEnd"/>
            <w:r w:rsidRPr="00F70E5A">
              <w:rPr>
                <w:color w:val="000000"/>
                <w:sz w:val="20"/>
                <w:szCs w:val="20"/>
              </w:rPr>
              <w:t xml:space="preserve"> diagnostic Technology</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105</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105</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Welding Technology</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102</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102</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Physics</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33</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67</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100</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Cardiovascular Technology</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96</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96</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American Sign Language</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96</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96</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Dance</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27</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66</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93</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Early Childhood</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88</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88</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Photography</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88</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88</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Interior Design</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81</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81</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Radiologic Technology</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69</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69</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Computer Information Systems</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67</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67</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Leadership</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66</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66</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 xml:space="preserve">Diagnostic Medical </w:t>
            </w:r>
            <w:proofErr w:type="spellStart"/>
            <w:r w:rsidRPr="00F70E5A">
              <w:rPr>
                <w:color w:val="000000"/>
                <w:sz w:val="20"/>
                <w:szCs w:val="20"/>
              </w:rPr>
              <w:t>Sonography</w:t>
            </w:r>
            <w:proofErr w:type="spellEnd"/>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60</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60</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Education</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18</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38</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56</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Spanish</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19</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36</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55</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Health Education</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52</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52</w:t>
            </w:r>
          </w:p>
        </w:tc>
      </w:tr>
      <w:tr w:rsidR="0032008C"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tcPr>
          <w:p w:rsidR="0032008C" w:rsidRPr="00F70E5A" w:rsidRDefault="0032008C" w:rsidP="00336C36">
            <w:pPr>
              <w:spacing w:after="0" w:line="240" w:lineRule="auto"/>
              <w:rPr>
                <w:color w:val="000000"/>
                <w:sz w:val="20"/>
                <w:szCs w:val="20"/>
              </w:rPr>
            </w:pPr>
            <w:r w:rsidRPr="00F70E5A">
              <w:rPr>
                <w:color w:val="000000"/>
                <w:sz w:val="20"/>
                <w:szCs w:val="20"/>
              </w:rPr>
              <w:t> Banner Subject Title</w:t>
            </w:r>
          </w:p>
        </w:tc>
        <w:tc>
          <w:tcPr>
            <w:tcW w:w="0" w:type="auto"/>
            <w:tcBorders>
              <w:top w:val="dashSmallGap" w:sz="4" w:space="0" w:color="auto"/>
              <w:left w:val="nil"/>
              <w:bottom w:val="dashSmallGap" w:sz="4" w:space="0" w:color="auto"/>
              <w:right w:val="dashSmallGap" w:sz="4" w:space="0" w:color="auto"/>
            </w:tcBorders>
            <w:shd w:val="clear" w:color="auto" w:fill="DDECEE" w:themeFill="accent5" w:themeFillTint="33"/>
            <w:noWrap/>
            <w:tcMar>
              <w:top w:w="15" w:type="dxa"/>
              <w:left w:w="15" w:type="dxa"/>
              <w:bottom w:w="0" w:type="dxa"/>
              <w:right w:w="15" w:type="dxa"/>
            </w:tcMar>
            <w:vAlign w:val="bottom"/>
          </w:tcPr>
          <w:p w:rsidR="0032008C" w:rsidRPr="00F70E5A" w:rsidRDefault="0032008C" w:rsidP="00336C36">
            <w:pPr>
              <w:spacing w:after="0" w:line="240" w:lineRule="auto"/>
              <w:jc w:val="center"/>
              <w:rPr>
                <w:color w:val="000000"/>
                <w:sz w:val="20"/>
                <w:szCs w:val="20"/>
              </w:rPr>
            </w:pPr>
            <w:r w:rsidRPr="00F70E5A">
              <w:rPr>
                <w:color w:val="000000"/>
                <w:sz w:val="20"/>
                <w:szCs w:val="20"/>
              </w:rPr>
              <w:t>CCC</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DDECEE" w:themeFill="accent5" w:themeFillTint="33"/>
            <w:noWrap/>
            <w:tcMar>
              <w:top w:w="15" w:type="dxa"/>
              <w:left w:w="15" w:type="dxa"/>
              <w:bottom w:w="0" w:type="dxa"/>
              <w:right w:w="15" w:type="dxa"/>
            </w:tcMar>
            <w:vAlign w:val="bottom"/>
          </w:tcPr>
          <w:p w:rsidR="0032008C" w:rsidRPr="00F70E5A" w:rsidRDefault="0032008C" w:rsidP="00336C36">
            <w:pPr>
              <w:spacing w:after="0" w:line="240" w:lineRule="auto"/>
              <w:jc w:val="center"/>
              <w:rPr>
                <w:color w:val="000000"/>
                <w:sz w:val="20"/>
                <w:szCs w:val="20"/>
              </w:rPr>
            </w:pPr>
            <w:r w:rsidRPr="00F70E5A">
              <w:rPr>
                <w:color w:val="000000"/>
                <w:sz w:val="20"/>
                <w:szCs w:val="20"/>
              </w:rPr>
              <w:t>GWC</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DDECEE" w:themeFill="accent5" w:themeFillTint="33"/>
            <w:noWrap/>
            <w:tcMar>
              <w:top w:w="15" w:type="dxa"/>
              <w:left w:w="15" w:type="dxa"/>
              <w:bottom w:w="0" w:type="dxa"/>
              <w:right w:w="15" w:type="dxa"/>
            </w:tcMar>
            <w:vAlign w:val="bottom"/>
          </w:tcPr>
          <w:p w:rsidR="0032008C" w:rsidRPr="00F70E5A" w:rsidRDefault="0032008C" w:rsidP="00336C36">
            <w:pPr>
              <w:spacing w:after="0" w:line="240" w:lineRule="auto"/>
              <w:jc w:val="center"/>
              <w:rPr>
                <w:color w:val="000000"/>
                <w:sz w:val="20"/>
                <w:szCs w:val="20"/>
              </w:rPr>
            </w:pPr>
            <w:r w:rsidRPr="00F70E5A">
              <w:rPr>
                <w:color w:val="000000"/>
                <w:sz w:val="20"/>
                <w:szCs w:val="20"/>
              </w:rPr>
              <w:t>OCC</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DDECEE" w:themeFill="accent5" w:themeFillTint="33"/>
            <w:noWrap/>
            <w:tcMar>
              <w:top w:w="15" w:type="dxa"/>
              <w:left w:w="15" w:type="dxa"/>
              <w:bottom w:w="0" w:type="dxa"/>
              <w:right w:w="15" w:type="dxa"/>
            </w:tcMar>
            <w:vAlign w:val="bottom"/>
          </w:tcPr>
          <w:p w:rsidR="0032008C" w:rsidRPr="00F70E5A" w:rsidRDefault="0032008C" w:rsidP="00336C36">
            <w:pPr>
              <w:spacing w:after="0" w:line="240" w:lineRule="auto"/>
              <w:jc w:val="center"/>
              <w:rPr>
                <w:color w:val="000000"/>
                <w:sz w:val="20"/>
                <w:szCs w:val="20"/>
              </w:rPr>
            </w:pPr>
            <w:r w:rsidRPr="00F70E5A">
              <w:rPr>
                <w:color w:val="000000"/>
                <w:sz w:val="20"/>
                <w:szCs w:val="20"/>
              </w:rPr>
              <w:t>District Total</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lastRenderedPageBreak/>
              <w:t>Criminal Justice</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50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50</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Fashion</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50</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50</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Digital Media Arts &amp; Design</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47</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47</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Theater Arts</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8</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38</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46</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Human Development</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41</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41</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Anthropology</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39</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39</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French</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33</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33</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Marketing</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32</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32</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Building Codes Technology</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26</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26</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Gerontology</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26</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26</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Nutrition Care</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22</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22</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Japanese</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21</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21</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Vietnamese</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19</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19</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Philosophy</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18</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18</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Management</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16</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16</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Digital Arts</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14</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14</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Journalism</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10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2</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12</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Sociology</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11</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11</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Hotel Management</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9</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9</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Marine Science</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7</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7</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Peace Studies</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5</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5</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Law</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4</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4</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Business Computing</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2</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2</w:t>
            </w:r>
          </w:p>
        </w:tc>
      </w:tr>
      <w:tr w:rsidR="00EF32F6" w:rsidRPr="00F70E5A" w:rsidTr="006D05EC">
        <w:trPr>
          <w:trHeight w:hRule="exact" w:val="302"/>
          <w:tblHeader/>
          <w:jc w:val="center"/>
        </w:trPr>
        <w:tc>
          <w:tcPr>
            <w:tcW w:w="0" w:type="auto"/>
            <w:tcBorders>
              <w:top w:val="nil"/>
              <w:left w:val="single" w:sz="4" w:space="0" w:color="auto"/>
              <w:bottom w:val="single" w:sz="4" w:space="0" w:color="auto"/>
              <w:right w:val="single" w:sz="4" w:space="0" w:color="auto"/>
            </w:tcBorders>
            <w:shd w:val="clear" w:color="auto" w:fill="DDECEE" w:themeFill="accent5" w:themeFillTint="33"/>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Aviation Pilot Training</w:t>
            </w:r>
          </w:p>
        </w:tc>
        <w:tc>
          <w:tcPr>
            <w:tcW w:w="0" w:type="auto"/>
            <w:tcBorders>
              <w:top w:val="dashSmallGap" w:sz="4" w:space="0" w:color="auto"/>
              <w:left w:val="nil"/>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1</w:t>
            </w:r>
          </w:p>
        </w:tc>
        <w:tc>
          <w:tcPr>
            <w:tcW w:w="940" w:type="dxa"/>
            <w:tcBorders>
              <w:top w:val="dashSmallGap" w:sz="4" w:space="0" w:color="auto"/>
              <w:left w:val="dashSmallGap" w:sz="4" w:space="0" w:color="auto"/>
              <w:bottom w:val="dashSmallGap"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1</w:t>
            </w:r>
          </w:p>
        </w:tc>
      </w:tr>
    </w:tbl>
    <w:p w:rsidR="00EF32F6" w:rsidRPr="00F70E5A" w:rsidRDefault="00EF32F6" w:rsidP="00EF32F6">
      <w:pPr>
        <w:spacing w:after="0" w:line="240" w:lineRule="auto"/>
        <w:rPr>
          <w:rFonts w:eastAsiaTheme="majorEastAsia" w:cstheme="majorBidi"/>
          <w:bCs/>
          <w:color w:val="629DD1" w:themeColor="accent1"/>
          <w:spacing w:val="20"/>
          <w:sz w:val="20"/>
          <w:szCs w:val="20"/>
        </w:rPr>
      </w:pPr>
      <w:r w:rsidRPr="00F70E5A">
        <w:rPr>
          <w:sz w:val="20"/>
          <w:szCs w:val="20"/>
        </w:rPr>
        <w:t xml:space="preserve"> </w:t>
      </w:r>
      <w:r w:rsidR="005235AF">
        <w:rPr>
          <w:sz w:val="20"/>
          <w:szCs w:val="20"/>
        </w:rPr>
        <w:t>Source: CCCD Enrollment Productivity Cube</w:t>
      </w:r>
      <w:r w:rsidRPr="00F70E5A">
        <w:rPr>
          <w:sz w:val="20"/>
          <w:szCs w:val="20"/>
        </w:rPr>
        <w:br w:type="page"/>
      </w:r>
    </w:p>
    <w:p w:rsidR="00EF32F6" w:rsidRDefault="00EF32F6" w:rsidP="00EF32F6">
      <w:pPr>
        <w:pStyle w:val="Heading2"/>
      </w:pPr>
      <w:bookmarkStart w:id="28" w:name="_Toc368578247"/>
      <w:bookmarkStart w:id="29" w:name="_Toc368389560"/>
      <w:r>
        <w:lastRenderedPageBreak/>
        <w:t>Faculty</w:t>
      </w:r>
      <w:bookmarkEnd w:id="28"/>
    </w:p>
    <w:p w:rsidR="00C22B3B" w:rsidRPr="00A45E20" w:rsidRDefault="00C22B3B" w:rsidP="00A45E20">
      <w:pPr>
        <w:pStyle w:val="Heading3"/>
      </w:pPr>
      <w:bookmarkStart w:id="30" w:name="_Toc368578248"/>
      <w:r w:rsidRPr="00A45E20">
        <w:t>Faculty (FTEF) by College by Status (FT/PT)</w:t>
      </w:r>
      <w:bookmarkEnd w:id="30"/>
    </w:p>
    <w:tbl>
      <w:tblPr>
        <w:tblW w:w="5000" w:type="pct"/>
        <w:tblLayout w:type="fixed"/>
        <w:tblLook w:val="04A0" w:firstRow="1" w:lastRow="0" w:firstColumn="1" w:lastColumn="0" w:noHBand="0" w:noVBand="1"/>
      </w:tblPr>
      <w:tblGrid>
        <w:gridCol w:w="707"/>
        <w:gridCol w:w="1919"/>
        <w:gridCol w:w="1171"/>
        <w:gridCol w:w="1171"/>
        <w:gridCol w:w="1171"/>
        <w:gridCol w:w="1173"/>
        <w:gridCol w:w="1171"/>
        <w:gridCol w:w="1171"/>
        <w:gridCol w:w="1171"/>
        <w:gridCol w:w="1171"/>
      </w:tblGrid>
      <w:tr w:rsidR="00336C36" w:rsidRPr="00896D96" w:rsidTr="00A45E20">
        <w:trPr>
          <w:trHeight w:val="315"/>
        </w:trPr>
        <w:tc>
          <w:tcPr>
            <w:tcW w:w="1095" w:type="pct"/>
            <w:gridSpan w:val="2"/>
            <w:tcBorders>
              <w:top w:val="single" w:sz="12" w:space="0" w:color="auto"/>
              <w:left w:val="single" w:sz="12" w:space="0" w:color="auto"/>
              <w:bottom w:val="single" w:sz="4" w:space="0" w:color="auto"/>
              <w:right w:val="single" w:sz="4" w:space="0" w:color="000000"/>
            </w:tcBorders>
            <w:shd w:val="clear" w:color="auto" w:fill="D9D9D9" w:themeFill="background1" w:themeFillShade="D9"/>
            <w:noWrap/>
            <w:vAlign w:val="bottom"/>
            <w:hideMark/>
          </w:tcPr>
          <w:p w:rsidR="00336C36" w:rsidRPr="00A45E20" w:rsidRDefault="00336C36" w:rsidP="00896D96">
            <w:pPr>
              <w:widowControl/>
              <w:spacing w:after="0" w:line="240" w:lineRule="auto"/>
              <w:rPr>
                <w:rFonts w:eastAsia="Times New Roman" w:cs="Times New Roman"/>
                <w:sz w:val="20"/>
                <w:szCs w:val="20"/>
              </w:rPr>
            </w:pPr>
            <w:r w:rsidRPr="00A45E20">
              <w:rPr>
                <w:rFonts w:eastAsia="Times New Roman" w:cs="Times New Roman"/>
                <w:sz w:val="20"/>
                <w:szCs w:val="20"/>
              </w:rPr>
              <w:t>Term</w:t>
            </w:r>
            <w:r w:rsidR="00896D96" w:rsidRPr="00A45E20">
              <w:rPr>
                <w:rFonts w:eastAsia="Times New Roman" w:cs="Times New Roman"/>
                <w:sz w:val="20"/>
                <w:szCs w:val="20"/>
              </w:rPr>
              <w:t xml:space="preserve"> </w:t>
            </w:r>
            <w:r w:rsidRPr="00A45E20">
              <w:rPr>
                <w:rFonts w:eastAsia="Times New Roman" w:cs="Times New Roman"/>
                <w:sz w:val="20"/>
                <w:szCs w:val="20"/>
              </w:rPr>
              <w:t>Y</w:t>
            </w:r>
            <w:r w:rsidR="00896D96" w:rsidRPr="00A45E20">
              <w:rPr>
                <w:rFonts w:eastAsia="Times New Roman" w:cs="Times New Roman"/>
                <w:sz w:val="20"/>
                <w:szCs w:val="20"/>
              </w:rPr>
              <w:t>ea</w:t>
            </w:r>
            <w:r w:rsidRPr="00A45E20">
              <w:rPr>
                <w:rFonts w:eastAsia="Times New Roman" w:cs="Times New Roman"/>
                <w:sz w:val="20"/>
                <w:szCs w:val="20"/>
              </w:rPr>
              <w:t>r</w:t>
            </w:r>
          </w:p>
        </w:tc>
        <w:tc>
          <w:tcPr>
            <w:tcW w:w="976" w:type="pct"/>
            <w:gridSpan w:val="2"/>
            <w:tcBorders>
              <w:top w:val="single" w:sz="12" w:space="0" w:color="auto"/>
              <w:left w:val="nil"/>
              <w:bottom w:val="single" w:sz="4" w:space="0" w:color="auto"/>
              <w:right w:val="single" w:sz="4" w:space="0" w:color="000000"/>
            </w:tcBorders>
            <w:shd w:val="clear" w:color="auto" w:fill="D9D9D9" w:themeFill="background1" w:themeFillShade="D9"/>
            <w:noWrap/>
            <w:vAlign w:val="center"/>
            <w:hideMark/>
          </w:tcPr>
          <w:p w:rsidR="00336C36" w:rsidRPr="00A45E20" w:rsidRDefault="00336C3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Fall 2010</w:t>
            </w:r>
          </w:p>
        </w:tc>
        <w:tc>
          <w:tcPr>
            <w:tcW w:w="977" w:type="pct"/>
            <w:gridSpan w:val="2"/>
            <w:tcBorders>
              <w:top w:val="single" w:sz="12" w:space="0" w:color="auto"/>
              <w:left w:val="nil"/>
              <w:bottom w:val="single" w:sz="4" w:space="0" w:color="auto"/>
              <w:right w:val="single" w:sz="4" w:space="0" w:color="000000"/>
            </w:tcBorders>
            <w:shd w:val="clear" w:color="auto" w:fill="D9D9D9" w:themeFill="background1" w:themeFillShade="D9"/>
            <w:noWrap/>
            <w:vAlign w:val="center"/>
            <w:hideMark/>
          </w:tcPr>
          <w:p w:rsidR="00336C36" w:rsidRPr="00A45E20" w:rsidRDefault="00336C3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Fall 2011</w:t>
            </w:r>
          </w:p>
        </w:tc>
        <w:tc>
          <w:tcPr>
            <w:tcW w:w="976" w:type="pct"/>
            <w:gridSpan w:val="2"/>
            <w:tcBorders>
              <w:top w:val="single" w:sz="12" w:space="0" w:color="auto"/>
              <w:left w:val="nil"/>
              <w:bottom w:val="single" w:sz="4" w:space="0" w:color="auto"/>
              <w:right w:val="single" w:sz="4" w:space="0" w:color="000000"/>
            </w:tcBorders>
            <w:shd w:val="clear" w:color="auto" w:fill="D9D9D9" w:themeFill="background1" w:themeFillShade="D9"/>
            <w:noWrap/>
            <w:vAlign w:val="center"/>
            <w:hideMark/>
          </w:tcPr>
          <w:p w:rsidR="00336C36" w:rsidRPr="00A45E20" w:rsidRDefault="00336C3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Fall 2012</w:t>
            </w:r>
          </w:p>
        </w:tc>
        <w:tc>
          <w:tcPr>
            <w:tcW w:w="976" w:type="pct"/>
            <w:gridSpan w:val="2"/>
            <w:tcBorders>
              <w:top w:val="single" w:sz="12" w:space="0" w:color="auto"/>
              <w:left w:val="nil"/>
              <w:bottom w:val="single" w:sz="4" w:space="0" w:color="auto"/>
              <w:right w:val="single" w:sz="12" w:space="0" w:color="000000"/>
            </w:tcBorders>
            <w:shd w:val="clear" w:color="auto" w:fill="D9D9D9" w:themeFill="background1" w:themeFillShade="D9"/>
            <w:noWrap/>
            <w:vAlign w:val="center"/>
            <w:hideMark/>
          </w:tcPr>
          <w:p w:rsidR="00336C36" w:rsidRPr="00A45E20" w:rsidRDefault="00336C3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Fall 2013</w:t>
            </w:r>
          </w:p>
        </w:tc>
      </w:tr>
      <w:tr w:rsidR="00896D96" w:rsidRPr="00896D96" w:rsidTr="00A45E20">
        <w:trPr>
          <w:trHeight w:val="300"/>
        </w:trPr>
        <w:tc>
          <w:tcPr>
            <w:tcW w:w="295" w:type="pct"/>
            <w:tcBorders>
              <w:top w:val="nil"/>
              <w:left w:val="single" w:sz="12" w:space="0" w:color="auto"/>
              <w:bottom w:val="nil"/>
              <w:right w:val="single" w:sz="4" w:space="0" w:color="auto"/>
            </w:tcBorders>
            <w:shd w:val="clear" w:color="auto" w:fill="D9D9D9" w:themeFill="background1" w:themeFillShade="D9"/>
            <w:noWrap/>
            <w:vAlign w:val="bottom"/>
            <w:hideMark/>
          </w:tcPr>
          <w:p w:rsidR="00896D96" w:rsidRPr="00A45E20" w:rsidRDefault="00896D96" w:rsidP="00336C36">
            <w:pPr>
              <w:widowControl/>
              <w:spacing w:after="0" w:line="240" w:lineRule="auto"/>
              <w:rPr>
                <w:rFonts w:eastAsia="Times New Roman" w:cs="Times New Roman"/>
                <w:sz w:val="20"/>
                <w:szCs w:val="20"/>
              </w:rPr>
            </w:pPr>
            <w:r w:rsidRPr="00A45E20">
              <w:rPr>
                <w:rFonts w:eastAsia="Times New Roman" w:cs="Times New Roman"/>
                <w:sz w:val="20"/>
                <w:szCs w:val="20"/>
              </w:rPr>
              <w:t>Site</w:t>
            </w:r>
          </w:p>
        </w:tc>
        <w:tc>
          <w:tcPr>
            <w:tcW w:w="800" w:type="pct"/>
            <w:tcBorders>
              <w:top w:val="nil"/>
              <w:left w:val="nil"/>
              <w:bottom w:val="nil"/>
              <w:right w:val="single" w:sz="4" w:space="0" w:color="auto"/>
            </w:tcBorders>
            <w:shd w:val="clear" w:color="auto" w:fill="D9D9D9" w:themeFill="background1" w:themeFillShade="D9"/>
            <w:noWrap/>
            <w:vAlign w:val="bottom"/>
            <w:hideMark/>
          </w:tcPr>
          <w:p w:rsidR="00896D96" w:rsidRPr="00A45E20" w:rsidRDefault="00896D96" w:rsidP="00336C36">
            <w:pPr>
              <w:widowControl/>
              <w:spacing w:after="0" w:line="240" w:lineRule="auto"/>
              <w:rPr>
                <w:rFonts w:eastAsia="Times New Roman" w:cs="Times New Roman"/>
                <w:sz w:val="20"/>
                <w:szCs w:val="20"/>
              </w:rPr>
            </w:pPr>
            <w:r w:rsidRPr="00A45E20">
              <w:rPr>
                <w:rFonts w:eastAsia="Times New Roman" w:cs="Times New Roman"/>
                <w:sz w:val="20"/>
                <w:szCs w:val="20"/>
              </w:rPr>
              <w:t> </w:t>
            </w:r>
          </w:p>
        </w:tc>
        <w:tc>
          <w:tcPr>
            <w:tcW w:w="976"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rsidR="00896D96" w:rsidRPr="00A45E20" w:rsidRDefault="00896D9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FTE</w:t>
            </w:r>
            <w:r w:rsidR="00E62FB0">
              <w:rPr>
                <w:rFonts w:eastAsia="Times New Roman" w:cs="Times New Roman"/>
                <w:sz w:val="20"/>
                <w:szCs w:val="20"/>
              </w:rPr>
              <w:t>F</w:t>
            </w:r>
          </w:p>
          <w:p w:rsidR="00896D96" w:rsidRPr="00A45E20" w:rsidRDefault="00896D9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 </w:t>
            </w:r>
          </w:p>
        </w:tc>
        <w:tc>
          <w:tcPr>
            <w:tcW w:w="977"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rsidR="00896D96" w:rsidRPr="00A45E20" w:rsidRDefault="00896D9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FTE</w:t>
            </w:r>
            <w:r w:rsidR="00E62FB0">
              <w:rPr>
                <w:rFonts w:eastAsia="Times New Roman" w:cs="Times New Roman"/>
                <w:sz w:val="20"/>
                <w:szCs w:val="20"/>
              </w:rPr>
              <w:t>F</w:t>
            </w:r>
          </w:p>
          <w:p w:rsidR="00896D96" w:rsidRPr="00A45E20" w:rsidRDefault="00896D9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 </w:t>
            </w:r>
          </w:p>
        </w:tc>
        <w:tc>
          <w:tcPr>
            <w:tcW w:w="976" w:type="pct"/>
            <w:gridSpan w:val="2"/>
            <w:tcBorders>
              <w:top w:val="nil"/>
              <w:left w:val="nil"/>
              <w:bottom w:val="single" w:sz="4" w:space="0" w:color="auto"/>
              <w:right w:val="single" w:sz="4" w:space="0" w:color="auto"/>
            </w:tcBorders>
            <w:shd w:val="clear" w:color="auto" w:fill="D9D9D9" w:themeFill="background1" w:themeFillShade="D9"/>
            <w:noWrap/>
            <w:vAlign w:val="center"/>
            <w:hideMark/>
          </w:tcPr>
          <w:p w:rsidR="00896D96" w:rsidRPr="00A45E20" w:rsidRDefault="00896D9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FTE</w:t>
            </w:r>
            <w:r w:rsidR="00E62FB0">
              <w:rPr>
                <w:rFonts w:eastAsia="Times New Roman" w:cs="Times New Roman"/>
                <w:sz w:val="20"/>
                <w:szCs w:val="20"/>
              </w:rPr>
              <w:t>F</w:t>
            </w:r>
          </w:p>
          <w:p w:rsidR="00896D96" w:rsidRPr="00A45E20" w:rsidRDefault="00896D9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 </w:t>
            </w:r>
          </w:p>
        </w:tc>
        <w:tc>
          <w:tcPr>
            <w:tcW w:w="976" w:type="pct"/>
            <w:gridSpan w:val="2"/>
            <w:tcBorders>
              <w:top w:val="nil"/>
              <w:left w:val="nil"/>
              <w:bottom w:val="single" w:sz="4" w:space="0" w:color="auto"/>
              <w:right w:val="single" w:sz="12" w:space="0" w:color="auto"/>
            </w:tcBorders>
            <w:shd w:val="clear" w:color="auto" w:fill="D9D9D9" w:themeFill="background1" w:themeFillShade="D9"/>
            <w:noWrap/>
            <w:vAlign w:val="center"/>
            <w:hideMark/>
          </w:tcPr>
          <w:p w:rsidR="00896D96" w:rsidRPr="00A45E20" w:rsidRDefault="00896D9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FTE</w:t>
            </w:r>
            <w:r w:rsidR="00E62FB0">
              <w:rPr>
                <w:rFonts w:eastAsia="Times New Roman" w:cs="Times New Roman"/>
                <w:sz w:val="20"/>
                <w:szCs w:val="20"/>
              </w:rPr>
              <w:t>F</w:t>
            </w:r>
          </w:p>
          <w:p w:rsidR="00896D96" w:rsidRPr="00A45E20" w:rsidRDefault="00896D9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 </w:t>
            </w:r>
          </w:p>
        </w:tc>
      </w:tr>
      <w:tr w:rsidR="00336C36" w:rsidRPr="00896D96" w:rsidTr="006D05EC">
        <w:trPr>
          <w:trHeight w:val="653"/>
        </w:trPr>
        <w:tc>
          <w:tcPr>
            <w:tcW w:w="295" w:type="pct"/>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336C36" w:rsidRPr="00A45E20" w:rsidRDefault="00336C36" w:rsidP="00336C36">
            <w:pPr>
              <w:widowControl/>
              <w:spacing w:after="0" w:line="240" w:lineRule="auto"/>
              <w:rPr>
                <w:rFonts w:eastAsia="Times New Roman" w:cs="Times New Roman"/>
                <w:sz w:val="20"/>
                <w:szCs w:val="20"/>
              </w:rPr>
            </w:pPr>
            <w:r w:rsidRPr="00A45E20">
              <w:rPr>
                <w:rFonts w:eastAsia="Times New Roman" w:cs="Times New Roman"/>
                <w:sz w:val="20"/>
                <w:szCs w:val="20"/>
              </w:rPr>
              <w:t> </w:t>
            </w:r>
          </w:p>
        </w:tc>
        <w:tc>
          <w:tcPr>
            <w:tcW w:w="800" w:type="pct"/>
            <w:tcBorders>
              <w:top w:val="nil"/>
              <w:left w:val="nil"/>
              <w:bottom w:val="single" w:sz="4" w:space="0" w:color="auto"/>
              <w:right w:val="single" w:sz="4" w:space="0" w:color="auto"/>
            </w:tcBorders>
            <w:shd w:val="clear" w:color="auto" w:fill="D9D9D9" w:themeFill="background1" w:themeFillShade="D9"/>
            <w:noWrap/>
            <w:vAlign w:val="bottom"/>
            <w:hideMark/>
          </w:tcPr>
          <w:p w:rsidR="00336C36" w:rsidRPr="00A45E20" w:rsidRDefault="00336C36" w:rsidP="00336C36">
            <w:pPr>
              <w:widowControl/>
              <w:spacing w:after="0" w:line="240" w:lineRule="auto"/>
              <w:rPr>
                <w:rFonts w:eastAsia="Times New Roman" w:cs="Times New Roman"/>
                <w:sz w:val="20"/>
                <w:szCs w:val="20"/>
              </w:rPr>
            </w:pPr>
            <w:r w:rsidRPr="00A45E20">
              <w:rPr>
                <w:rFonts w:eastAsia="Times New Roman" w:cs="Times New Roman"/>
                <w:sz w:val="20"/>
                <w:szCs w:val="20"/>
              </w:rPr>
              <w:t> </w:t>
            </w:r>
          </w:p>
        </w:tc>
        <w:tc>
          <w:tcPr>
            <w:tcW w:w="488" w:type="pct"/>
            <w:tcBorders>
              <w:top w:val="nil"/>
              <w:left w:val="nil"/>
              <w:bottom w:val="single" w:sz="4" w:space="0" w:color="auto"/>
              <w:right w:val="single" w:sz="4" w:space="0" w:color="auto"/>
            </w:tcBorders>
            <w:shd w:val="clear" w:color="auto" w:fill="D9D9D9" w:themeFill="background1" w:themeFillShade="D9"/>
            <w:noWrap/>
            <w:vAlign w:val="center"/>
            <w:hideMark/>
          </w:tcPr>
          <w:p w:rsidR="00336C36" w:rsidRPr="00A45E20" w:rsidRDefault="00336C3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Value</w:t>
            </w:r>
          </w:p>
        </w:tc>
        <w:tc>
          <w:tcPr>
            <w:tcW w:w="488" w:type="pct"/>
            <w:tcBorders>
              <w:top w:val="nil"/>
              <w:left w:val="nil"/>
              <w:bottom w:val="single" w:sz="4" w:space="0" w:color="auto"/>
              <w:right w:val="single" w:sz="4" w:space="0" w:color="auto"/>
            </w:tcBorders>
            <w:shd w:val="clear" w:color="auto" w:fill="D9D9D9" w:themeFill="background1" w:themeFillShade="D9"/>
            <w:noWrap/>
            <w:vAlign w:val="center"/>
            <w:hideMark/>
          </w:tcPr>
          <w:p w:rsidR="00336C36" w:rsidRPr="00A45E20" w:rsidRDefault="00336C3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 by c group</w:t>
            </w:r>
          </w:p>
        </w:tc>
        <w:tc>
          <w:tcPr>
            <w:tcW w:w="488" w:type="pct"/>
            <w:tcBorders>
              <w:top w:val="nil"/>
              <w:left w:val="nil"/>
              <w:bottom w:val="single" w:sz="4" w:space="0" w:color="auto"/>
              <w:right w:val="single" w:sz="4" w:space="0" w:color="auto"/>
            </w:tcBorders>
            <w:shd w:val="clear" w:color="auto" w:fill="D9D9D9" w:themeFill="background1" w:themeFillShade="D9"/>
            <w:noWrap/>
            <w:vAlign w:val="center"/>
            <w:hideMark/>
          </w:tcPr>
          <w:p w:rsidR="00336C36" w:rsidRPr="00A45E20" w:rsidRDefault="00336C3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Value</w:t>
            </w:r>
          </w:p>
        </w:tc>
        <w:tc>
          <w:tcPr>
            <w:tcW w:w="489" w:type="pct"/>
            <w:tcBorders>
              <w:top w:val="nil"/>
              <w:left w:val="nil"/>
              <w:bottom w:val="single" w:sz="4" w:space="0" w:color="auto"/>
              <w:right w:val="single" w:sz="4" w:space="0" w:color="auto"/>
            </w:tcBorders>
            <w:shd w:val="clear" w:color="auto" w:fill="D9D9D9" w:themeFill="background1" w:themeFillShade="D9"/>
            <w:noWrap/>
            <w:vAlign w:val="center"/>
            <w:hideMark/>
          </w:tcPr>
          <w:p w:rsidR="00336C36" w:rsidRPr="00A45E20" w:rsidRDefault="00336C3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 by c group</w:t>
            </w:r>
          </w:p>
        </w:tc>
        <w:tc>
          <w:tcPr>
            <w:tcW w:w="488" w:type="pct"/>
            <w:tcBorders>
              <w:top w:val="nil"/>
              <w:left w:val="nil"/>
              <w:bottom w:val="single" w:sz="4" w:space="0" w:color="auto"/>
              <w:right w:val="single" w:sz="4" w:space="0" w:color="auto"/>
            </w:tcBorders>
            <w:shd w:val="clear" w:color="auto" w:fill="D9D9D9" w:themeFill="background1" w:themeFillShade="D9"/>
            <w:noWrap/>
            <w:vAlign w:val="center"/>
            <w:hideMark/>
          </w:tcPr>
          <w:p w:rsidR="00336C36" w:rsidRPr="00A45E20" w:rsidRDefault="00336C3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Value</w:t>
            </w:r>
          </w:p>
        </w:tc>
        <w:tc>
          <w:tcPr>
            <w:tcW w:w="488" w:type="pct"/>
            <w:tcBorders>
              <w:top w:val="nil"/>
              <w:left w:val="nil"/>
              <w:bottom w:val="single" w:sz="4" w:space="0" w:color="auto"/>
              <w:right w:val="single" w:sz="4" w:space="0" w:color="auto"/>
            </w:tcBorders>
            <w:shd w:val="clear" w:color="auto" w:fill="D9D9D9" w:themeFill="background1" w:themeFillShade="D9"/>
            <w:noWrap/>
            <w:vAlign w:val="center"/>
            <w:hideMark/>
          </w:tcPr>
          <w:p w:rsidR="00336C36" w:rsidRPr="00A45E20" w:rsidRDefault="00336C3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 by c group</w:t>
            </w:r>
          </w:p>
        </w:tc>
        <w:tc>
          <w:tcPr>
            <w:tcW w:w="488" w:type="pct"/>
            <w:tcBorders>
              <w:top w:val="nil"/>
              <w:left w:val="nil"/>
              <w:bottom w:val="single" w:sz="4" w:space="0" w:color="auto"/>
              <w:right w:val="single" w:sz="4" w:space="0" w:color="auto"/>
            </w:tcBorders>
            <w:shd w:val="clear" w:color="auto" w:fill="D9D9D9" w:themeFill="background1" w:themeFillShade="D9"/>
            <w:noWrap/>
            <w:vAlign w:val="center"/>
            <w:hideMark/>
          </w:tcPr>
          <w:p w:rsidR="00336C36" w:rsidRPr="00A45E20" w:rsidRDefault="00336C3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Value</w:t>
            </w:r>
          </w:p>
        </w:tc>
        <w:tc>
          <w:tcPr>
            <w:tcW w:w="488" w:type="pct"/>
            <w:tcBorders>
              <w:top w:val="nil"/>
              <w:left w:val="nil"/>
              <w:bottom w:val="single" w:sz="4" w:space="0" w:color="auto"/>
              <w:right w:val="single" w:sz="12" w:space="0" w:color="auto"/>
            </w:tcBorders>
            <w:shd w:val="clear" w:color="auto" w:fill="D9D9D9" w:themeFill="background1" w:themeFillShade="D9"/>
            <w:noWrap/>
            <w:vAlign w:val="center"/>
            <w:hideMark/>
          </w:tcPr>
          <w:p w:rsidR="00336C36" w:rsidRPr="00A45E20" w:rsidRDefault="00336C3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 by c group</w:t>
            </w:r>
          </w:p>
        </w:tc>
      </w:tr>
      <w:tr w:rsidR="009F7D86" w:rsidRPr="00896D96" w:rsidTr="006D05EC">
        <w:trPr>
          <w:trHeight w:val="300"/>
        </w:trPr>
        <w:tc>
          <w:tcPr>
            <w:tcW w:w="295" w:type="pct"/>
            <w:tcBorders>
              <w:top w:val="nil"/>
              <w:left w:val="single" w:sz="12" w:space="0" w:color="auto"/>
              <w:bottom w:val="nil"/>
              <w:right w:val="single" w:sz="4" w:space="0" w:color="auto"/>
            </w:tcBorders>
            <w:shd w:val="clear" w:color="auto" w:fill="D9D9D9" w:themeFill="background1" w:themeFillShade="D9"/>
            <w:noWrap/>
            <w:vAlign w:val="bottom"/>
            <w:hideMark/>
          </w:tcPr>
          <w:p w:rsidR="00336C36" w:rsidRPr="00896D96" w:rsidRDefault="00336C36" w:rsidP="00336C36">
            <w:pPr>
              <w:widowControl/>
              <w:spacing w:after="0" w:line="240" w:lineRule="auto"/>
              <w:rPr>
                <w:rFonts w:eastAsia="Times New Roman" w:cs="Times New Roman"/>
                <w:sz w:val="20"/>
                <w:szCs w:val="20"/>
              </w:rPr>
            </w:pPr>
            <w:r w:rsidRPr="00896D96">
              <w:rPr>
                <w:rFonts w:eastAsia="Times New Roman" w:cs="Times New Roman"/>
                <w:sz w:val="20"/>
                <w:szCs w:val="20"/>
              </w:rPr>
              <w:t>CCC</w:t>
            </w:r>
          </w:p>
        </w:tc>
        <w:tc>
          <w:tcPr>
            <w:tcW w:w="800" w:type="pct"/>
            <w:tcBorders>
              <w:top w:val="nil"/>
              <w:left w:val="nil"/>
              <w:bottom w:val="single" w:sz="4" w:space="0" w:color="auto"/>
              <w:right w:val="dashSmallGap" w:sz="4" w:space="0" w:color="auto"/>
            </w:tcBorders>
            <w:shd w:val="clear" w:color="auto" w:fill="D9D9D9" w:themeFill="background1" w:themeFillShade="D9"/>
            <w:noWrap/>
            <w:vAlign w:val="bottom"/>
            <w:hideMark/>
          </w:tcPr>
          <w:p w:rsidR="00336C36" w:rsidRPr="009F7D86" w:rsidRDefault="00336C36" w:rsidP="00336C36">
            <w:pPr>
              <w:widowControl/>
              <w:spacing w:after="0" w:line="240" w:lineRule="auto"/>
              <w:rPr>
                <w:rFonts w:eastAsia="Times New Roman" w:cs="Times New Roman"/>
                <w:sz w:val="18"/>
                <w:szCs w:val="18"/>
              </w:rPr>
            </w:pPr>
            <w:r w:rsidRPr="009F7D86">
              <w:rPr>
                <w:rFonts w:eastAsia="Times New Roman" w:cs="Times New Roman"/>
                <w:sz w:val="18"/>
                <w:szCs w:val="18"/>
              </w:rPr>
              <w:t>Full-Time</w:t>
            </w:r>
          </w:p>
        </w:tc>
        <w:tc>
          <w:tcPr>
            <w:tcW w:w="488" w:type="pct"/>
            <w:tcBorders>
              <w:top w:val="single"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41.6</w:t>
            </w:r>
          </w:p>
        </w:tc>
        <w:tc>
          <w:tcPr>
            <w:tcW w:w="488" w:type="pct"/>
            <w:tcBorders>
              <w:top w:val="single"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46.5%</w:t>
            </w:r>
          </w:p>
        </w:tc>
        <w:tc>
          <w:tcPr>
            <w:tcW w:w="488" w:type="pct"/>
            <w:tcBorders>
              <w:top w:val="single"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41.6</w:t>
            </w:r>
          </w:p>
        </w:tc>
        <w:tc>
          <w:tcPr>
            <w:tcW w:w="489" w:type="pct"/>
            <w:tcBorders>
              <w:top w:val="single"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45.9%</w:t>
            </w:r>
          </w:p>
        </w:tc>
        <w:tc>
          <w:tcPr>
            <w:tcW w:w="488" w:type="pct"/>
            <w:tcBorders>
              <w:top w:val="single"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38.6</w:t>
            </w:r>
          </w:p>
        </w:tc>
        <w:tc>
          <w:tcPr>
            <w:tcW w:w="488" w:type="pct"/>
            <w:tcBorders>
              <w:top w:val="single"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46.6%</w:t>
            </w:r>
          </w:p>
        </w:tc>
        <w:tc>
          <w:tcPr>
            <w:tcW w:w="488" w:type="pct"/>
            <w:tcBorders>
              <w:top w:val="single"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40.6</w:t>
            </w:r>
          </w:p>
        </w:tc>
        <w:tc>
          <w:tcPr>
            <w:tcW w:w="488" w:type="pct"/>
            <w:tcBorders>
              <w:top w:val="single" w:sz="4" w:space="0" w:color="auto"/>
              <w:left w:val="dashSmallGap" w:sz="4" w:space="0" w:color="auto"/>
              <w:bottom w:val="dashSmallGap" w:sz="4" w:space="0" w:color="auto"/>
              <w:right w:val="single" w:sz="12"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43.1%</w:t>
            </w:r>
          </w:p>
        </w:tc>
      </w:tr>
      <w:tr w:rsidR="009F7D86" w:rsidRPr="00896D96" w:rsidTr="006D05EC">
        <w:trPr>
          <w:trHeight w:val="300"/>
        </w:trPr>
        <w:tc>
          <w:tcPr>
            <w:tcW w:w="295" w:type="pct"/>
            <w:tcBorders>
              <w:top w:val="nil"/>
              <w:left w:val="single" w:sz="12" w:space="0" w:color="auto"/>
              <w:bottom w:val="nil"/>
              <w:right w:val="single" w:sz="4" w:space="0" w:color="auto"/>
            </w:tcBorders>
            <w:shd w:val="clear" w:color="auto" w:fill="D9D9D9" w:themeFill="background1" w:themeFillShade="D9"/>
            <w:noWrap/>
            <w:vAlign w:val="bottom"/>
            <w:hideMark/>
          </w:tcPr>
          <w:p w:rsidR="00336C36" w:rsidRPr="00896D96" w:rsidRDefault="00336C36" w:rsidP="00336C36">
            <w:pPr>
              <w:widowControl/>
              <w:spacing w:after="0" w:line="240" w:lineRule="auto"/>
              <w:rPr>
                <w:rFonts w:eastAsia="Times New Roman" w:cs="Times New Roman"/>
                <w:sz w:val="20"/>
                <w:szCs w:val="20"/>
              </w:rPr>
            </w:pPr>
            <w:r w:rsidRPr="00896D96">
              <w:rPr>
                <w:rFonts w:eastAsia="Times New Roman" w:cs="Times New Roman"/>
                <w:sz w:val="20"/>
                <w:szCs w:val="20"/>
              </w:rPr>
              <w:t> </w:t>
            </w:r>
          </w:p>
        </w:tc>
        <w:tc>
          <w:tcPr>
            <w:tcW w:w="800" w:type="pct"/>
            <w:tcBorders>
              <w:top w:val="nil"/>
              <w:left w:val="nil"/>
              <w:bottom w:val="single" w:sz="4" w:space="0" w:color="auto"/>
              <w:right w:val="dashSmallGap" w:sz="4" w:space="0" w:color="auto"/>
            </w:tcBorders>
            <w:shd w:val="clear" w:color="auto" w:fill="D9D9D9" w:themeFill="background1" w:themeFillShade="D9"/>
            <w:noWrap/>
            <w:vAlign w:val="bottom"/>
            <w:hideMark/>
          </w:tcPr>
          <w:p w:rsidR="00336C36" w:rsidRPr="009F7D86" w:rsidRDefault="00336C36" w:rsidP="00336C36">
            <w:pPr>
              <w:widowControl/>
              <w:spacing w:after="0" w:line="240" w:lineRule="auto"/>
              <w:rPr>
                <w:rFonts w:eastAsia="Times New Roman" w:cs="Times New Roman"/>
                <w:sz w:val="18"/>
                <w:szCs w:val="18"/>
              </w:rPr>
            </w:pPr>
            <w:r w:rsidRPr="009F7D86">
              <w:rPr>
                <w:rFonts w:eastAsia="Times New Roman" w:cs="Times New Roman"/>
                <w:sz w:val="18"/>
                <w:szCs w:val="18"/>
              </w:rPr>
              <w:t>Part-Time</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47.8</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53.5%</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49.0</w:t>
            </w:r>
          </w:p>
        </w:tc>
        <w:tc>
          <w:tcPr>
            <w:tcW w:w="489"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54.1%</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44.2</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53.4%</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53.5</w:t>
            </w:r>
          </w:p>
        </w:tc>
        <w:tc>
          <w:tcPr>
            <w:tcW w:w="488" w:type="pct"/>
            <w:tcBorders>
              <w:top w:val="dashSmallGap" w:sz="4" w:space="0" w:color="auto"/>
              <w:left w:val="dashSmallGap" w:sz="4" w:space="0" w:color="auto"/>
              <w:bottom w:val="dashSmallGap" w:sz="4" w:space="0" w:color="auto"/>
              <w:right w:val="single" w:sz="12"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56.9%</w:t>
            </w:r>
          </w:p>
        </w:tc>
      </w:tr>
      <w:tr w:rsidR="009F7D86" w:rsidRPr="00896D96" w:rsidTr="006D05EC">
        <w:trPr>
          <w:trHeight w:val="300"/>
        </w:trPr>
        <w:tc>
          <w:tcPr>
            <w:tcW w:w="295" w:type="pct"/>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336C36" w:rsidRPr="00896D96" w:rsidRDefault="00336C36" w:rsidP="00336C36">
            <w:pPr>
              <w:widowControl/>
              <w:spacing w:after="0" w:line="240" w:lineRule="auto"/>
              <w:rPr>
                <w:rFonts w:eastAsia="Times New Roman" w:cs="Times New Roman"/>
                <w:sz w:val="20"/>
                <w:szCs w:val="20"/>
              </w:rPr>
            </w:pPr>
            <w:r w:rsidRPr="00896D96">
              <w:rPr>
                <w:rFonts w:eastAsia="Times New Roman" w:cs="Times New Roman"/>
                <w:sz w:val="20"/>
                <w:szCs w:val="20"/>
              </w:rPr>
              <w:t> </w:t>
            </w:r>
          </w:p>
        </w:tc>
        <w:tc>
          <w:tcPr>
            <w:tcW w:w="800" w:type="pct"/>
            <w:tcBorders>
              <w:top w:val="nil"/>
              <w:left w:val="nil"/>
              <w:bottom w:val="single" w:sz="4" w:space="0" w:color="auto"/>
              <w:right w:val="dashSmallGap" w:sz="4" w:space="0" w:color="auto"/>
            </w:tcBorders>
            <w:shd w:val="clear" w:color="auto" w:fill="D9D9D9" w:themeFill="background1" w:themeFillShade="D9"/>
            <w:noWrap/>
            <w:vAlign w:val="bottom"/>
            <w:hideMark/>
          </w:tcPr>
          <w:p w:rsidR="00336C36" w:rsidRPr="009F7D86" w:rsidRDefault="002C65B2" w:rsidP="00336C36">
            <w:pPr>
              <w:widowControl/>
              <w:spacing w:after="0" w:line="240" w:lineRule="auto"/>
              <w:rPr>
                <w:rFonts w:eastAsia="Times New Roman" w:cs="Times New Roman"/>
                <w:b/>
                <w:sz w:val="18"/>
                <w:szCs w:val="18"/>
              </w:rPr>
            </w:pPr>
            <w:r>
              <w:rPr>
                <w:rFonts w:eastAsia="Times New Roman" w:cs="Times New Roman"/>
                <w:b/>
                <w:sz w:val="18"/>
                <w:szCs w:val="18"/>
              </w:rPr>
              <w:t xml:space="preserve">Total </w:t>
            </w:r>
            <w:r w:rsidR="00336C36" w:rsidRPr="009F7D86">
              <w:rPr>
                <w:rFonts w:eastAsia="Times New Roman" w:cs="Times New Roman"/>
                <w:b/>
                <w:sz w:val="18"/>
                <w:szCs w:val="18"/>
              </w:rPr>
              <w:t>CCC</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9F7D86" w:rsidRDefault="00336C36" w:rsidP="00336C36">
            <w:pPr>
              <w:widowControl/>
              <w:spacing w:after="0" w:line="240" w:lineRule="auto"/>
              <w:jc w:val="center"/>
              <w:rPr>
                <w:rFonts w:eastAsia="Times New Roman" w:cs="Times New Roman"/>
                <w:b/>
                <w:sz w:val="20"/>
                <w:szCs w:val="20"/>
              </w:rPr>
            </w:pPr>
            <w:r w:rsidRPr="009F7D86">
              <w:rPr>
                <w:rFonts w:eastAsia="Times New Roman" w:cs="Times New Roman"/>
                <w:b/>
                <w:sz w:val="20"/>
                <w:szCs w:val="20"/>
              </w:rPr>
              <w:t>89.3</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9F7D86" w:rsidRDefault="00336C36" w:rsidP="00336C36">
            <w:pPr>
              <w:widowControl/>
              <w:spacing w:after="0" w:line="240" w:lineRule="auto"/>
              <w:jc w:val="center"/>
              <w:rPr>
                <w:rFonts w:eastAsia="Times New Roman" w:cs="Times New Roman"/>
                <w:b/>
                <w:sz w:val="20"/>
                <w:szCs w:val="20"/>
              </w:rPr>
            </w:pPr>
            <w:r w:rsidRPr="009F7D86">
              <w:rPr>
                <w:rFonts w:eastAsia="Times New Roman" w:cs="Times New Roman"/>
                <w:b/>
                <w:sz w:val="20"/>
                <w:szCs w:val="20"/>
              </w:rPr>
              <w:t>13.7%</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9F7D86" w:rsidRDefault="00336C36" w:rsidP="00336C36">
            <w:pPr>
              <w:widowControl/>
              <w:spacing w:after="0" w:line="240" w:lineRule="auto"/>
              <w:jc w:val="center"/>
              <w:rPr>
                <w:rFonts w:eastAsia="Times New Roman" w:cs="Times New Roman"/>
                <w:b/>
                <w:sz w:val="20"/>
                <w:szCs w:val="20"/>
              </w:rPr>
            </w:pPr>
            <w:r w:rsidRPr="009F7D86">
              <w:rPr>
                <w:rFonts w:eastAsia="Times New Roman" w:cs="Times New Roman"/>
                <w:b/>
                <w:sz w:val="20"/>
                <w:szCs w:val="20"/>
              </w:rPr>
              <w:t>90.5</w:t>
            </w:r>
          </w:p>
        </w:tc>
        <w:tc>
          <w:tcPr>
            <w:tcW w:w="489"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9F7D86" w:rsidRDefault="00336C36" w:rsidP="00336C36">
            <w:pPr>
              <w:widowControl/>
              <w:spacing w:after="0" w:line="240" w:lineRule="auto"/>
              <w:jc w:val="center"/>
              <w:rPr>
                <w:rFonts w:eastAsia="Times New Roman" w:cs="Times New Roman"/>
                <w:b/>
                <w:sz w:val="20"/>
                <w:szCs w:val="20"/>
              </w:rPr>
            </w:pPr>
            <w:r w:rsidRPr="009F7D86">
              <w:rPr>
                <w:rFonts w:eastAsia="Times New Roman" w:cs="Times New Roman"/>
                <w:b/>
                <w:sz w:val="20"/>
                <w:szCs w:val="20"/>
              </w:rPr>
              <w:t>14.3%</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9F7D86" w:rsidRDefault="00336C36" w:rsidP="00336C36">
            <w:pPr>
              <w:widowControl/>
              <w:spacing w:after="0" w:line="240" w:lineRule="auto"/>
              <w:jc w:val="center"/>
              <w:rPr>
                <w:rFonts w:eastAsia="Times New Roman" w:cs="Times New Roman"/>
                <w:b/>
                <w:sz w:val="20"/>
                <w:szCs w:val="20"/>
              </w:rPr>
            </w:pPr>
            <w:r w:rsidRPr="009F7D86">
              <w:rPr>
                <w:rFonts w:eastAsia="Times New Roman" w:cs="Times New Roman"/>
                <w:b/>
                <w:sz w:val="20"/>
                <w:szCs w:val="20"/>
              </w:rPr>
              <w:t>82.8</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9F7D86" w:rsidRDefault="00336C36" w:rsidP="00336C36">
            <w:pPr>
              <w:widowControl/>
              <w:spacing w:after="0" w:line="240" w:lineRule="auto"/>
              <w:jc w:val="center"/>
              <w:rPr>
                <w:rFonts w:eastAsia="Times New Roman" w:cs="Times New Roman"/>
                <w:b/>
                <w:sz w:val="20"/>
                <w:szCs w:val="20"/>
              </w:rPr>
            </w:pPr>
            <w:r w:rsidRPr="009F7D86">
              <w:rPr>
                <w:rFonts w:eastAsia="Times New Roman" w:cs="Times New Roman"/>
                <w:b/>
                <w:sz w:val="20"/>
                <w:szCs w:val="20"/>
              </w:rPr>
              <w:t>14.0%</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9F7D86" w:rsidRDefault="00336C36" w:rsidP="00336C36">
            <w:pPr>
              <w:widowControl/>
              <w:spacing w:after="0" w:line="240" w:lineRule="auto"/>
              <w:jc w:val="center"/>
              <w:rPr>
                <w:rFonts w:eastAsia="Times New Roman" w:cs="Times New Roman"/>
                <w:b/>
                <w:sz w:val="20"/>
                <w:szCs w:val="20"/>
              </w:rPr>
            </w:pPr>
            <w:r w:rsidRPr="009F7D86">
              <w:rPr>
                <w:rFonts w:eastAsia="Times New Roman" w:cs="Times New Roman"/>
                <w:b/>
                <w:sz w:val="20"/>
                <w:szCs w:val="20"/>
              </w:rPr>
              <w:t>94.1</w:t>
            </w:r>
          </w:p>
        </w:tc>
        <w:tc>
          <w:tcPr>
            <w:tcW w:w="488" w:type="pct"/>
            <w:tcBorders>
              <w:top w:val="dashSmallGap" w:sz="4" w:space="0" w:color="auto"/>
              <w:left w:val="dashSmallGap" w:sz="4" w:space="0" w:color="auto"/>
              <w:bottom w:val="dashSmallGap" w:sz="4" w:space="0" w:color="auto"/>
              <w:right w:val="single" w:sz="12" w:space="0" w:color="auto"/>
            </w:tcBorders>
            <w:shd w:val="clear" w:color="auto" w:fill="FFFFFF" w:themeFill="background1"/>
            <w:noWrap/>
            <w:vAlign w:val="center"/>
            <w:hideMark/>
          </w:tcPr>
          <w:p w:rsidR="00336C36" w:rsidRPr="009F7D86" w:rsidRDefault="00336C36" w:rsidP="00336C36">
            <w:pPr>
              <w:widowControl/>
              <w:spacing w:after="0" w:line="240" w:lineRule="auto"/>
              <w:jc w:val="center"/>
              <w:rPr>
                <w:rFonts w:eastAsia="Times New Roman" w:cs="Times New Roman"/>
                <w:b/>
                <w:sz w:val="20"/>
                <w:szCs w:val="20"/>
              </w:rPr>
            </w:pPr>
            <w:r w:rsidRPr="009F7D86">
              <w:rPr>
                <w:rFonts w:eastAsia="Times New Roman" w:cs="Times New Roman"/>
                <w:b/>
                <w:sz w:val="20"/>
                <w:szCs w:val="20"/>
              </w:rPr>
              <w:t>15.6%</w:t>
            </w:r>
          </w:p>
        </w:tc>
      </w:tr>
      <w:tr w:rsidR="009F7D86" w:rsidRPr="00896D96" w:rsidTr="006D05EC">
        <w:trPr>
          <w:trHeight w:val="300"/>
        </w:trPr>
        <w:tc>
          <w:tcPr>
            <w:tcW w:w="295" w:type="pct"/>
            <w:tcBorders>
              <w:top w:val="nil"/>
              <w:left w:val="single" w:sz="12" w:space="0" w:color="auto"/>
              <w:bottom w:val="nil"/>
              <w:right w:val="single" w:sz="4" w:space="0" w:color="auto"/>
            </w:tcBorders>
            <w:shd w:val="clear" w:color="auto" w:fill="D9D9D9" w:themeFill="background1" w:themeFillShade="D9"/>
            <w:noWrap/>
            <w:vAlign w:val="bottom"/>
            <w:hideMark/>
          </w:tcPr>
          <w:p w:rsidR="00336C36" w:rsidRPr="00896D96" w:rsidRDefault="00336C36" w:rsidP="00336C36">
            <w:pPr>
              <w:widowControl/>
              <w:spacing w:after="0" w:line="240" w:lineRule="auto"/>
              <w:rPr>
                <w:rFonts w:eastAsia="Times New Roman" w:cs="Times New Roman"/>
                <w:sz w:val="20"/>
                <w:szCs w:val="20"/>
              </w:rPr>
            </w:pPr>
            <w:r w:rsidRPr="00896D96">
              <w:rPr>
                <w:rFonts w:eastAsia="Times New Roman" w:cs="Times New Roman"/>
                <w:sz w:val="20"/>
                <w:szCs w:val="20"/>
              </w:rPr>
              <w:t>GWC</w:t>
            </w:r>
          </w:p>
        </w:tc>
        <w:tc>
          <w:tcPr>
            <w:tcW w:w="800" w:type="pct"/>
            <w:tcBorders>
              <w:top w:val="nil"/>
              <w:left w:val="nil"/>
              <w:bottom w:val="single" w:sz="4" w:space="0" w:color="auto"/>
              <w:right w:val="dashSmallGap" w:sz="4" w:space="0" w:color="auto"/>
            </w:tcBorders>
            <w:shd w:val="clear" w:color="auto" w:fill="D9D9D9" w:themeFill="background1" w:themeFillShade="D9"/>
            <w:noWrap/>
            <w:vAlign w:val="bottom"/>
            <w:hideMark/>
          </w:tcPr>
          <w:p w:rsidR="00336C36" w:rsidRPr="009F7D86" w:rsidRDefault="00336C36" w:rsidP="00336C36">
            <w:pPr>
              <w:widowControl/>
              <w:spacing w:after="0" w:line="240" w:lineRule="auto"/>
              <w:rPr>
                <w:rFonts w:eastAsia="Times New Roman" w:cs="Times New Roman"/>
                <w:sz w:val="18"/>
                <w:szCs w:val="18"/>
              </w:rPr>
            </w:pPr>
            <w:r w:rsidRPr="009F7D86">
              <w:rPr>
                <w:rFonts w:eastAsia="Times New Roman" w:cs="Times New Roman"/>
                <w:sz w:val="18"/>
                <w:szCs w:val="18"/>
              </w:rPr>
              <w:t>Full-Time</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130.0</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67.0%</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122.5</w:t>
            </w:r>
          </w:p>
        </w:tc>
        <w:tc>
          <w:tcPr>
            <w:tcW w:w="489"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64.3%</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124.2</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69.1%</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123.6</w:t>
            </w:r>
          </w:p>
        </w:tc>
        <w:tc>
          <w:tcPr>
            <w:tcW w:w="488" w:type="pct"/>
            <w:tcBorders>
              <w:top w:val="dashSmallGap" w:sz="4" w:space="0" w:color="auto"/>
              <w:left w:val="dashSmallGap" w:sz="4" w:space="0" w:color="auto"/>
              <w:bottom w:val="dashSmallGap" w:sz="4" w:space="0" w:color="auto"/>
              <w:right w:val="single" w:sz="12"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67.2%</w:t>
            </w:r>
          </w:p>
        </w:tc>
      </w:tr>
      <w:tr w:rsidR="009F7D86" w:rsidRPr="00896D96" w:rsidTr="006D05EC">
        <w:trPr>
          <w:trHeight w:val="300"/>
        </w:trPr>
        <w:tc>
          <w:tcPr>
            <w:tcW w:w="295" w:type="pct"/>
            <w:tcBorders>
              <w:top w:val="nil"/>
              <w:left w:val="single" w:sz="12" w:space="0" w:color="auto"/>
              <w:bottom w:val="nil"/>
              <w:right w:val="single" w:sz="4" w:space="0" w:color="auto"/>
            </w:tcBorders>
            <w:shd w:val="clear" w:color="auto" w:fill="D9D9D9" w:themeFill="background1" w:themeFillShade="D9"/>
            <w:noWrap/>
            <w:vAlign w:val="bottom"/>
            <w:hideMark/>
          </w:tcPr>
          <w:p w:rsidR="00336C36" w:rsidRPr="00896D96" w:rsidRDefault="00336C36" w:rsidP="00336C36">
            <w:pPr>
              <w:widowControl/>
              <w:spacing w:after="0" w:line="240" w:lineRule="auto"/>
              <w:rPr>
                <w:rFonts w:eastAsia="Times New Roman" w:cs="Times New Roman"/>
                <w:sz w:val="20"/>
                <w:szCs w:val="20"/>
              </w:rPr>
            </w:pPr>
            <w:r w:rsidRPr="00896D96">
              <w:rPr>
                <w:rFonts w:eastAsia="Times New Roman" w:cs="Times New Roman"/>
                <w:sz w:val="20"/>
                <w:szCs w:val="20"/>
              </w:rPr>
              <w:t> </w:t>
            </w:r>
          </w:p>
        </w:tc>
        <w:tc>
          <w:tcPr>
            <w:tcW w:w="800" w:type="pct"/>
            <w:tcBorders>
              <w:top w:val="nil"/>
              <w:left w:val="nil"/>
              <w:bottom w:val="single" w:sz="4" w:space="0" w:color="auto"/>
              <w:right w:val="dashSmallGap" w:sz="4" w:space="0" w:color="auto"/>
            </w:tcBorders>
            <w:shd w:val="clear" w:color="auto" w:fill="D9D9D9" w:themeFill="background1" w:themeFillShade="D9"/>
            <w:noWrap/>
            <w:vAlign w:val="bottom"/>
            <w:hideMark/>
          </w:tcPr>
          <w:p w:rsidR="00336C36" w:rsidRPr="009F7D86" w:rsidRDefault="00336C36" w:rsidP="00336C36">
            <w:pPr>
              <w:widowControl/>
              <w:spacing w:after="0" w:line="240" w:lineRule="auto"/>
              <w:rPr>
                <w:rFonts w:eastAsia="Times New Roman" w:cs="Times New Roman"/>
                <w:sz w:val="18"/>
                <w:szCs w:val="18"/>
              </w:rPr>
            </w:pPr>
            <w:r w:rsidRPr="009F7D86">
              <w:rPr>
                <w:rFonts w:eastAsia="Times New Roman" w:cs="Times New Roman"/>
                <w:sz w:val="18"/>
                <w:szCs w:val="18"/>
              </w:rPr>
              <w:t>Part-Time</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64.0</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33.0%</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68.1</w:t>
            </w:r>
          </w:p>
        </w:tc>
        <w:tc>
          <w:tcPr>
            <w:tcW w:w="489"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35.7%</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55.6</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30.9%</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60.4</w:t>
            </w:r>
          </w:p>
        </w:tc>
        <w:tc>
          <w:tcPr>
            <w:tcW w:w="488" w:type="pct"/>
            <w:tcBorders>
              <w:top w:val="dashSmallGap" w:sz="4" w:space="0" w:color="auto"/>
              <w:left w:val="dashSmallGap" w:sz="4" w:space="0" w:color="auto"/>
              <w:bottom w:val="dashSmallGap" w:sz="4" w:space="0" w:color="auto"/>
              <w:right w:val="single" w:sz="12"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32.8%</w:t>
            </w:r>
          </w:p>
        </w:tc>
      </w:tr>
      <w:tr w:rsidR="009F7D86" w:rsidRPr="00896D96" w:rsidTr="006D05EC">
        <w:trPr>
          <w:trHeight w:val="300"/>
        </w:trPr>
        <w:tc>
          <w:tcPr>
            <w:tcW w:w="295" w:type="pct"/>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336C36" w:rsidRPr="00896D96" w:rsidRDefault="00336C36" w:rsidP="00336C36">
            <w:pPr>
              <w:widowControl/>
              <w:spacing w:after="0" w:line="240" w:lineRule="auto"/>
              <w:rPr>
                <w:rFonts w:eastAsia="Times New Roman" w:cs="Times New Roman"/>
                <w:sz w:val="20"/>
                <w:szCs w:val="20"/>
              </w:rPr>
            </w:pPr>
            <w:r w:rsidRPr="00896D96">
              <w:rPr>
                <w:rFonts w:eastAsia="Times New Roman" w:cs="Times New Roman"/>
                <w:sz w:val="20"/>
                <w:szCs w:val="20"/>
              </w:rPr>
              <w:t> </w:t>
            </w:r>
          </w:p>
        </w:tc>
        <w:tc>
          <w:tcPr>
            <w:tcW w:w="800" w:type="pct"/>
            <w:tcBorders>
              <w:top w:val="nil"/>
              <w:left w:val="nil"/>
              <w:bottom w:val="single" w:sz="4" w:space="0" w:color="auto"/>
              <w:right w:val="dashSmallGap" w:sz="4" w:space="0" w:color="auto"/>
            </w:tcBorders>
            <w:shd w:val="clear" w:color="auto" w:fill="D9D9D9" w:themeFill="background1" w:themeFillShade="D9"/>
            <w:noWrap/>
            <w:vAlign w:val="bottom"/>
            <w:hideMark/>
          </w:tcPr>
          <w:p w:rsidR="00336C36" w:rsidRPr="009F7D86" w:rsidRDefault="002C65B2" w:rsidP="00336C36">
            <w:pPr>
              <w:widowControl/>
              <w:spacing w:after="0" w:line="240" w:lineRule="auto"/>
              <w:rPr>
                <w:rFonts w:eastAsia="Times New Roman" w:cs="Times New Roman"/>
                <w:b/>
                <w:sz w:val="18"/>
                <w:szCs w:val="18"/>
              </w:rPr>
            </w:pPr>
            <w:r>
              <w:rPr>
                <w:rFonts w:eastAsia="Times New Roman" w:cs="Times New Roman"/>
                <w:b/>
                <w:sz w:val="18"/>
                <w:szCs w:val="18"/>
              </w:rPr>
              <w:t xml:space="preserve">Total </w:t>
            </w:r>
            <w:r w:rsidR="00336C36" w:rsidRPr="009F7D86">
              <w:rPr>
                <w:rFonts w:eastAsia="Times New Roman" w:cs="Times New Roman"/>
                <w:b/>
                <w:sz w:val="18"/>
                <w:szCs w:val="18"/>
              </w:rPr>
              <w:t>GWC</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9F7D86" w:rsidRDefault="00336C36" w:rsidP="00336C36">
            <w:pPr>
              <w:widowControl/>
              <w:spacing w:after="0" w:line="240" w:lineRule="auto"/>
              <w:jc w:val="center"/>
              <w:rPr>
                <w:rFonts w:eastAsia="Times New Roman" w:cs="Times New Roman"/>
                <w:b/>
                <w:sz w:val="20"/>
                <w:szCs w:val="20"/>
              </w:rPr>
            </w:pPr>
            <w:r w:rsidRPr="009F7D86">
              <w:rPr>
                <w:rFonts w:eastAsia="Times New Roman" w:cs="Times New Roman"/>
                <w:b/>
                <w:sz w:val="20"/>
                <w:szCs w:val="20"/>
              </w:rPr>
              <w:t>194.0</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9F7D86" w:rsidRDefault="00336C36" w:rsidP="00336C36">
            <w:pPr>
              <w:widowControl/>
              <w:spacing w:after="0" w:line="240" w:lineRule="auto"/>
              <w:jc w:val="center"/>
              <w:rPr>
                <w:rFonts w:eastAsia="Times New Roman" w:cs="Times New Roman"/>
                <w:b/>
                <w:sz w:val="20"/>
                <w:szCs w:val="20"/>
              </w:rPr>
            </w:pPr>
            <w:r w:rsidRPr="009F7D86">
              <w:rPr>
                <w:rFonts w:eastAsia="Times New Roman" w:cs="Times New Roman"/>
                <w:b/>
                <w:sz w:val="20"/>
                <w:szCs w:val="20"/>
              </w:rPr>
              <w:t>29.7%</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9F7D86" w:rsidRDefault="00336C36" w:rsidP="00336C36">
            <w:pPr>
              <w:widowControl/>
              <w:spacing w:after="0" w:line="240" w:lineRule="auto"/>
              <w:jc w:val="center"/>
              <w:rPr>
                <w:rFonts w:eastAsia="Times New Roman" w:cs="Times New Roman"/>
                <w:b/>
                <w:sz w:val="20"/>
                <w:szCs w:val="20"/>
              </w:rPr>
            </w:pPr>
            <w:r w:rsidRPr="009F7D86">
              <w:rPr>
                <w:rFonts w:eastAsia="Times New Roman" w:cs="Times New Roman"/>
                <w:b/>
                <w:sz w:val="20"/>
                <w:szCs w:val="20"/>
              </w:rPr>
              <w:t>190.6</w:t>
            </w:r>
          </w:p>
        </w:tc>
        <w:tc>
          <w:tcPr>
            <w:tcW w:w="489"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9F7D86" w:rsidRDefault="00336C36" w:rsidP="00336C36">
            <w:pPr>
              <w:widowControl/>
              <w:spacing w:after="0" w:line="240" w:lineRule="auto"/>
              <w:jc w:val="center"/>
              <w:rPr>
                <w:rFonts w:eastAsia="Times New Roman" w:cs="Times New Roman"/>
                <w:b/>
                <w:sz w:val="20"/>
                <w:szCs w:val="20"/>
              </w:rPr>
            </w:pPr>
            <w:r w:rsidRPr="009F7D86">
              <w:rPr>
                <w:rFonts w:eastAsia="Times New Roman" w:cs="Times New Roman"/>
                <w:b/>
                <w:sz w:val="20"/>
                <w:szCs w:val="20"/>
              </w:rPr>
              <w:t>30.1%</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9F7D86" w:rsidRDefault="00336C36" w:rsidP="00336C36">
            <w:pPr>
              <w:widowControl/>
              <w:spacing w:after="0" w:line="240" w:lineRule="auto"/>
              <w:jc w:val="center"/>
              <w:rPr>
                <w:rFonts w:eastAsia="Times New Roman" w:cs="Times New Roman"/>
                <w:b/>
                <w:sz w:val="20"/>
                <w:szCs w:val="20"/>
              </w:rPr>
            </w:pPr>
            <w:r w:rsidRPr="009F7D86">
              <w:rPr>
                <w:rFonts w:eastAsia="Times New Roman" w:cs="Times New Roman"/>
                <w:b/>
                <w:sz w:val="20"/>
                <w:szCs w:val="20"/>
              </w:rPr>
              <w:t>179.8</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9F7D86" w:rsidRDefault="00336C36" w:rsidP="00336C36">
            <w:pPr>
              <w:widowControl/>
              <w:spacing w:after="0" w:line="240" w:lineRule="auto"/>
              <w:jc w:val="center"/>
              <w:rPr>
                <w:rFonts w:eastAsia="Times New Roman" w:cs="Times New Roman"/>
                <w:b/>
                <w:sz w:val="20"/>
                <w:szCs w:val="20"/>
              </w:rPr>
            </w:pPr>
            <w:r w:rsidRPr="009F7D86">
              <w:rPr>
                <w:rFonts w:eastAsia="Times New Roman" w:cs="Times New Roman"/>
                <w:b/>
                <w:sz w:val="20"/>
                <w:szCs w:val="20"/>
              </w:rPr>
              <w:t>30.5%</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9F7D86" w:rsidRDefault="00336C36" w:rsidP="00336C36">
            <w:pPr>
              <w:widowControl/>
              <w:spacing w:after="0" w:line="240" w:lineRule="auto"/>
              <w:jc w:val="center"/>
              <w:rPr>
                <w:rFonts w:eastAsia="Times New Roman" w:cs="Times New Roman"/>
                <w:b/>
                <w:sz w:val="20"/>
                <w:szCs w:val="20"/>
              </w:rPr>
            </w:pPr>
            <w:r w:rsidRPr="009F7D86">
              <w:rPr>
                <w:rFonts w:eastAsia="Times New Roman" w:cs="Times New Roman"/>
                <w:b/>
                <w:sz w:val="20"/>
                <w:szCs w:val="20"/>
              </w:rPr>
              <w:t>184.0</w:t>
            </w:r>
          </w:p>
        </w:tc>
        <w:tc>
          <w:tcPr>
            <w:tcW w:w="488" w:type="pct"/>
            <w:tcBorders>
              <w:top w:val="dashSmallGap" w:sz="4" w:space="0" w:color="auto"/>
              <w:left w:val="dashSmallGap" w:sz="4" w:space="0" w:color="auto"/>
              <w:bottom w:val="dashSmallGap" w:sz="4" w:space="0" w:color="auto"/>
              <w:right w:val="single" w:sz="12" w:space="0" w:color="auto"/>
            </w:tcBorders>
            <w:shd w:val="clear" w:color="auto" w:fill="FFFFFF" w:themeFill="background1"/>
            <w:noWrap/>
            <w:vAlign w:val="center"/>
            <w:hideMark/>
          </w:tcPr>
          <w:p w:rsidR="00336C36" w:rsidRPr="009F7D86" w:rsidRDefault="00336C36" w:rsidP="00336C36">
            <w:pPr>
              <w:widowControl/>
              <w:spacing w:after="0" w:line="240" w:lineRule="auto"/>
              <w:jc w:val="center"/>
              <w:rPr>
                <w:rFonts w:eastAsia="Times New Roman" w:cs="Times New Roman"/>
                <w:b/>
                <w:sz w:val="20"/>
                <w:szCs w:val="20"/>
              </w:rPr>
            </w:pPr>
            <w:r w:rsidRPr="009F7D86">
              <w:rPr>
                <w:rFonts w:eastAsia="Times New Roman" w:cs="Times New Roman"/>
                <w:b/>
                <w:sz w:val="20"/>
                <w:szCs w:val="20"/>
              </w:rPr>
              <w:t>30.6%</w:t>
            </w:r>
          </w:p>
        </w:tc>
      </w:tr>
      <w:tr w:rsidR="009F7D86" w:rsidRPr="00896D96" w:rsidTr="006D05EC">
        <w:trPr>
          <w:trHeight w:val="300"/>
        </w:trPr>
        <w:tc>
          <w:tcPr>
            <w:tcW w:w="295" w:type="pct"/>
            <w:tcBorders>
              <w:top w:val="nil"/>
              <w:left w:val="single" w:sz="12" w:space="0" w:color="auto"/>
              <w:bottom w:val="nil"/>
              <w:right w:val="single" w:sz="4" w:space="0" w:color="auto"/>
            </w:tcBorders>
            <w:shd w:val="clear" w:color="auto" w:fill="D9D9D9" w:themeFill="background1" w:themeFillShade="D9"/>
            <w:noWrap/>
            <w:vAlign w:val="bottom"/>
            <w:hideMark/>
          </w:tcPr>
          <w:p w:rsidR="00336C36" w:rsidRPr="00896D96" w:rsidRDefault="00336C36" w:rsidP="00336C36">
            <w:pPr>
              <w:widowControl/>
              <w:spacing w:after="0" w:line="240" w:lineRule="auto"/>
              <w:rPr>
                <w:rFonts w:eastAsia="Times New Roman" w:cs="Times New Roman"/>
                <w:sz w:val="20"/>
                <w:szCs w:val="20"/>
              </w:rPr>
            </w:pPr>
            <w:r w:rsidRPr="00896D96">
              <w:rPr>
                <w:rFonts w:eastAsia="Times New Roman" w:cs="Times New Roman"/>
                <w:sz w:val="20"/>
                <w:szCs w:val="20"/>
              </w:rPr>
              <w:t>OCC</w:t>
            </w:r>
          </w:p>
        </w:tc>
        <w:tc>
          <w:tcPr>
            <w:tcW w:w="800" w:type="pct"/>
            <w:tcBorders>
              <w:top w:val="nil"/>
              <w:left w:val="nil"/>
              <w:bottom w:val="single" w:sz="4" w:space="0" w:color="auto"/>
              <w:right w:val="dashSmallGap" w:sz="4" w:space="0" w:color="auto"/>
            </w:tcBorders>
            <w:shd w:val="clear" w:color="auto" w:fill="D9D9D9" w:themeFill="background1" w:themeFillShade="D9"/>
            <w:noWrap/>
            <w:vAlign w:val="bottom"/>
            <w:hideMark/>
          </w:tcPr>
          <w:p w:rsidR="00336C36" w:rsidRPr="009F7D86" w:rsidRDefault="00336C36" w:rsidP="00336C36">
            <w:pPr>
              <w:widowControl/>
              <w:spacing w:after="0" w:line="240" w:lineRule="auto"/>
              <w:rPr>
                <w:rFonts w:eastAsia="Times New Roman" w:cs="Times New Roman"/>
                <w:sz w:val="18"/>
                <w:szCs w:val="18"/>
              </w:rPr>
            </w:pPr>
            <w:r w:rsidRPr="009F7D86">
              <w:rPr>
                <w:rFonts w:eastAsia="Times New Roman" w:cs="Times New Roman"/>
                <w:sz w:val="18"/>
                <w:szCs w:val="18"/>
              </w:rPr>
              <w:t>Full-Time</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253.9</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68.8%</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246.4</w:t>
            </w:r>
          </w:p>
        </w:tc>
        <w:tc>
          <w:tcPr>
            <w:tcW w:w="489"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70.0%</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245.7</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75.1%</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240.3</w:t>
            </w:r>
          </w:p>
        </w:tc>
        <w:tc>
          <w:tcPr>
            <w:tcW w:w="488" w:type="pct"/>
            <w:tcBorders>
              <w:top w:val="dashSmallGap" w:sz="4" w:space="0" w:color="auto"/>
              <w:left w:val="dashSmallGap" w:sz="4" w:space="0" w:color="auto"/>
              <w:bottom w:val="dashSmallGap" w:sz="4" w:space="0" w:color="auto"/>
              <w:right w:val="single" w:sz="12"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74.3%</w:t>
            </w:r>
          </w:p>
        </w:tc>
      </w:tr>
      <w:tr w:rsidR="009F7D86" w:rsidRPr="00896D96" w:rsidTr="006D05EC">
        <w:trPr>
          <w:trHeight w:val="300"/>
        </w:trPr>
        <w:tc>
          <w:tcPr>
            <w:tcW w:w="295" w:type="pct"/>
            <w:tcBorders>
              <w:top w:val="nil"/>
              <w:left w:val="single" w:sz="12" w:space="0" w:color="auto"/>
              <w:bottom w:val="nil"/>
              <w:right w:val="single" w:sz="4" w:space="0" w:color="auto"/>
            </w:tcBorders>
            <w:shd w:val="clear" w:color="auto" w:fill="D9D9D9" w:themeFill="background1" w:themeFillShade="D9"/>
            <w:noWrap/>
            <w:vAlign w:val="bottom"/>
            <w:hideMark/>
          </w:tcPr>
          <w:p w:rsidR="00336C36" w:rsidRPr="00896D96" w:rsidRDefault="00336C36" w:rsidP="00336C36">
            <w:pPr>
              <w:widowControl/>
              <w:spacing w:after="0" w:line="240" w:lineRule="auto"/>
              <w:rPr>
                <w:rFonts w:eastAsia="Times New Roman" w:cs="Times New Roman"/>
                <w:sz w:val="20"/>
                <w:szCs w:val="20"/>
              </w:rPr>
            </w:pPr>
            <w:r w:rsidRPr="00896D96">
              <w:rPr>
                <w:rFonts w:eastAsia="Times New Roman" w:cs="Times New Roman"/>
                <w:sz w:val="20"/>
                <w:szCs w:val="20"/>
              </w:rPr>
              <w:t> </w:t>
            </w:r>
          </w:p>
        </w:tc>
        <w:tc>
          <w:tcPr>
            <w:tcW w:w="800" w:type="pct"/>
            <w:tcBorders>
              <w:top w:val="nil"/>
              <w:left w:val="nil"/>
              <w:bottom w:val="single" w:sz="4" w:space="0" w:color="auto"/>
              <w:right w:val="dashSmallGap" w:sz="4" w:space="0" w:color="auto"/>
            </w:tcBorders>
            <w:shd w:val="clear" w:color="auto" w:fill="D9D9D9" w:themeFill="background1" w:themeFillShade="D9"/>
            <w:noWrap/>
            <w:vAlign w:val="bottom"/>
            <w:hideMark/>
          </w:tcPr>
          <w:p w:rsidR="00336C36" w:rsidRPr="009F7D86" w:rsidRDefault="00336C36" w:rsidP="00336C36">
            <w:pPr>
              <w:widowControl/>
              <w:spacing w:after="0" w:line="240" w:lineRule="auto"/>
              <w:rPr>
                <w:rFonts w:eastAsia="Times New Roman" w:cs="Times New Roman"/>
                <w:sz w:val="18"/>
                <w:szCs w:val="18"/>
              </w:rPr>
            </w:pPr>
            <w:r w:rsidRPr="009F7D86">
              <w:rPr>
                <w:rFonts w:eastAsia="Times New Roman" w:cs="Times New Roman"/>
                <w:sz w:val="18"/>
                <w:szCs w:val="18"/>
              </w:rPr>
              <w:t>Part-Time</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115.2</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31.2%</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105.7</w:t>
            </w:r>
          </w:p>
        </w:tc>
        <w:tc>
          <w:tcPr>
            <w:tcW w:w="489"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30.0%</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81.3</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24.9%</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83.1</w:t>
            </w:r>
          </w:p>
        </w:tc>
        <w:tc>
          <w:tcPr>
            <w:tcW w:w="488" w:type="pct"/>
            <w:tcBorders>
              <w:top w:val="dashSmallGap" w:sz="4" w:space="0" w:color="auto"/>
              <w:left w:val="dashSmallGap" w:sz="4" w:space="0" w:color="auto"/>
              <w:bottom w:val="dashSmallGap" w:sz="4" w:space="0" w:color="auto"/>
              <w:right w:val="single" w:sz="12" w:space="0" w:color="auto"/>
            </w:tcBorders>
            <w:shd w:val="clear" w:color="auto" w:fill="FFFFFF" w:themeFill="background1"/>
            <w:noWrap/>
            <w:vAlign w:val="center"/>
            <w:hideMark/>
          </w:tcPr>
          <w:p w:rsidR="00336C36" w:rsidRPr="00896D96" w:rsidRDefault="00336C36" w:rsidP="00336C36">
            <w:pPr>
              <w:widowControl/>
              <w:spacing w:after="0" w:line="240" w:lineRule="auto"/>
              <w:jc w:val="center"/>
              <w:rPr>
                <w:rFonts w:eastAsia="Times New Roman" w:cs="Times New Roman"/>
                <w:sz w:val="20"/>
                <w:szCs w:val="20"/>
              </w:rPr>
            </w:pPr>
            <w:r w:rsidRPr="00896D96">
              <w:rPr>
                <w:rFonts w:eastAsia="Times New Roman" w:cs="Times New Roman"/>
                <w:sz w:val="20"/>
                <w:szCs w:val="20"/>
              </w:rPr>
              <w:t>25.7%</w:t>
            </w:r>
          </w:p>
        </w:tc>
      </w:tr>
      <w:tr w:rsidR="009F7D86" w:rsidRPr="00896D96" w:rsidTr="006D05EC">
        <w:trPr>
          <w:trHeight w:val="315"/>
        </w:trPr>
        <w:tc>
          <w:tcPr>
            <w:tcW w:w="295" w:type="pct"/>
            <w:tcBorders>
              <w:top w:val="nil"/>
              <w:left w:val="single" w:sz="12" w:space="0" w:color="auto"/>
              <w:bottom w:val="single" w:sz="4" w:space="0" w:color="auto"/>
              <w:right w:val="single" w:sz="4" w:space="0" w:color="auto"/>
            </w:tcBorders>
            <w:shd w:val="clear" w:color="auto" w:fill="D9D9D9" w:themeFill="background1" w:themeFillShade="D9"/>
            <w:noWrap/>
            <w:vAlign w:val="bottom"/>
            <w:hideMark/>
          </w:tcPr>
          <w:p w:rsidR="00336C36" w:rsidRPr="00896D96" w:rsidRDefault="00336C36" w:rsidP="00336C36">
            <w:pPr>
              <w:widowControl/>
              <w:spacing w:after="0" w:line="240" w:lineRule="auto"/>
              <w:rPr>
                <w:rFonts w:eastAsia="Times New Roman" w:cs="Times New Roman"/>
                <w:sz w:val="20"/>
                <w:szCs w:val="20"/>
              </w:rPr>
            </w:pPr>
            <w:r w:rsidRPr="00896D96">
              <w:rPr>
                <w:rFonts w:eastAsia="Times New Roman" w:cs="Times New Roman"/>
                <w:sz w:val="20"/>
                <w:szCs w:val="20"/>
              </w:rPr>
              <w:t> </w:t>
            </w:r>
          </w:p>
        </w:tc>
        <w:tc>
          <w:tcPr>
            <w:tcW w:w="800" w:type="pct"/>
            <w:tcBorders>
              <w:top w:val="nil"/>
              <w:left w:val="nil"/>
              <w:bottom w:val="single" w:sz="4" w:space="0" w:color="auto"/>
              <w:right w:val="dashSmallGap" w:sz="4" w:space="0" w:color="auto"/>
            </w:tcBorders>
            <w:shd w:val="clear" w:color="auto" w:fill="D9D9D9" w:themeFill="background1" w:themeFillShade="D9"/>
            <w:noWrap/>
            <w:vAlign w:val="bottom"/>
            <w:hideMark/>
          </w:tcPr>
          <w:p w:rsidR="00336C36" w:rsidRPr="009F7D86" w:rsidRDefault="002C65B2" w:rsidP="00336C36">
            <w:pPr>
              <w:widowControl/>
              <w:spacing w:after="0" w:line="240" w:lineRule="auto"/>
              <w:rPr>
                <w:rFonts w:eastAsia="Times New Roman" w:cs="Times New Roman"/>
                <w:b/>
                <w:sz w:val="18"/>
                <w:szCs w:val="18"/>
              </w:rPr>
            </w:pPr>
            <w:r>
              <w:rPr>
                <w:rFonts w:eastAsia="Times New Roman" w:cs="Times New Roman"/>
                <w:b/>
                <w:sz w:val="18"/>
                <w:szCs w:val="18"/>
              </w:rPr>
              <w:t xml:space="preserve">Total </w:t>
            </w:r>
            <w:r w:rsidR="00336C36" w:rsidRPr="009F7D86">
              <w:rPr>
                <w:rFonts w:eastAsia="Times New Roman" w:cs="Times New Roman"/>
                <w:b/>
                <w:sz w:val="18"/>
                <w:szCs w:val="18"/>
              </w:rPr>
              <w:t>OCC</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9F7D86" w:rsidRDefault="00336C36" w:rsidP="00336C36">
            <w:pPr>
              <w:widowControl/>
              <w:spacing w:after="0" w:line="240" w:lineRule="auto"/>
              <w:jc w:val="center"/>
              <w:rPr>
                <w:rFonts w:eastAsia="Times New Roman" w:cs="Times New Roman"/>
                <w:b/>
                <w:sz w:val="20"/>
                <w:szCs w:val="20"/>
              </w:rPr>
            </w:pPr>
            <w:r w:rsidRPr="009F7D86">
              <w:rPr>
                <w:rFonts w:eastAsia="Times New Roman" w:cs="Times New Roman"/>
                <w:b/>
                <w:sz w:val="20"/>
                <w:szCs w:val="20"/>
              </w:rPr>
              <w:t>369.1</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9F7D86" w:rsidRDefault="00336C36" w:rsidP="00336C36">
            <w:pPr>
              <w:widowControl/>
              <w:spacing w:after="0" w:line="240" w:lineRule="auto"/>
              <w:jc w:val="center"/>
              <w:rPr>
                <w:rFonts w:eastAsia="Times New Roman" w:cs="Times New Roman"/>
                <w:b/>
                <w:sz w:val="20"/>
                <w:szCs w:val="20"/>
              </w:rPr>
            </w:pPr>
            <w:r w:rsidRPr="009F7D86">
              <w:rPr>
                <w:rFonts w:eastAsia="Times New Roman" w:cs="Times New Roman"/>
                <w:b/>
                <w:sz w:val="20"/>
                <w:szCs w:val="20"/>
              </w:rPr>
              <w:t>56.6%</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9F7D86" w:rsidRDefault="00336C36" w:rsidP="00336C36">
            <w:pPr>
              <w:widowControl/>
              <w:spacing w:after="0" w:line="240" w:lineRule="auto"/>
              <w:jc w:val="center"/>
              <w:rPr>
                <w:rFonts w:eastAsia="Times New Roman" w:cs="Times New Roman"/>
                <w:b/>
                <w:sz w:val="20"/>
                <w:szCs w:val="20"/>
              </w:rPr>
            </w:pPr>
            <w:r w:rsidRPr="009F7D86">
              <w:rPr>
                <w:rFonts w:eastAsia="Times New Roman" w:cs="Times New Roman"/>
                <w:b/>
                <w:sz w:val="20"/>
                <w:szCs w:val="20"/>
              </w:rPr>
              <w:t>352.1</w:t>
            </w:r>
          </w:p>
        </w:tc>
        <w:tc>
          <w:tcPr>
            <w:tcW w:w="489"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9F7D86" w:rsidRDefault="00336C36" w:rsidP="00336C36">
            <w:pPr>
              <w:widowControl/>
              <w:spacing w:after="0" w:line="240" w:lineRule="auto"/>
              <w:jc w:val="center"/>
              <w:rPr>
                <w:rFonts w:eastAsia="Times New Roman" w:cs="Times New Roman"/>
                <w:b/>
                <w:sz w:val="20"/>
                <w:szCs w:val="20"/>
              </w:rPr>
            </w:pPr>
            <w:r w:rsidRPr="009F7D86">
              <w:rPr>
                <w:rFonts w:eastAsia="Times New Roman" w:cs="Times New Roman"/>
                <w:b/>
                <w:sz w:val="20"/>
                <w:szCs w:val="20"/>
              </w:rPr>
              <w:t>55.6%</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9F7D86" w:rsidRDefault="00336C36" w:rsidP="00336C36">
            <w:pPr>
              <w:widowControl/>
              <w:spacing w:after="0" w:line="240" w:lineRule="auto"/>
              <w:jc w:val="center"/>
              <w:rPr>
                <w:rFonts w:eastAsia="Times New Roman" w:cs="Times New Roman"/>
                <w:b/>
                <w:sz w:val="20"/>
                <w:szCs w:val="20"/>
              </w:rPr>
            </w:pPr>
            <w:r w:rsidRPr="009F7D86">
              <w:rPr>
                <w:rFonts w:eastAsia="Times New Roman" w:cs="Times New Roman"/>
                <w:b/>
                <w:sz w:val="20"/>
                <w:szCs w:val="20"/>
              </w:rPr>
              <w:t>327.0</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9F7D86" w:rsidRDefault="00336C36" w:rsidP="00336C36">
            <w:pPr>
              <w:widowControl/>
              <w:spacing w:after="0" w:line="240" w:lineRule="auto"/>
              <w:jc w:val="center"/>
              <w:rPr>
                <w:rFonts w:eastAsia="Times New Roman" w:cs="Times New Roman"/>
                <w:b/>
                <w:sz w:val="20"/>
                <w:szCs w:val="20"/>
              </w:rPr>
            </w:pPr>
            <w:r w:rsidRPr="009F7D86">
              <w:rPr>
                <w:rFonts w:eastAsia="Times New Roman" w:cs="Times New Roman"/>
                <w:b/>
                <w:sz w:val="20"/>
                <w:szCs w:val="20"/>
              </w:rPr>
              <w:t>55.5%</w:t>
            </w:r>
          </w:p>
        </w:tc>
        <w:tc>
          <w:tcPr>
            <w:tcW w:w="488" w:type="pct"/>
            <w:tcBorders>
              <w:top w:val="dashSmallGap" w:sz="4" w:space="0" w:color="auto"/>
              <w:left w:val="dashSmallGap" w:sz="4" w:space="0" w:color="auto"/>
              <w:bottom w:val="dashSmallGap" w:sz="4" w:space="0" w:color="auto"/>
              <w:right w:val="dashSmallGap" w:sz="4" w:space="0" w:color="auto"/>
            </w:tcBorders>
            <w:shd w:val="clear" w:color="auto" w:fill="FFFFFF" w:themeFill="background1"/>
            <w:noWrap/>
            <w:vAlign w:val="center"/>
            <w:hideMark/>
          </w:tcPr>
          <w:p w:rsidR="00336C36" w:rsidRPr="009F7D86" w:rsidRDefault="00336C36" w:rsidP="00336C36">
            <w:pPr>
              <w:widowControl/>
              <w:spacing w:after="0" w:line="240" w:lineRule="auto"/>
              <w:jc w:val="center"/>
              <w:rPr>
                <w:rFonts w:eastAsia="Times New Roman" w:cs="Times New Roman"/>
                <w:b/>
                <w:sz w:val="20"/>
                <w:szCs w:val="20"/>
              </w:rPr>
            </w:pPr>
            <w:r w:rsidRPr="009F7D86">
              <w:rPr>
                <w:rFonts w:eastAsia="Times New Roman" w:cs="Times New Roman"/>
                <w:b/>
                <w:sz w:val="20"/>
                <w:szCs w:val="20"/>
              </w:rPr>
              <w:t>323.4</w:t>
            </w:r>
          </w:p>
        </w:tc>
        <w:tc>
          <w:tcPr>
            <w:tcW w:w="488" w:type="pct"/>
            <w:tcBorders>
              <w:top w:val="dashSmallGap" w:sz="4" w:space="0" w:color="auto"/>
              <w:left w:val="dashSmallGap" w:sz="4" w:space="0" w:color="auto"/>
              <w:bottom w:val="dashSmallGap" w:sz="4" w:space="0" w:color="auto"/>
              <w:right w:val="single" w:sz="12" w:space="0" w:color="auto"/>
            </w:tcBorders>
            <w:shd w:val="clear" w:color="auto" w:fill="FFFFFF" w:themeFill="background1"/>
            <w:noWrap/>
            <w:vAlign w:val="center"/>
            <w:hideMark/>
          </w:tcPr>
          <w:p w:rsidR="00336C36" w:rsidRPr="009F7D86" w:rsidRDefault="00336C36" w:rsidP="00336C36">
            <w:pPr>
              <w:widowControl/>
              <w:spacing w:after="0" w:line="240" w:lineRule="auto"/>
              <w:jc w:val="center"/>
              <w:rPr>
                <w:rFonts w:eastAsia="Times New Roman" w:cs="Times New Roman"/>
                <w:b/>
                <w:sz w:val="20"/>
                <w:szCs w:val="20"/>
              </w:rPr>
            </w:pPr>
            <w:r w:rsidRPr="009F7D86">
              <w:rPr>
                <w:rFonts w:eastAsia="Times New Roman" w:cs="Times New Roman"/>
                <w:b/>
                <w:sz w:val="20"/>
                <w:szCs w:val="20"/>
              </w:rPr>
              <w:t>53.8%</w:t>
            </w:r>
          </w:p>
        </w:tc>
      </w:tr>
      <w:tr w:rsidR="00336C36" w:rsidRPr="00896D96" w:rsidTr="006D05EC">
        <w:trPr>
          <w:trHeight w:val="330"/>
        </w:trPr>
        <w:tc>
          <w:tcPr>
            <w:tcW w:w="1095" w:type="pct"/>
            <w:gridSpan w:val="2"/>
            <w:tcBorders>
              <w:top w:val="single" w:sz="12" w:space="0" w:color="auto"/>
              <w:left w:val="single" w:sz="12" w:space="0" w:color="auto"/>
              <w:bottom w:val="single" w:sz="12" w:space="0" w:color="auto"/>
              <w:right w:val="single" w:sz="4" w:space="0" w:color="000000"/>
            </w:tcBorders>
            <w:shd w:val="clear" w:color="auto" w:fill="BFBFBF" w:themeFill="background1" w:themeFillShade="BF"/>
            <w:noWrap/>
            <w:vAlign w:val="bottom"/>
            <w:hideMark/>
          </w:tcPr>
          <w:p w:rsidR="00336C36" w:rsidRPr="00A45E20" w:rsidRDefault="00336C36" w:rsidP="00336C36">
            <w:pPr>
              <w:widowControl/>
              <w:spacing w:after="0" w:line="240" w:lineRule="auto"/>
              <w:rPr>
                <w:rFonts w:eastAsia="Times New Roman" w:cs="Times New Roman"/>
                <w:sz w:val="20"/>
                <w:szCs w:val="20"/>
              </w:rPr>
            </w:pPr>
            <w:r w:rsidRPr="00A45E20">
              <w:rPr>
                <w:rFonts w:eastAsia="Times New Roman" w:cs="Times New Roman"/>
                <w:sz w:val="20"/>
                <w:szCs w:val="20"/>
              </w:rPr>
              <w:t>Total by COLUMNS</w:t>
            </w:r>
          </w:p>
        </w:tc>
        <w:tc>
          <w:tcPr>
            <w:tcW w:w="488" w:type="pct"/>
            <w:tcBorders>
              <w:top w:val="dashSmallGap" w:sz="4" w:space="0" w:color="auto"/>
              <w:left w:val="nil"/>
              <w:bottom w:val="single" w:sz="12" w:space="0" w:color="auto"/>
              <w:right w:val="single" w:sz="4" w:space="0" w:color="auto"/>
            </w:tcBorders>
            <w:shd w:val="clear" w:color="auto" w:fill="BFBFBF" w:themeFill="background1" w:themeFillShade="BF"/>
            <w:noWrap/>
            <w:vAlign w:val="center"/>
            <w:hideMark/>
          </w:tcPr>
          <w:p w:rsidR="00336C36" w:rsidRPr="00A45E20" w:rsidRDefault="00336C3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652.3</w:t>
            </w:r>
          </w:p>
        </w:tc>
        <w:tc>
          <w:tcPr>
            <w:tcW w:w="488" w:type="pct"/>
            <w:tcBorders>
              <w:top w:val="dashSmallGap" w:sz="4" w:space="0" w:color="auto"/>
              <w:left w:val="nil"/>
              <w:bottom w:val="single" w:sz="12" w:space="0" w:color="auto"/>
              <w:right w:val="single" w:sz="4" w:space="0" w:color="auto"/>
            </w:tcBorders>
            <w:shd w:val="clear" w:color="auto" w:fill="BFBFBF" w:themeFill="background1" w:themeFillShade="BF"/>
            <w:noWrap/>
            <w:vAlign w:val="center"/>
            <w:hideMark/>
          </w:tcPr>
          <w:p w:rsidR="00336C36" w:rsidRPr="00A45E20" w:rsidRDefault="00336C3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100.0</w:t>
            </w:r>
          </w:p>
        </w:tc>
        <w:tc>
          <w:tcPr>
            <w:tcW w:w="488" w:type="pct"/>
            <w:tcBorders>
              <w:top w:val="dashSmallGap" w:sz="4" w:space="0" w:color="auto"/>
              <w:left w:val="nil"/>
              <w:bottom w:val="single" w:sz="12" w:space="0" w:color="auto"/>
              <w:right w:val="single" w:sz="4" w:space="0" w:color="auto"/>
            </w:tcBorders>
            <w:shd w:val="clear" w:color="auto" w:fill="BFBFBF" w:themeFill="background1" w:themeFillShade="BF"/>
            <w:noWrap/>
            <w:vAlign w:val="center"/>
            <w:hideMark/>
          </w:tcPr>
          <w:p w:rsidR="00336C36" w:rsidRPr="00A45E20" w:rsidRDefault="00336C3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633.2</w:t>
            </w:r>
          </w:p>
        </w:tc>
        <w:tc>
          <w:tcPr>
            <w:tcW w:w="489" w:type="pct"/>
            <w:tcBorders>
              <w:top w:val="dashSmallGap" w:sz="4" w:space="0" w:color="auto"/>
              <w:left w:val="nil"/>
              <w:bottom w:val="single" w:sz="12" w:space="0" w:color="auto"/>
              <w:right w:val="single" w:sz="4" w:space="0" w:color="auto"/>
            </w:tcBorders>
            <w:shd w:val="clear" w:color="auto" w:fill="BFBFBF" w:themeFill="background1" w:themeFillShade="BF"/>
            <w:noWrap/>
            <w:vAlign w:val="center"/>
            <w:hideMark/>
          </w:tcPr>
          <w:p w:rsidR="00336C36" w:rsidRPr="00A45E20" w:rsidRDefault="00336C3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100.0</w:t>
            </w:r>
          </w:p>
        </w:tc>
        <w:tc>
          <w:tcPr>
            <w:tcW w:w="488" w:type="pct"/>
            <w:tcBorders>
              <w:top w:val="dashSmallGap" w:sz="4" w:space="0" w:color="auto"/>
              <w:left w:val="nil"/>
              <w:bottom w:val="single" w:sz="12" w:space="0" w:color="auto"/>
              <w:right w:val="single" w:sz="4" w:space="0" w:color="auto"/>
            </w:tcBorders>
            <w:shd w:val="clear" w:color="auto" w:fill="BFBFBF" w:themeFill="background1" w:themeFillShade="BF"/>
            <w:noWrap/>
            <w:vAlign w:val="center"/>
            <w:hideMark/>
          </w:tcPr>
          <w:p w:rsidR="00336C36" w:rsidRPr="00A45E20" w:rsidRDefault="00336C3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589.5</w:t>
            </w:r>
          </w:p>
        </w:tc>
        <w:tc>
          <w:tcPr>
            <w:tcW w:w="488" w:type="pct"/>
            <w:tcBorders>
              <w:top w:val="dashSmallGap" w:sz="4" w:space="0" w:color="auto"/>
              <w:left w:val="nil"/>
              <w:bottom w:val="single" w:sz="12" w:space="0" w:color="auto"/>
              <w:right w:val="single" w:sz="4" w:space="0" w:color="auto"/>
            </w:tcBorders>
            <w:shd w:val="clear" w:color="auto" w:fill="BFBFBF" w:themeFill="background1" w:themeFillShade="BF"/>
            <w:noWrap/>
            <w:vAlign w:val="center"/>
            <w:hideMark/>
          </w:tcPr>
          <w:p w:rsidR="00336C36" w:rsidRPr="00A45E20" w:rsidRDefault="00336C3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100.0</w:t>
            </w:r>
          </w:p>
        </w:tc>
        <w:tc>
          <w:tcPr>
            <w:tcW w:w="488" w:type="pct"/>
            <w:tcBorders>
              <w:top w:val="dashSmallGap" w:sz="4" w:space="0" w:color="auto"/>
              <w:left w:val="nil"/>
              <w:bottom w:val="single" w:sz="12" w:space="0" w:color="auto"/>
              <w:right w:val="single" w:sz="4" w:space="0" w:color="auto"/>
            </w:tcBorders>
            <w:shd w:val="clear" w:color="auto" w:fill="BFBFBF" w:themeFill="background1" w:themeFillShade="BF"/>
            <w:noWrap/>
            <w:vAlign w:val="center"/>
            <w:hideMark/>
          </w:tcPr>
          <w:p w:rsidR="00336C36" w:rsidRPr="00A45E20" w:rsidRDefault="00336C3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601.5</w:t>
            </w:r>
          </w:p>
        </w:tc>
        <w:tc>
          <w:tcPr>
            <w:tcW w:w="488" w:type="pct"/>
            <w:tcBorders>
              <w:top w:val="dashSmallGap" w:sz="4" w:space="0" w:color="auto"/>
              <w:left w:val="nil"/>
              <w:bottom w:val="single" w:sz="12" w:space="0" w:color="auto"/>
              <w:right w:val="single" w:sz="12" w:space="0" w:color="auto"/>
            </w:tcBorders>
            <w:shd w:val="clear" w:color="auto" w:fill="BFBFBF" w:themeFill="background1" w:themeFillShade="BF"/>
            <w:noWrap/>
            <w:vAlign w:val="center"/>
            <w:hideMark/>
          </w:tcPr>
          <w:p w:rsidR="00336C36" w:rsidRPr="00A45E20" w:rsidRDefault="00336C36" w:rsidP="00336C36">
            <w:pPr>
              <w:widowControl/>
              <w:spacing w:after="0" w:line="240" w:lineRule="auto"/>
              <w:jc w:val="center"/>
              <w:rPr>
                <w:rFonts w:eastAsia="Times New Roman" w:cs="Times New Roman"/>
                <w:sz w:val="20"/>
                <w:szCs w:val="20"/>
              </w:rPr>
            </w:pPr>
            <w:r w:rsidRPr="00A45E20">
              <w:rPr>
                <w:rFonts w:eastAsia="Times New Roman" w:cs="Times New Roman"/>
                <w:sz w:val="20"/>
                <w:szCs w:val="20"/>
              </w:rPr>
              <w:t>100.0</w:t>
            </w:r>
          </w:p>
        </w:tc>
      </w:tr>
    </w:tbl>
    <w:p w:rsidR="00C22B3B" w:rsidRDefault="00C22B3B" w:rsidP="00C22B3B"/>
    <w:p w:rsidR="00C22B3B" w:rsidRDefault="009F7D86" w:rsidP="00C22B3B">
      <w:r>
        <w:t xml:space="preserve">Source: CCCD Employee Profile Cube (Includes </w:t>
      </w:r>
      <w:r w:rsidR="005743F7">
        <w:t>full-time and part-time instructional f</w:t>
      </w:r>
      <w:r>
        <w:t xml:space="preserve">aculty plus </w:t>
      </w:r>
      <w:r w:rsidR="005743F7">
        <w:t>c</w:t>
      </w:r>
      <w:r>
        <w:t xml:space="preserve">ounselors and </w:t>
      </w:r>
      <w:r w:rsidR="005743F7">
        <w:t>l</w:t>
      </w:r>
      <w:r>
        <w:t>ibrarians)</w:t>
      </w:r>
    </w:p>
    <w:p w:rsidR="00C22B3B" w:rsidRDefault="00C22B3B" w:rsidP="00C22B3B"/>
    <w:p w:rsidR="00C22B3B" w:rsidRPr="00A45E20" w:rsidRDefault="00C22B3B" w:rsidP="00A45E20">
      <w:pPr>
        <w:pStyle w:val="Heading3"/>
      </w:pPr>
      <w:bookmarkStart w:id="31" w:name="_Toc368578249"/>
      <w:r w:rsidRPr="00A45E20">
        <w:t>Faculty (FTEF) by College by Discipline (</w:t>
      </w:r>
      <w:r w:rsidR="00D3358D">
        <w:t xml:space="preserve">6 Digit </w:t>
      </w:r>
      <w:r w:rsidRPr="00A45E20">
        <w:t>TOP Code) by Status (FT/PT)</w:t>
      </w:r>
      <w:bookmarkEnd w:id="31"/>
    </w:p>
    <w:tbl>
      <w:tblPr>
        <w:tblW w:w="4907" w:type="pct"/>
        <w:tblLayout w:type="fixed"/>
        <w:tblLook w:val="04A0" w:firstRow="1" w:lastRow="0" w:firstColumn="1" w:lastColumn="0" w:noHBand="0" w:noVBand="1"/>
      </w:tblPr>
      <w:tblGrid>
        <w:gridCol w:w="3260"/>
        <w:gridCol w:w="1622"/>
        <w:gridCol w:w="1220"/>
        <w:gridCol w:w="914"/>
        <w:gridCol w:w="709"/>
        <w:gridCol w:w="603"/>
        <w:gridCol w:w="810"/>
        <w:gridCol w:w="631"/>
        <w:gridCol w:w="648"/>
        <w:gridCol w:w="544"/>
        <w:gridCol w:w="812"/>
      </w:tblGrid>
      <w:tr w:rsidR="00E62FB0" w:rsidRPr="00342E32" w:rsidTr="00E62FB0">
        <w:trPr>
          <w:trHeight w:val="288"/>
          <w:tblHeader/>
        </w:trPr>
        <w:tc>
          <w:tcPr>
            <w:tcW w:w="2592" w:type="pct"/>
            <w:gridSpan w:val="3"/>
            <w:tcBorders>
              <w:top w:val="single" w:sz="12" w:space="0" w:color="auto"/>
              <w:left w:val="single" w:sz="12" w:space="0" w:color="auto"/>
              <w:bottom w:val="single" w:sz="4" w:space="0" w:color="auto"/>
              <w:right w:val="single" w:sz="4" w:space="0" w:color="000000"/>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Term Year</w:t>
            </w:r>
          </w:p>
        </w:tc>
        <w:tc>
          <w:tcPr>
            <w:tcW w:w="689" w:type="pct"/>
            <w:gridSpan w:val="2"/>
            <w:tcBorders>
              <w:top w:val="single" w:sz="12" w:space="0" w:color="auto"/>
              <w:left w:val="nil"/>
              <w:bottom w:val="single" w:sz="4" w:space="0" w:color="auto"/>
              <w:right w:val="single" w:sz="4" w:space="0" w:color="000000"/>
            </w:tcBorders>
            <w:shd w:val="clear" w:color="000000" w:fill="D9D9D9"/>
            <w:noWrap/>
            <w:vAlign w:val="bottom"/>
            <w:hideMark/>
          </w:tcPr>
          <w:p w:rsidR="00342E32" w:rsidRPr="00342E32" w:rsidRDefault="00342E32" w:rsidP="00342E32">
            <w:pPr>
              <w:widowControl/>
              <w:spacing w:after="0" w:line="240" w:lineRule="auto"/>
              <w:jc w:val="center"/>
              <w:rPr>
                <w:rFonts w:eastAsia="Times New Roman" w:cs="Times New Roman"/>
                <w:sz w:val="16"/>
                <w:szCs w:val="16"/>
              </w:rPr>
            </w:pPr>
            <w:r w:rsidRPr="00342E32">
              <w:rPr>
                <w:rFonts w:eastAsia="Times New Roman" w:cs="Times New Roman"/>
                <w:sz w:val="16"/>
                <w:szCs w:val="16"/>
              </w:rPr>
              <w:t>Fall 2010</w:t>
            </w:r>
          </w:p>
        </w:tc>
        <w:tc>
          <w:tcPr>
            <w:tcW w:w="600" w:type="pct"/>
            <w:gridSpan w:val="2"/>
            <w:tcBorders>
              <w:top w:val="single" w:sz="12" w:space="0" w:color="auto"/>
              <w:left w:val="nil"/>
              <w:bottom w:val="single" w:sz="4" w:space="0" w:color="auto"/>
              <w:right w:val="single" w:sz="4" w:space="0" w:color="000000"/>
            </w:tcBorders>
            <w:shd w:val="clear" w:color="000000" w:fill="D9D9D9"/>
            <w:noWrap/>
            <w:vAlign w:val="bottom"/>
            <w:hideMark/>
          </w:tcPr>
          <w:p w:rsidR="00342E32" w:rsidRPr="00342E32" w:rsidRDefault="00342E32" w:rsidP="00342E32">
            <w:pPr>
              <w:widowControl/>
              <w:spacing w:after="0" w:line="240" w:lineRule="auto"/>
              <w:jc w:val="center"/>
              <w:rPr>
                <w:rFonts w:eastAsia="Times New Roman" w:cs="Times New Roman"/>
                <w:sz w:val="16"/>
                <w:szCs w:val="16"/>
              </w:rPr>
            </w:pPr>
            <w:r w:rsidRPr="00342E32">
              <w:rPr>
                <w:rFonts w:eastAsia="Times New Roman" w:cs="Times New Roman"/>
                <w:sz w:val="16"/>
                <w:szCs w:val="16"/>
              </w:rPr>
              <w:t>Fall 2011</w:t>
            </w:r>
          </w:p>
        </w:tc>
        <w:tc>
          <w:tcPr>
            <w:tcW w:w="543" w:type="pct"/>
            <w:gridSpan w:val="2"/>
            <w:tcBorders>
              <w:top w:val="single" w:sz="12" w:space="0" w:color="auto"/>
              <w:left w:val="nil"/>
              <w:bottom w:val="single" w:sz="4" w:space="0" w:color="auto"/>
              <w:right w:val="single" w:sz="4" w:space="0" w:color="000000"/>
            </w:tcBorders>
            <w:shd w:val="clear" w:color="000000" w:fill="D9D9D9"/>
            <w:noWrap/>
            <w:vAlign w:val="bottom"/>
            <w:hideMark/>
          </w:tcPr>
          <w:p w:rsidR="00342E32" w:rsidRPr="00342E32" w:rsidRDefault="00342E32" w:rsidP="00342E32">
            <w:pPr>
              <w:widowControl/>
              <w:spacing w:after="0" w:line="240" w:lineRule="auto"/>
              <w:jc w:val="center"/>
              <w:rPr>
                <w:rFonts w:eastAsia="Times New Roman" w:cs="Times New Roman"/>
                <w:sz w:val="16"/>
                <w:szCs w:val="16"/>
              </w:rPr>
            </w:pPr>
            <w:r w:rsidRPr="00342E32">
              <w:rPr>
                <w:rFonts w:eastAsia="Times New Roman" w:cs="Times New Roman"/>
                <w:sz w:val="16"/>
                <w:szCs w:val="16"/>
              </w:rPr>
              <w:t>Fall 2012</w:t>
            </w:r>
          </w:p>
        </w:tc>
        <w:tc>
          <w:tcPr>
            <w:tcW w:w="576" w:type="pct"/>
            <w:gridSpan w:val="2"/>
            <w:tcBorders>
              <w:top w:val="single" w:sz="12" w:space="0" w:color="auto"/>
              <w:left w:val="nil"/>
              <w:bottom w:val="single" w:sz="4" w:space="0" w:color="auto"/>
              <w:right w:val="single" w:sz="12" w:space="0" w:color="000000"/>
            </w:tcBorders>
            <w:shd w:val="clear" w:color="000000" w:fill="D9D9D9"/>
            <w:noWrap/>
            <w:vAlign w:val="bottom"/>
            <w:hideMark/>
          </w:tcPr>
          <w:p w:rsidR="00342E32" w:rsidRPr="00342E32" w:rsidRDefault="00342E32" w:rsidP="00342E32">
            <w:pPr>
              <w:widowControl/>
              <w:spacing w:after="0" w:line="240" w:lineRule="auto"/>
              <w:jc w:val="center"/>
              <w:rPr>
                <w:rFonts w:eastAsia="Times New Roman" w:cs="Times New Roman"/>
                <w:sz w:val="16"/>
                <w:szCs w:val="16"/>
              </w:rPr>
            </w:pPr>
            <w:r w:rsidRPr="00342E32">
              <w:rPr>
                <w:rFonts w:eastAsia="Times New Roman" w:cs="Times New Roman"/>
                <w:sz w:val="16"/>
                <w:szCs w:val="16"/>
              </w:rPr>
              <w:t>Fall 2013</w:t>
            </w:r>
          </w:p>
        </w:tc>
      </w:tr>
      <w:tr w:rsidR="00E62FB0" w:rsidRPr="00342E32" w:rsidTr="00E62FB0">
        <w:trPr>
          <w:trHeight w:val="288"/>
          <w:tblHeader/>
        </w:trPr>
        <w:tc>
          <w:tcPr>
            <w:tcW w:w="1385" w:type="pct"/>
            <w:vMerge w:val="restart"/>
            <w:tcBorders>
              <w:top w:val="nil"/>
              <w:left w:val="single" w:sz="12" w:space="0" w:color="auto"/>
              <w:bottom w:val="single" w:sz="4" w:space="0" w:color="000000"/>
              <w:right w:val="single" w:sz="4" w:space="0" w:color="auto"/>
            </w:tcBorders>
            <w:shd w:val="clear" w:color="000000" w:fill="D9D9D9"/>
            <w:vAlign w:val="bottom"/>
            <w:hideMark/>
          </w:tcPr>
          <w:p w:rsidR="002C65B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Program</w:t>
            </w:r>
            <w:r w:rsidR="002C65B2">
              <w:rPr>
                <w:rFonts w:eastAsia="Times New Roman" w:cs="Times New Roman"/>
                <w:sz w:val="16"/>
                <w:szCs w:val="16"/>
              </w:rPr>
              <w:t xml:space="preserve"> </w:t>
            </w:r>
            <w:r w:rsidRPr="00342E32">
              <w:rPr>
                <w:rFonts w:eastAsia="Times New Roman" w:cs="Times New Roman"/>
                <w:sz w:val="16"/>
                <w:szCs w:val="16"/>
              </w:rPr>
              <w:t>Desc</w:t>
            </w:r>
            <w:r w:rsidR="002C65B2">
              <w:rPr>
                <w:rFonts w:eastAsia="Times New Roman" w:cs="Times New Roman"/>
                <w:sz w:val="16"/>
                <w:szCs w:val="16"/>
              </w:rPr>
              <w:t>ription</w:t>
            </w:r>
          </w:p>
        </w:tc>
        <w:tc>
          <w:tcPr>
            <w:tcW w:w="689" w:type="pct"/>
            <w:vMerge w:val="restart"/>
            <w:tcBorders>
              <w:top w:val="nil"/>
              <w:left w:val="single" w:sz="4" w:space="0" w:color="auto"/>
              <w:bottom w:val="single" w:sz="4" w:space="0" w:color="000000"/>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Site</w:t>
            </w:r>
          </w:p>
        </w:tc>
        <w:tc>
          <w:tcPr>
            <w:tcW w:w="517" w:type="pct"/>
            <w:vMerge w:val="restart"/>
            <w:tcBorders>
              <w:top w:val="nil"/>
              <w:left w:val="single" w:sz="4" w:space="0" w:color="auto"/>
              <w:bottom w:val="single" w:sz="4" w:space="0" w:color="000000"/>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FT_PT</w:t>
            </w:r>
          </w:p>
        </w:tc>
        <w:tc>
          <w:tcPr>
            <w:tcW w:w="689"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342E32" w:rsidRPr="00342E32" w:rsidRDefault="00342E32" w:rsidP="00342E32">
            <w:pPr>
              <w:widowControl/>
              <w:spacing w:after="0" w:line="240" w:lineRule="auto"/>
              <w:jc w:val="center"/>
              <w:rPr>
                <w:rFonts w:eastAsia="Times New Roman" w:cs="Times New Roman"/>
                <w:sz w:val="16"/>
                <w:szCs w:val="16"/>
              </w:rPr>
            </w:pPr>
            <w:r w:rsidRPr="00342E32">
              <w:rPr>
                <w:rFonts w:eastAsia="Times New Roman" w:cs="Times New Roman"/>
                <w:sz w:val="16"/>
                <w:szCs w:val="16"/>
              </w:rPr>
              <w:t>FTE</w:t>
            </w:r>
            <w:r w:rsidR="002C65B2">
              <w:rPr>
                <w:rFonts w:eastAsia="Times New Roman" w:cs="Times New Roman"/>
                <w:sz w:val="16"/>
                <w:szCs w:val="16"/>
              </w:rPr>
              <w:t>F</w:t>
            </w:r>
          </w:p>
        </w:tc>
        <w:tc>
          <w:tcPr>
            <w:tcW w:w="600"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342E32" w:rsidRPr="00342E32" w:rsidRDefault="00342E32" w:rsidP="00342E32">
            <w:pPr>
              <w:widowControl/>
              <w:spacing w:after="0" w:line="240" w:lineRule="auto"/>
              <w:jc w:val="center"/>
              <w:rPr>
                <w:rFonts w:eastAsia="Times New Roman" w:cs="Times New Roman"/>
                <w:sz w:val="16"/>
                <w:szCs w:val="16"/>
              </w:rPr>
            </w:pPr>
            <w:r w:rsidRPr="00342E32">
              <w:rPr>
                <w:rFonts w:eastAsia="Times New Roman" w:cs="Times New Roman"/>
                <w:sz w:val="16"/>
                <w:szCs w:val="16"/>
              </w:rPr>
              <w:t>FTE</w:t>
            </w:r>
            <w:r w:rsidR="002C65B2">
              <w:rPr>
                <w:rFonts w:eastAsia="Times New Roman" w:cs="Times New Roman"/>
                <w:sz w:val="16"/>
                <w:szCs w:val="16"/>
              </w:rPr>
              <w:t>F</w:t>
            </w:r>
          </w:p>
        </w:tc>
        <w:tc>
          <w:tcPr>
            <w:tcW w:w="543" w:type="pct"/>
            <w:gridSpan w:val="2"/>
            <w:tcBorders>
              <w:top w:val="single" w:sz="4" w:space="0" w:color="auto"/>
              <w:left w:val="nil"/>
              <w:bottom w:val="single" w:sz="4" w:space="0" w:color="auto"/>
              <w:right w:val="single" w:sz="4" w:space="0" w:color="000000"/>
            </w:tcBorders>
            <w:shd w:val="clear" w:color="000000" w:fill="D9D9D9"/>
            <w:noWrap/>
            <w:vAlign w:val="bottom"/>
            <w:hideMark/>
          </w:tcPr>
          <w:p w:rsidR="00342E32" w:rsidRPr="00342E32" w:rsidRDefault="00342E32" w:rsidP="00342E32">
            <w:pPr>
              <w:widowControl/>
              <w:spacing w:after="0" w:line="240" w:lineRule="auto"/>
              <w:jc w:val="center"/>
              <w:rPr>
                <w:rFonts w:eastAsia="Times New Roman" w:cs="Times New Roman"/>
                <w:sz w:val="16"/>
                <w:szCs w:val="16"/>
              </w:rPr>
            </w:pPr>
            <w:r w:rsidRPr="00342E32">
              <w:rPr>
                <w:rFonts w:eastAsia="Times New Roman" w:cs="Times New Roman"/>
                <w:sz w:val="16"/>
                <w:szCs w:val="16"/>
              </w:rPr>
              <w:t>FTE</w:t>
            </w:r>
            <w:r w:rsidR="002C65B2">
              <w:rPr>
                <w:rFonts w:eastAsia="Times New Roman" w:cs="Times New Roman"/>
                <w:sz w:val="16"/>
                <w:szCs w:val="16"/>
              </w:rPr>
              <w:t>F</w:t>
            </w:r>
          </w:p>
        </w:tc>
        <w:tc>
          <w:tcPr>
            <w:tcW w:w="576" w:type="pct"/>
            <w:gridSpan w:val="2"/>
            <w:tcBorders>
              <w:top w:val="single" w:sz="4" w:space="0" w:color="auto"/>
              <w:left w:val="nil"/>
              <w:bottom w:val="single" w:sz="4" w:space="0" w:color="auto"/>
              <w:right w:val="single" w:sz="12" w:space="0" w:color="000000"/>
            </w:tcBorders>
            <w:shd w:val="clear" w:color="000000" w:fill="D9D9D9"/>
            <w:noWrap/>
            <w:vAlign w:val="bottom"/>
            <w:hideMark/>
          </w:tcPr>
          <w:p w:rsidR="00342E32" w:rsidRPr="00342E32" w:rsidRDefault="00342E32" w:rsidP="00342E32">
            <w:pPr>
              <w:widowControl/>
              <w:spacing w:after="0" w:line="240" w:lineRule="auto"/>
              <w:jc w:val="center"/>
              <w:rPr>
                <w:rFonts w:eastAsia="Times New Roman" w:cs="Times New Roman"/>
                <w:sz w:val="16"/>
                <w:szCs w:val="16"/>
              </w:rPr>
            </w:pPr>
            <w:r w:rsidRPr="00342E32">
              <w:rPr>
                <w:rFonts w:eastAsia="Times New Roman" w:cs="Times New Roman"/>
                <w:sz w:val="16"/>
                <w:szCs w:val="16"/>
              </w:rPr>
              <w:t>FTE</w:t>
            </w:r>
            <w:r w:rsidR="002C65B2">
              <w:rPr>
                <w:rFonts w:eastAsia="Times New Roman" w:cs="Times New Roman"/>
                <w:sz w:val="16"/>
                <w:szCs w:val="16"/>
              </w:rPr>
              <w:t>F</w:t>
            </w:r>
          </w:p>
        </w:tc>
      </w:tr>
      <w:tr w:rsidR="00E62FB0" w:rsidRPr="00342E32" w:rsidTr="006D05EC">
        <w:trPr>
          <w:trHeight w:val="288"/>
          <w:tblHeader/>
        </w:trPr>
        <w:tc>
          <w:tcPr>
            <w:tcW w:w="1385" w:type="pct"/>
            <w:vMerge/>
            <w:tcBorders>
              <w:top w:val="nil"/>
              <w:left w:val="single" w:sz="12" w:space="0" w:color="auto"/>
              <w:bottom w:val="single" w:sz="4" w:space="0" w:color="000000"/>
              <w:right w:val="single" w:sz="4" w:space="0" w:color="auto"/>
            </w:tcBorders>
            <w:vAlign w:val="center"/>
            <w:hideMark/>
          </w:tcPr>
          <w:p w:rsidR="00342E32" w:rsidRPr="00342E32" w:rsidRDefault="00342E32" w:rsidP="00342E32">
            <w:pPr>
              <w:widowControl/>
              <w:spacing w:after="0" w:line="240" w:lineRule="auto"/>
              <w:rPr>
                <w:rFonts w:eastAsia="Times New Roman" w:cs="Times New Roman"/>
                <w:sz w:val="16"/>
                <w:szCs w:val="16"/>
              </w:rPr>
            </w:pPr>
          </w:p>
        </w:tc>
        <w:tc>
          <w:tcPr>
            <w:tcW w:w="689" w:type="pct"/>
            <w:vMerge/>
            <w:tcBorders>
              <w:top w:val="nil"/>
              <w:left w:val="single" w:sz="4" w:space="0" w:color="auto"/>
              <w:bottom w:val="single" w:sz="4" w:space="0" w:color="000000"/>
              <w:right w:val="single" w:sz="4" w:space="0" w:color="auto"/>
            </w:tcBorders>
            <w:vAlign w:val="center"/>
            <w:hideMark/>
          </w:tcPr>
          <w:p w:rsidR="00342E32" w:rsidRPr="00342E32" w:rsidRDefault="00342E32" w:rsidP="00342E32">
            <w:pPr>
              <w:widowControl/>
              <w:spacing w:after="0" w:line="240" w:lineRule="auto"/>
              <w:rPr>
                <w:rFonts w:eastAsia="Times New Roman" w:cs="Times New Roman"/>
                <w:sz w:val="16"/>
                <w:szCs w:val="16"/>
              </w:rPr>
            </w:pPr>
          </w:p>
        </w:tc>
        <w:tc>
          <w:tcPr>
            <w:tcW w:w="517" w:type="pct"/>
            <w:vMerge/>
            <w:tcBorders>
              <w:top w:val="nil"/>
              <w:left w:val="single" w:sz="4" w:space="0" w:color="auto"/>
              <w:bottom w:val="single" w:sz="4" w:space="0" w:color="000000"/>
              <w:right w:val="single" w:sz="4" w:space="0" w:color="auto"/>
            </w:tcBorders>
            <w:vAlign w:val="center"/>
            <w:hideMark/>
          </w:tcPr>
          <w:p w:rsidR="00342E32" w:rsidRPr="00342E32" w:rsidRDefault="00342E32" w:rsidP="00342E32">
            <w:pPr>
              <w:widowControl/>
              <w:spacing w:after="0" w:line="240" w:lineRule="auto"/>
              <w:rPr>
                <w:rFonts w:eastAsia="Times New Roman" w:cs="Times New Roman"/>
                <w:sz w:val="16"/>
                <w:szCs w:val="16"/>
              </w:rPr>
            </w:pPr>
          </w:p>
        </w:tc>
        <w:tc>
          <w:tcPr>
            <w:tcW w:w="388" w:type="pct"/>
            <w:tcBorders>
              <w:top w:val="nil"/>
              <w:left w:val="nil"/>
              <w:bottom w:val="single" w:sz="4" w:space="0" w:color="auto"/>
              <w:right w:val="single" w:sz="4" w:space="0" w:color="auto"/>
            </w:tcBorders>
            <w:shd w:val="clear" w:color="000000" w:fill="D9D9D9"/>
            <w:noWrap/>
            <w:vAlign w:val="bottom"/>
            <w:hideMark/>
          </w:tcPr>
          <w:p w:rsidR="00342E32" w:rsidRPr="002C65B2" w:rsidRDefault="00342E32" w:rsidP="00342E32">
            <w:pPr>
              <w:widowControl/>
              <w:spacing w:after="0" w:line="240" w:lineRule="auto"/>
              <w:jc w:val="center"/>
              <w:rPr>
                <w:rFonts w:eastAsia="Times New Roman" w:cs="Times New Roman"/>
                <w:sz w:val="12"/>
                <w:szCs w:val="12"/>
              </w:rPr>
            </w:pPr>
            <w:r w:rsidRPr="002C65B2">
              <w:rPr>
                <w:rFonts w:eastAsia="Times New Roman" w:cs="Times New Roman"/>
                <w:sz w:val="12"/>
                <w:szCs w:val="12"/>
              </w:rPr>
              <w:t>Value</w:t>
            </w:r>
          </w:p>
        </w:tc>
        <w:tc>
          <w:tcPr>
            <w:tcW w:w="301" w:type="pct"/>
            <w:tcBorders>
              <w:top w:val="nil"/>
              <w:left w:val="nil"/>
              <w:bottom w:val="single" w:sz="4" w:space="0" w:color="auto"/>
              <w:right w:val="single" w:sz="4" w:space="0" w:color="auto"/>
            </w:tcBorders>
            <w:shd w:val="clear" w:color="000000" w:fill="D9D9D9"/>
            <w:vAlign w:val="bottom"/>
            <w:hideMark/>
          </w:tcPr>
          <w:p w:rsidR="00342E32" w:rsidRPr="002C65B2" w:rsidRDefault="00342E32" w:rsidP="00342E32">
            <w:pPr>
              <w:widowControl/>
              <w:spacing w:after="0" w:line="240" w:lineRule="auto"/>
              <w:jc w:val="center"/>
              <w:rPr>
                <w:rFonts w:eastAsia="Times New Roman" w:cs="Times New Roman"/>
                <w:sz w:val="12"/>
                <w:szCs w:val="12"/>
              </w:rPr>
            </w:pPr>
            <w:r w:rsidRPr="002C65B2">
              <w:rPr>
                <w:rFonts w:eastAsia="Times New Roman" w:cs="Times New Roman"/>
                <w:sz w:val="12"/>
                <w:szCs w:val="12"/>
              </w:rPr>
              <w:t>% by c group</w:t>
            </w:r>
          </w:p>
        </w:tc>
        <w:tc>
          <w:tcPr>
            <w:tcW w:w="256" w:type="pct"/>
            <w:tcBorders>
              <w:top w:val="nil"/>
              <w:left w:val="nil"/>
              <w:bottom w:val="single" w:sz="4" w:space="0" w:color="auto"/>
              <w:right w:val="single" w:sz="4" w:space="0" w:color="auto"/>
            </w:tcBorders>
            <w:shd w:val="clear" w:color="000000" w:fill="D9D9D9"/>
            <w:noWrap/>
            <w:vAlign w:val="bottom"/>
            <w:hideMark/>
          </w:tcPr>
          <w:p w:rsidR="00342E32" w:rsidRPr="002C65B2" w:rsidRDefault="00342E32" w:rsidP="00342E32">
            <w:pPr>
              <w:widowControl/>
              <w:spacing w:after="0" w:line="240" w:lineRule="auto"/>
              <w:jc w:val="center"/>
              <w:rPr>
                <w:rFonts w:eastAsia="Times New Roman" w:cs="Times New Roman"/>
                <w:sz w:val="12"/>
                <w:szCs w:val="12"/>
              </w:rPr>
            </w:pPr>
            <w:r w:rsidRPr="002C65B2">
              <w:rPr>
                <w:rFonts w:eastAsia="Times New Roman" w:cs="Times New Roman"/>
                <w:sz w:val="12"/>
                <w:szCs w:val="12"/>
              </w:rPr>
              <w:t>Value</w:t>
            </w:r>
          </w:p>
        </w:tc>
        <w:tc>
          <w:tcPr>
            <w:tcW w:w="344" w:type="pct"/>
            <w:tcBorders>
              <w:top w:val="nil"/>
              <w:left w:val="nil"/>
              <w:bottom w:val="single" w:sz="4" w:space="0" w:color="auto"/>
              <w:right w:val="single" w:sz="4" w:space="0" w:color="auto"/>
            </w:tcBorders>
            <w:shd w:val="clear" w:color="000000" w:fill="D9D9D9"/>
            <w:vAlign w:val="bottom"/>
            <w:hideMark/>
          </w:tcPr>
          <w:p w:rsidR="00342E32" w:rsidRPr="002C65B2" w:rsidRDefault="00342E32" w:rsidP="00342E32">
            <w:pPr>
              <w:widowControl/>
              <w:spacing w:after="0" w:line="240" w:lineRule="auto"/>
              <w:jc w:val="center"/>
              <w:rPr>
                <w:rFonts w:eastAsia="Times New Roman" w:cs="Times New Roman"/>
                <w:sz w:val="12"/>
                <w:szCs w:val="12"/>
              </w:rPr>
            </w:pPr>
            <w:r w:rsidRPr="002C65B2">
              <w:rPr>
                <w:rFonts w:eastAsia="Times New Roman" w:cs="Times New Roman"/>
                <w:sz w:val="12"/>
                <w:szCs w:val="12"/>
              </w:rPr>
              <w:t>% by c group</w:t>
            </w:r>
          </w:p>
        </w:tc>
        <w:tc>
          <w:tcPr>
            <w:tcW w:w="268" w:type="pct"/>
            <w:tcBorders>
              <w:top w:val="nil"/>
              <w:left w:val="nil"/>
              <w:bottom w:val="single" w:sz="4" w:space="0" w:color="auto"/>
              <w:right w:val="single" w:sz="4" w:space="0" w:color="auto"/>
            </w:tcBorders>
            <w:shd w:val="clear" w:color="000000" w:fill="D9D9D9"/>
            <w:noWrap/>
            <w:vAlign w:val="bottom"/>
            <w:hideMark/>
          </w:tcPr>
          <w:p w:rsidR="00342E32" w:rsidRPr="002C65B2" w:rsidRDefault="00342E32" w:rsidP="00342E32">
            <w:pPr>
              <w:widowControl/>
              <w:spacing w:after="0" w:line="240" w:lineRule="auto"/>
              <w:jc w:val="center"/>
              <w:rPr>
                <w:rFonts w:eastAsia="Times New Roman" w:cs="Times New Roman"/>
                <w:sz w:val="12"/>
                <w:szCs w:val="12"/>
              </w:rPr>
            </w:pPr>
            <w:r w:rsidRPr="002C65B2">
              <w:rPr>
                <w:rFonts w:eastAsia="Times New Roman" w:cs="Times New Roman"/>
                <w:sz w:val="12"/>
                <w:szCs w:val="12"/>
              </w:rPr>
              <w:t>Value</w:t>
            </w:r>
          </w:p>
        </w:tc>
        <w:tc>
          <w:tcPr>
            <w:tcW w:w="275" w:type="pct"/>
            <w:tcBorders>
              <w:top w:val="nil"/>
              <w:left w:val="nil"/>
              <w:bottom w:val="single" w:sz="4" w:space="0" w:color="auto"/>
              <w:right w:val="single" w:sz="4" w:space="0" w:color="auto"/>
            </w:tcBorders>
            <w:shd w:val="clear" w:color="000000" w:fill="D9D9D9"/>
            <w:vAlign w:val="bottom"/>
            <w:hideMark/>
          </w:tcPr>
          <w:p w:rsidR="00342E32" w:rsidRPr="002C65B2" w:rsidRDefault="00342E32" w:rsidP="00342E32">
            <w:pPr>
              <w:widowControl/>
              <w:spacing w:after="0" w:line="240" w:lineRule="auto"/>
              <w:jc w:val="center"/>
              <w:rPr>
                <w:rFonts w:eastAsia="Times New Roman" w:cs="Times New Roman"/>
                <w:sz w:val="12"/>
                <w:szCs w:val="12"/>
              </w:rPr>
            </w:pPr>
            <w:r w:rsidRPr="002C65B2">
              <w:rPr>
                <w:rFonts w:eastAsia="Times New Roman" w:cs="Times New Roman"/>
                <w:sz w:val="12"/>
                <w:szCs w:val="12"/>
              </w:rPr>
              <w:t>% by c group</w:t>
            </w:r>
          </w:p>
        </w:tc>
        <w:tc>
          <w:tcPr>
            <w:tcW w:w="231" w:type="pct"/>
            <w:tcBorders>
              <w:top w:val="nil"/>
              <w:left w:val="nil"/>
              <w:bottom w:val="single" w:sz="4" w:space="0" w:color="auto"/>
              <w:right w:val="single" w:sz="4" w:space="0" w:color="auto"/>
            </w:tcBorders>
            <w:shd w:val="clear" w:color="000000" w:fill="D9D9D9"/>
            <w:noWrap/>
            <w:vAlign w:val="bottom"/>
            <w:hideMark/>
          </w:tcPr>
          <w:p w:rsidR="00342E32" w:rsidRPr="002C65B2" w:rsidRDefault="00342E32" w:rsidP="00342E32">
            <w:pPr>
              <w:widowControl/>
              <w:spacing w:after="0" w:line="240" w:lineRule="auto"/>
              <w:jc w:val="center"/>
              <w:rPr>
                <w:rFonts w:eastAsia="Times New Roman" w:cs="Times New Roman"/>
                <w:sz w:val="12"/>
                <w:szCs w:val="12"/>
              </w:rPr>
            </w:pPr>
            <w:r w:rsidRPr="002C65B2">
              <w:rPr>
                <w:rFonts w:eastAsia="Times New Roman" w:cs="Times New Roman"/>
                <w:sz w:val="12"/>
                <w:szCs w:val="12"/>
              </w:rPr>
              <w:t>Value</w:t>
            </w:r>
          </w:p>
        </w:tc>
        <w:tc>
          <w:tcPr>
            <w:tcW w:w="345" w:type="pct"/>
            <w:tcBorders>
              <w:top w:val="nil"/>
              <w:left w:val="nil"/>
              <w:bottom w:val="single" w:sz="4" w:space="0" w:color="auto"/>
              <w:right w:val="single" w:sz="12" w:space="0" w:color="auto"/>
            </w:tcBorders>
            <w:shd w:val="clear" w:color="000000" w:fill="D9D9D9"/>
            <w:vAlign w:val="bottom"/>
            <w:hideMark/>
          </w:tcPr>
          <w:p w:rsidR="00342E32" w:rsidRPr="002C65B2" w:rsidRDefault="00342E32" w:rsidP="00342E32">
            <w:pPr>
              <w:widowControl/>
              <w:spacing w:after="0" w:line="240" w:lineRule="auto"/>
              <w:jc w:val="center"/>
              <w:rPr>
                <w:rFonts w:eastAsia="Times New Roman" w:cs="Times New Roman"/>
                <w:sz w:val="12"/>
                <w:szCs w:val="12"/>
              </w:rPr>
            </w:pPr>
            <w:r w:rsidRPr="002C65B2">
              <w:rPr>
                <w:rFonts w:eastAsia="Times New Roman" w:cs="Times New Roman"/>
                <w:sz w:val="12"/>
                <w:szCs w:val="12"/>
              </w:rPr>
              <w:t>% by c group</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xml:space="preserve">A S </w:t>
            </w:r>
            <w:proofErr w:type="spellStart"/>
            <w:r w:rsidRPr="00342E32">
              <w:rPr>
                <w:rFonts w:eastAsia="Times New Roman" w:cs="Times New Roman"/>
                <w:sz w:val="16"/>
                <w:szCs w:val="16"/>
              </w:rPr>
              <w:t>Coll</w:t>
            </w:r>
            <w:proofErr w:type="spellEnd"/>
            <w:r w:rsidRPr="00342E32">
              <w:rPr>
                <w:rFonts w:eastAsia="Times New Roman" w:cs="Times New Roman"/>
                <w:sz w:val="16"/>
                <w:szCs w:val="16"/>
              </w:rPr>
              <w:t xml:space="preserve"> </w:t>
            </w:r>
            <w:proofErr w:type="spellStart"/>
            <w:r w:rsidRPr="00342E32">
              <w:rPr>
                <w:rFonts w:eastAsia="Times New Roman" w:cs="Times New Roman"/>
                <w:sz w:val="16"/>
                <w:szCs w:val="16"/>
              </w:rPr>
              <w:t>Barg</w:t>
            </w:r>
            <w:proofErr w:type="spellEnd"/>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single"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01" w:type="pct"/>
            <w:tcBorders>
              <w:top w:val="single"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single"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4" w:type="pct"/>
            <w:tcBorders>
              <w:top w:val="single"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single"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75" w:type="pct"/>
            <w:tcBorders>
              <w:top w:val="single"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single"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5" w:type="pct"/>
            <w:tcBorders>
              <w:top w:val="single"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 xml:space="preserve">A S </w:t>
            </w:r>
            <w:proofErr w:type="spellStart"/>
            <w:r w:rsidR="00342E32" w:rsidRPr="00342E32">
              <w:rPr>
                <w:rFonts w:eastAsia="Times New Roman" w:cs="Times New Roman"/>
                <w:sz w:val="16"/>
                <w:szCs w:val="16"/>
              </w:rPr>
              <w:t>Coll</w:t>
            </w:r>
            <w:proofErr w:type="spellEnd"/>
            <w:r w:rsidR="00342E32" w:rsidRPr="00342E32">
              <w:rPr>
                <w:rFonts w:eastAsia="Times New Roman" w:cs="Times New Roman"/>
                <w:sz w:val="16"/>
                <w:szCs w:val="16"/>
              </w:rPr>
              <w:t xml:space="preserve"> </w:t>
            </w:r>
            <w:proofErr w:type="spellStart"/>
            <w:r w:rsidR="00342E32" w:rsidRPr="00342E32">
              <w:rPr>
                <w:rFonts w:eastAsia="Times New Roman" w:cs="Times New Roman"/>
                <w:sz w:val="16"/>
                <w:szCs w:val="16"/>
              </w:rPr>
              <w:t>Barg</w:t>
            </w:r>
            <w:proofErr w:type="spellEnd"/>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Academic Administration</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Academic Administration</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Academic Guidance</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Accounting</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lastRenderedPageBreak/>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Accounting</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Adapted Physical Education</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82%</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Adapted Physical Education</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Admin Medical Assisting</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Administration of Justice</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Advertising</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Aeronautical and Aviation Tech</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Aircraft Electronics Avionics</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Anatomy Physiology</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Anatomy Physiology</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Animation</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Animation</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proofErr w:type="spellStart"/>
            <w:r w:rsidRPr="00342E32">
              <w:rPr>
                <w:rFonts w:eastAsia="Times New Roman" w:cs="Times New Roman"/>
                <w:sz w:val="16"/>
                <w:szCs w:val="16"/>
              </w:rPr>
              <w:t>Anthroplogy</w:t>
            </w:r>
            <w:proofErr w:type="spellEnd"/>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lastRenderedPageBreak/>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71%</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proofErr w:type="spellStart"/>
            <w:r w:rsidR="00342E32" w:rsidRPr="00342E32">
              <w:rPr>
                <w:rFonts w:eastAsia="Times New Roman" w:cs="Times New Roman"/>
                <w:sz w:val="16"/>
                <w:szCs w:val="16"/>
              </w:rPr>
              <w:t>Anthroplogy</w:t>
            </w:r>
            <w:proofErr w:type="spellEnd"/>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Applied Design</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Applied Design</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Applied Photography</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Arabic</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Architectural Drafting</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Architecture and Architectural Tech</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66%</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95%</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Architecture and Architectural Tech</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Art</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Art</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Asian Excluding Chinese Japanese</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Astronomy</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Astronomy</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Automotive Technology</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Aviation Airframe Mechanics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xml:space="preserve">Aviation Airport </w:t>
            </w:r>
            <w:proofErr w:type="spellStart"/>
            <w:r w:rsidRPr="00342E32">
              <w:rPr>
                <w:rFonts w:eastAsia="Times New Roman" w:cs="Times New Roman"/>
                <w:sz w:val="16"/>
                <w:szCs w:val="16"/>
              </w:rPr>
              <w:t>Mgmt</w:t>
            </w:r>
            <w:proofErr w:type="spellEnd"/>
            <w:r w:rsidRPr="00342E32">
              <w:rPr>
                <w:rFonts w:eastAsia="Times New Roman" w:cs="Times New Roman"/>
                <w:sz w:val="16"/>
                <w:szCs w:val="16"/>
              </w:rPr>
              <w:t xml:space="preserve"> </w:t>
            </w:r>
            <w:proofErr w:type="spellStart"/>
            <w:r w:rsidRPr="00342E32">
              <w:rPr>
                <w:rFonts w:eastAsia="Times New Roman" w:cs="Times New Roman"/>
                <w:sz w:val="16"/>
                <w:szCs w:val="16"/>
              </w:rPr>
              <w:t>Svs</w:t>
            </w:r>
            <w:proofErr w:type="spellEnd"/>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lastRenderedPageBreak/>
              <w:t xml:space="preserve">Aviation </w:t>
            </w:r>
            <w:proofErr w:type="spellStart"/>
            <w:r w:rsidRPr="00342E32">
              <w:rPr>
                <w:rFonts w:eastAsia="Times New Roman" w:cs="Times New Roman"/>
                <w:sz w:val="16"/>
                <w:szCs w:val="16"/>
              </w:rPr>
              <w:t>Powerplant</w:t>
            </w:r>
            <w:proofErr w:type="spellEnd"/>
            <w:r w:rsidRPr="00342E32">
              <w:rPr>
                <w:rFonts w:eastAsia="Times New Roman" w:cs="Times New Roman"/>
                <w:sz w:val="16"/>
                <w:szCs w:val="16"/>
              </w:rPr>
              <w:t xml:space="preserve"> Mechanics</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Banking and Finance</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Biology General</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Biology General</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Botany General</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Botany General</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Broadcast Journalism</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Business Administration</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75%</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Business Administration</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Business Management</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Business Management</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Business and Commerce General</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Business and Commerce General</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xml:space="preserve">CW </w:t>
            </w:r>
            <w:proofErr w:type="spellStart"/>
            <w:r w:rsidRPr="00342E32">
              <w:rPr>
                <w:rFonts w:eastAsia="Times New Roman" w:cs="Times New Roman"/>
                <w:sz w:val="16"/>
                <w:szCs w:val="16"/>
              </w:rPr>
              <w:t>Opp</w:t>
            </w:r>
            <w:proofErr w:type="spellEnd"/>
            <w:r w:rsidRPr="00342E32">
              <w:rPr>
                <w:rFonts w:eastAsia="Times New Roman" w:cs="Times New Roman"/>
                <w:sz w:val="16"/>
                <w:szCs w:val="16"/>
              </w:rPr>
              <w:t xml:space="preserve"> and </w:t>
            </w:r>
            <w:proofErr w:type="spellStart"/>
            <w:r w:rsidRPr="00342E32">
              <w:rPr>
                <w:rFonts w:eastAsia="Times New Roman" w:cs="Times New Roman"/>
                <w:sz w:val="16"/>
                <w:szCs w:val="16"/>
              </w:rPr>
              <w:t>Rspons</w:t>
            </w:r>
            <w:proofErr w:type="spellEnd"/>
            <w:r w:rsidRPr="00342E32">
              <w:rPr>
                <w:rFonts w:eastAsia="Times New Roman" w:cs="Times New Roman"/>
                <w:sz w:val="16"/>
                <w:szCs w:val="16"/>
              </w:rPr>
              <w:t xml:space="preserve"> to Kids(CalWORKS)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Cardiovascular Technician CVT</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lastRenderedPageBreak/>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Ceramics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Ceramics</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Chemistry General</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Chemistry General</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xml:space="preserve">Child </w:t>
            </w:r>
            <w:proofErr w:type="spellStart"/>
            <w:r w:rsidRPr="00342E32">
              <w:rPr>
                <w:rFonts w:eastAsia="Times New Roman" w:cs="Times New Roman"/>
                <w:sz w:val="16"/>
                <w:szCs w:val="16"/>
              </w:rPr>
              <w:t>Dev</w:t>
            </w:r>
            <w:proofErr w:type="spellEnd"/>
            <w:r w:rsidRPr="00342E32">
              <w:rPr>
                <w:rFonts w:eastAsia="Times New Roman" w:cs="Times New Roman"/>
                <w:sz w:val="16"/>
                <w:szCs w:val="16"/>
              </w:rPr>
              <w:t xml:space="preserve"> Admin and </w:t>
            </w:r>
            <w:proofErr w:type="spellStart"/>
            <w:r w:rsidRPr="00342E32">
              <w:rPr>
                <w:rFonts w:eastAsia="Times New Roman" w:cs="Times New Roman"/>
                <w:sz w:val="16"/>
                <w:szCs w:val="16"/>
              </w:rPr>
              <w:t>Mgmt</w:t>
            </w:r>
            <w:proofErr w:type="spellEnd"/>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xml:space="preserve">Child </w:t>
            </w:r>
            <w:proofErr w:type="spellStart"/>
            <w:r w:rsidRPr="00342E32">
              <w:rPr>
                <w:rFonts w:eastAsia="Times New Roman" w:cs="Times New Roman"/>
                <w:sz w:val="16"/>
                <w:szCs w:val="16"/>
              </w:rPr>
              <w:t>Dvlpmt</w:t>
            </w:r>
            <w:proofErr w:type="spellEnd"/>
            <w:r w:rsidRPr="00342E32">
              <w:rPr>
                <w:rFonts w:eastAsia="Times New Roman" w:cs="Times New Roman"/>
                <w:sz w:val="16"/>
                <w:szCs w:val="16"/>
              </w:rPr>
              <w:t xml:space="preserve"> Early Care Education</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 xml:space="preserve">Child </w:t>
            </w:r>
            <w:proofErr w:type="spellStart"/>
            <w:r w:rsidR="00342E32" w:rsidRPr="00342E32">
              <w:rPr>
                <w:rFonts w:eastAsia="Times New Roman" w:cs="Times New Roman"/>
                <w:sz w:val="16"/>
                <w:szCs w:val="16"/>
              </w:rPr>
              <w:t>Dvlpmt</w:t>
            </w:r>
            <w:proofErr w:type="spellEnd"/>
            <w:r w:rsidR="00342E32" w:rsidRPr="00342E32">
              <w:rPr>
                <w:rFonts w:eastAsia="Times New Roman" w:cs="Times New Roman"/>
                <w:sz w:val="16"/>
                <w:szCs w:val="16"/>
              </w:rPr>
              <w:t xml:space="preserve"> Early Care Education</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Chinese</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Chinese</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Citizenship</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xml:space="preserve">Civil and </w:t>
            </w:r>
            <w:proofErr w:type="spellStart"/>
            <w:r w:rsidRPr="00342E32">
              <w:rPr>
                <w:rFonts w:eastAsia="Times New Roman" w:cs="Times New Roman"/>
                <w:sz w:val="16"/>
                <w:szCs w:val="16"/>
              </w:rPr>
              <w:t>Constr</w:t>
            </w:r>
            <w:proofErr w:type="spellEnd"/>
            <w:r w:rsidRPr="00342E32">
              <w:rPr>
                <w:rFonts w:eastAsia="Times New Roman" w:cs="Times New Roman"/>
                <w:sz w:val="16"/>
                <w:szCs w:val="16"/>
              </w:rPr>
              <w:t xml:space="preserve"> </w:t>
            </w:r>
            <w:proofErr w:type="spellStart"/>
            <w:r w:rsidRPr="00342E32">
              <w:rPr>
                <w:rFonts w:eastAsia="Times New Roman" w:cs="Times New Roman"/>
                <w:sz w:val="16"/>
                <w:szCs w:val="16"/>
              </w:rPr>
              <w:t>Mgmt</w:t>
            </w:r>
            <w:proofErr w:type="spellEnd"/>
            <w:r w:rsidRPr="00342E32">
              <w:rPr>
                <w:rFonts w:eastAsia="Times New Roman" w:cs="Times New Roman"/>
                <w:sz w:val="16"/>
                <w:szCs w:val="16"/>
              </w:rPr>
              <w:t xml:space="preserve"> Technology</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Clinical Medical Assisting</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Coaching</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Commercial Art</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Commercial Dance</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Commercial Music</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Commercial Music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Communication Skills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lastRenderedPageBreak/>
              <w:t>Comparative Literature</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Comparative Literature</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Computational Skills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Computer Electronics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Computer Graphics  Digital Imagery</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Computer Graphics  Digital Imagery</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Computer Information Systems</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Computer Infrastructure and Support</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Computer Networking</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61%</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Computer Networking</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Computer Programming</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86%</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Computer Programming</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Computer Software Development</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Computer Support</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Construction Crafts Technology</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Construction Inspection</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Construction Inspection</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Consumer Services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Contract Education</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lastRenderedPageBreak/>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Cosmetology and Barbering</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86%</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Counseling and Guidance</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Counseling and Guidance</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Course and Curriculum Development</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Course and Curriculum Development</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Creative Writing</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Creative Writing</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Culinary Arts</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Dance</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83%</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Dance</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Database Design and Administration</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Dental Assistant</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84%</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lastRenderedPageBreak/>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Desktop Publisher</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xml:space="preserve">Diagnostic Medical </w:t>
            </w:r>
            <w:proofErr w:type="spellStart"/>
            <w:r w:rsidRPr="00342E32">
              <w:rPr>
                <w:rFonts w:eastAsia="Times New Roman" w:cs="Times New Roman"/>
                <w:sz w:val="16"/>
                <w:szCs w:val="16"/>
              </w:rPr>
              <w:t>Sonography</w:t>
            </w:r>
            <w:proofErr w:type="spellEnd"/>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Dietetic Technology</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xml:space="preserve">Dietetics </w:t>
            </w:r>
            <w:proofErr w:type="spellStart"/>
            <w:r w:rsidRPr="00342E32">
              <w:rPr>
                <w:rFonts w:eastAsia="Times New Roman" w:cs="Times New Roman"/>
                <w:sz w:val="16"/>
                <w:szCs w:val="16"/>
              </w:rPr>
              <w:t>Srvs</w:t>
            </w:r>
            <w:proofErr w:type="spellEnd"/>
            <w:r w:rsidRPr="00342E32">
              <w:rPr>
                <w:rFonts w:eastAsia="Times New Roman" w:cs="Times New Roman"/>
                <w:sz w:val="16"/>
                <w:szCs w:val="16"/>
              </w:rPr>
              <w:t xml:space="preserve"> and </w:t>
            </w:r>
            <w:proofErr w:type="spellStart"/>
            <w:r w:rsidRPr="00342E32">
              <w:rPr>
                <w:rFonts w:eastAsia="Times New Roman" w:cs="Times New Roman"/>
                <w:sz w:val="16"/>
                <w:szCs w:val="16"/>
              </w:rPr>
              <w:t>Mgmt</w:t>
            </w:r>
            <w:proofErr w:type="spellEnd"/>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Digital Media</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Digital Media</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xml:space="preserve">Disabled Student </w:t>
            </w:r>
            <w:proofErr w:type="spellStart"/>
            <w:r w:rsidRPr="00342E32">
              <w:rPr>
                <w:rFonts w:eastAsia="Times New Roman" w:cs="Times New Roman"/>
                <w:sz w:val="16"/>
                <w:szCs w:val="16"/>
              </w:rPr>
              <w:t>Prgm</w:t>
            </w:r>
            <w:proofErr w:type="spellEnd"/>
            <w:r w:rsidRPr="00342E32">
              <w:rPr>
                <w:rFonts w:eastAsia="Times New Roman" w:cs="Times New Roman"/>
                <w:sz w:val="16"/>
                <w:szCs w:val="16"/>
              </w:rPr>
              <w:t xml:space="preserve"> and </w:t>
            </w:r>
            <w:proofErr w:type="spellStart"/>
            <w:r w:rsidRPr="00342E32">
              <w:rPr>
                <w:rFonts w:eastAsia="Times New Roman" w:cs="Times New Roman"/>
                <w:sz w:val="16"/>
                <w:szCs w:val="16"/>
              </w:rPr>
              <w:t>Svs</w:t>
            </w:r>
            <w:proofErr w:type="spellEnd"/>
            <w:r w:rsidRPr="00342E32">
              <w:rPr>
                <w:rFonts w:eastAsia="Times New Roman" w:cs="Times New Roman"/>
                <w:sz w:val="16"/>
                <w:szCs w:val="16"/>
              </w:rPr>
              <w:t xml:space="preserve"> DSPS</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 xml:space="preserve">Disabled Student </w:t>
            </w:r>
            <w:proofErr w:type="spellStart"/>
            <w:r w:rsidR="00342E32" w:rsidRPr="00342E32">
              <w:rPr>
                <w:rFonts w:eastAsia="Times New Roman" w:cs="Times New Roman"/>
                <w:sz w:val="16"/>
                <w:szCs w:val="16"/>
              </w:rPr>
              <w:t>Prgm</w:t>
            </w:r>
            <w:proofErr w:type="spellEnd"/>
            <w:r w:rsidR="00342E32" w:rsidRPr="00342E32">
              <w:rPr>
                <w:rFonts w:eastAsia="Times New Roman" w:cs="Times New Roman"/>
                <w:sz w:val="16"/>
                <w:szCs w:val="16"/>
              </w:rPr>
              <w:t xml:space="preserve"> and </w:t>
            </w:r>
            <w:proofErr w:type="spellStart"/>
            <w:r w:rsidR="00342E32" w:rsidRPr="00342E32">
              <w:rPr>
                <w:rFonts w:eastAsia="Times New Roman" w:cs="Times New Roman"/>
                <w:sz w:val="16"/>
                <w:szCs w:val="16"/>
              </w:rPr>
              <w:t>Svs</w:t>
            </w:r>
            <w:proofErr w:type="spellEnd"/>
            <w:r w:rsidR="00342E32" w:rsidRPr="00342E32">
              <w:rPr>
                <w:rFonts w:eastAsia="Times New Roman" w:cs="Times New Roman"/>
                <w:sz w:val="16"/>
                <w:szCs w:val="16"/>
              </w:rPr>
              <w:t xml:space="preserve"> DSPS</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Display</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Drafting Technology</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Drafting Technology</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Dramatic Arts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74%</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Dramatic Arts</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E Commerce Business Emphasis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 xml:space="preserve">E Commerce </w:t>
            </w:r>
            <w:r w:rsidR="00342E32" w:rsidRPr="00342E32">
              <w:rPr>
                <w:rFonts w:eastAsia="Times New Roman" w:cs="Times New Roman"/>
                <w:sz w:val="16"/>
                <w:szCs w:val="16"/>
              </w:rPr>
              <w:lastRenderedPageBreak/>
              <w:t>Business Emphasis</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lastRenderedPageBreak/>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lastRenderedPageBreak/>
              <w:t>ESL Intermediate</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ESL Intermediate</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ESL Reading</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86%</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ESL Reading</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ESL Speaking/Listening</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ESL Speaking/Listening</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ESL Writing</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ESL Writing</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Economics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Economics</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Education Gen  Pre Prof Transfer</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lastRenderedPageBreak/>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Education Gen  Pre Prof Transfer</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Electrical</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Electro Mechanical Technology</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Electrocardiography ECD</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Electronic Game Design</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Electronics and Electric Technology</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Emergency Management</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Emergency Medical Services</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Engineering General</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English</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English</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Environmental Control Tech HVAC</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Environmental Science</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Environmental Science</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Environmental Studies</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xml:space="preserve">Environmental </w:t>
            </w:r>
            <w:proofErr w:type="spellStart"/>
            <w:r w:rsidRPr="00342E32">
              <w:rPr>
                <w:rFonts w:eastAsia="Times New Roman" w:cs="Times New Roman"/>
                <w:sz w:val="16"/>
                <w:szCs w:val="16"/>
              </w:rPr>
              <w:t>Technolgy</w:t>
            </w:r>
            <w:proofErr w:type="spellEnd"/>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Ethnic Studies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xml:space="preserve">Extended </w:t>
            </w:r>
            <w:proofErr w:type="spellStart"/>
            <w:r w:rsidRPr="00342E32">
              <w:rPr>
                <w:rFonts w:eastAsia="Times New Roman" w:cs="Times New Roman"/>
                <w:sz w:val="16"/>
                <w:szCs w:val="16"/>
              </w:rPr>
              <w:t>Opport</w:t>
            </w:r>
            <w:proofErr w:type="spellEnd"/>
            <w:r w:rsidRPr="00342E32">
              <w:rPr>
                <w:rFonts w:eastAsia="Times New Roman" w:cs="Times New Roman"/>
                <w:sz w:val="16"/>
                <w:szCs w:val="16"/>
              </w:rPr>
              <w:t xml:space="preserve"> </w:t>
            </w:r>
            <w:proofErr w:type="spellStart"/>
            <w:r w:rsidRPr="00342E32">
              <w:rPr>
                <w:rFonts w:eastAsia="Times New Roman" w:cs="Times New Roman"/>
                <w:sz w:val="16"/>
                <w:szCs w:val="16"/>
              </w:rPr>
              <w:t>Prgms</w:t>
            </w:r>
            <w:proofErr w:type="spellEnd"/>
            <w:r w:rsidRPr="00342E32">
              <w:rPr>
                <w:rFonts w:eastAsia="Times New Roman" w:cs="Times New Roman"/>
                <w:sz w:val="16"/>
                <w:szCs w:val="16"/>
              </w:rPr>
              <w:t xml:space="preserve"> and </w:t>
            </w:r>
            <w:proofErr w:type="spellStart"/>
            <w:r w:rsidRPr="00342E32">
              <w:rPr>
                <w:rFonts w:eastAsia="Times New Roman" w:cs="Times New Roman"/>
                <w:sz w:val="16"/>
                <w:szCs w:val="16"/>
              </w:rPr>
              <w:t>Svs</w:t>
            </w:r>
            <w:proofErr w:type="spellEnd"/>
            <w:r w:rsidRPr="00342E32">
              <w:rPr>
                <w:rFonts w:eastAsia="Times New Roman" w:cs="Times New Roman"/>
                <w:sz w:val="16"/>
                <w:szCs w:val="16"/>
              </w:rPr>
              <w:t xml:space="preserve"> EOPS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lastRenderedPageBreak/>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 xml:space="preserve">Extended </w:t>
            </w:r>
            <w:proofErr w:type="spellStart"/>
            <w:r w:rsidR="00342E32" w:rsidRPr="00342E32">
              <w:rPr>
                <w:rFonts w:eastAsia="Times New Roman" w:cs="Times New Roman"/>
                <w:sz w:val="16"/>
                <w:szCs w:val="16"/>
              </w:rPr>
              <w:t>Opport</w:t>
            </w:r>
            <w:proofErr w:type="spellEnd"/>
            <w:r w:rsidR="00342E32" w:rsidRPr="00342E32">
              <w:rPr>
                <w:rFonts w:eastAsia="Times New Roman" w:cs="Times New Roman"/>
                <w:sz w:val="16"/>
                <w:szCs w:val="16"/>
              </w:rPr>
              <w:t xml:space="preserve"> </w:t>
            </w:r>
            <w:proofErr w:type="spellStart"/>
            <w:r w:rsidR="00342E32" w:rsidRPr="00342E32">
              <w:rPr>
                <w:rFonts w:eastAsia="Times New Roman" w:cs="Times New Roman"/>
                <w:sz w:val="16"/>
                <w:szCs w:val="16"/>
              </w:rPr>
              <w:t>Prgms</w:t>
            </w:r>
            <w:proofErr w:type="spellEnd"/>
            <w:r w:rsidR="00342E32" w:rsidRPr="00342E32">
              <w:rPr>
                <w:rFonts w:eastAsia="Times New Roman" w:cs="Times New Roman"/>
                <w:sz w:val="16"/>
                <w:szCs w:val="16"/>
              </w:rPr>
              <w:t xml:space="preserve"> and </w:t>
            </w:r>
            <w:proofErr w:type="spellStart"/>
            <w:r w:rsidR="00342E32" w:rsidRPr="00342E32">
              <w:rPr>
                <w:rFonts w:eastAsia="Times New Roman" w:cs="Times New Roman"/>
                <w:sz w:val="16"/>
                <w:szCs w:val="16"/>
              </w:rPr>
              <w:t>Svs</w:t>
            </w:r>
            <w:proofErr w:type="spellEnd"/>
            <w:r w:rsidR="00342E32" w:rsidRPr="00342E32">
              <w:rPr>
                <w:rFonts w:eastAsia="Times New Roman" w:cs="Times New Roman"/>
                <w:sz w:val="16"/>
                <w:szCs w:val="16"/>
              </w:rPr>
              <w:t xml:space="preserve"> EOPS</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Family and Consumer Sciences Gen</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Fashion</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Fashion Design</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Fashion Merchandising</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Film History and Criticism</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Film Production</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Fine Arts General</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Fine Arts General</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Fitness Trainer</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Flight Attendant</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Floriculture Floristry</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French</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French</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Gender Studies</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lastRenderedPageBreak/>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Geography</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Geography</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Geology</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Geology</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German</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Graphic Art and Design</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Graphic Art and Design</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Guidance</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Guidance</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Health Education</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Health Education</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Health Occupations General</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lastRenderedPageBreak/>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History</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64%</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36%</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History</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Horticulture</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Hospitality</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Human Services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Human Services</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Humanities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Humanities</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Infants and Toddlers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xml:space="preserve">Information </w:t>
            </w:r>
            <w:proofErr w:type="spellStart"/>
            <w:r w:rsidRPr="00342E32">
              <w:rPr>
                <w:rFonts w:eastAsia="Times New Roman" w:cs="Times New Roman"/>
                <w:sz w:val="16"/>
                <w:szCs w:val="16"/>
              </w:rPr>
              <w:t>Technolgy</w:t>
            </w:r>
            <w:proofErr w:type="spellEnd"/>
            <w:r w:rsidRPr="00342E32">
              <w:rPr>
                <w:rFonts w:eastAsia="Times New Roman" w:cs="Times New Roman"/>
                <w:sz w:val="16"/>
                <w:szCs w:val="16"/>
              </w:rPr>
              <w:t xml:space="preserve"> Gen</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 xml:space="preserve">Information </w:t>
            </w:r>
            <w:proofErr w:type="spellStart"/>
            <w:r w:rsidR="00342E32" w:rsidRPr="00342E32">
              <w:rPr>
                <w:rFonts w:eastAsia="Times New Roman" w:cs="Times New Roman"/>
                <w:sz w:val="16"/>
                <w:szCs w:val="16"/>
              </w:rPr>
              <w:t>Technolgy</w:t>
            </w:r>
            <w:proofErr w:type="spellEnd"/>
            <w:r w:rsidR="00342E32" w:rsidRPr="00342E32">
              <w:rPr>
                <w:rFonts w:eastAsia="Times New Roman" w:cs="Times New Roman"/>
                <w:sz w:val="16"/>
                <w:szCs w:val="16"/>
              </w:rPr>
              <w:t xml:space="preserve"> Gen</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Institutional Research</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Intercollegiate Athletics</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Intercollegiate Athletics</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Interior Design and Merchandising</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lastRenderedPageBreak/>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International Business and Trade</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International Business and Trade</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Italian</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Italian</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Japanese</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Jewelry</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Job Seeking Changing Skills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Journalism</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76%</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Journalism</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Landscape Design Maintenance</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Learning Resource Center</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Learning Resource Center</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Learning Skills Handicapped</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66%</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Learning Skills Learning Disabled</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Learning Skills Learning Disabled</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Library</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Library</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Library Science Other</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Lodging Management</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lastRenderedPageBreak/>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Machining and Machining Tools</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Marketing and Distribution</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81%</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Marketing and Distribution</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Masonry Tile Cement Lath Plaster</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Mass Communication</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Mass Communication</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Mathematics Skills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Mathematics general</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54%</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Mathematics general</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xml:space="preserve">Matriculation and Student </w:t>
            </w:r>
            <w:proofErr w:type="spellStart"/>
            <w:r w:rsidRPr="00342E32">
              <w:rPr>
                <w:rFonts w:eastAsia="Times New Roman" w:cs="Times New Roman"/>
                <w:sz w:val="16"/>
                <w:szCs w:val="16"/>
              </w:rPr>
              <w:t>Assessmnt</w:t>
            </w:r>
            <w:proofErr w:type="spellEnd"/>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Media and Communications Gen</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84%</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Media and Communications Gen</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Medical Assisting</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proofErr w:type="spellStart"/>
            <w:r w:rsidRPr="00342E32">
              <w:rPr>
                <w:rFonts w:eastAsia="Times New Roman" w:cs="Times New Roman"/>
                <w:sz w:val="16"/>
                <w:szCs w:val="16"/>
              </w:rPr>
              <w:t>Mgmt</w:t>
            </w:r>
            <w:proofErr w:type="spellEnd"/>
            <w:r w:rsidRPr="00342E32">
              <w:rPr>
                <w:rFonts w:eastAsia="Times New Roman" w:cs="Times New Roman"/>
                <w:sz w:val="16"/>
                <w:szCs w:val="16"/>
              </w:rPr>
              <w:t xml:space="preserve"> Development and Supervision</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36%</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proofErr w:type="spellStart"/>
            <w:r w:rsidR="00342E32" w:rsidRPr="00342E32">
              <w:rPr>
                <w:rFonts w:eastAsia="Times New Roman" w:cs="Times New Roman"/>
                <w:sz w:val="16"/>
                <w:szCs w:val="16"/>
              </w:rPr>
              <w:t>Mgmt</w:t>
            </w:r>
            <w:proofErr w:type="spellEnd"/>
            <w:r w:rsidR="00342E32" w:rsidRPr="00342E32">
              <w:rPr>
                <w:rFonts w:eastAsia="Times New Roman" w:cs="Times New Roman"/>
                <w:sz w:val="16"/>
                <w:szCs w:val="16"/>
              </w:rPr>
              <w:t xml:space="preserve"> Development and Supervision</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lastRenderedPageBreak/>
              <w:t>Microbiology</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Microbiology</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Mill and Cabinet Work</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proofErr w:type="spellStart"/>
            <w:r w:rsidRPr="00342E32">
              <w:rPr>
                <w:rFonts w:eastAsia="Times New Roman" w:cs="Times New Roman"/>
                <w:sz w:val="16"/>
                <w:szCs w:val="16"/>
              </w:rPr>
              <w:t>Misc</w:t>
            </w:r>
            <w:proofErr w:type="spellEnd"/>
            <w:r w:rsidRPr="00342E32">
              <w:rPr>
                <w:rFonts w:eastAsia="Times New Roman" w:cs="Times New Roman"/>
                <w:sz w:val="16"/>
                <w:szCs w:val="16"/>
              </w:rPr>
              <w:t xml:space="preserve"> Student Services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proofErr w:type="spellStart"/>
            <w:r w:rsidR="00342E32" w:rsidRPr="00342E32">
              <w:rPr>
                <w:rFonts w:eastAsia="Times New Roman" w:cs="Times New Roman"/>
                <w:sz w:val="16"/>
                <w:szCs w:val="16"/>
              </w:rPr>
              <w:t>Misc</w:t>
            </w:r>
            <w:proofErr w:type="spellEnd"/>
            <w:r w:rsidR="00342E32" w:rsidRPr="00342E32">
              <w:rPr>
                <w:rFonts w:eastAsia="Times New Roman" w:cs="Times New Roman"/>
                <w:sz w:val="16"/>
                <w:szCs w:val="16"/>
              </w:rPr>
              <w:t xml:space="preserve"> Student Services</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Multi Media</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Multi Media</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Music</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36%</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Music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proofErr w:type="spellStart"/>
            <w:r w:rsidRPr="00342E32">
              <w:rPr>
                <w:rFonts w:eastAsia="Times New Roman" w:cs="Times New Roman"/>
                <w:sz w:val="16"/>
                <w:szCs w:val="16"/>
              </w:rPr>
              <w:t>Neurodiagnostic</w:t>
            </w:r>
            <w:proofErr w:type="spellEnd"/>
            <w:r w:rsidRPr="00342E32">
              <w:rPr>
                <w:rFonts w:eastAsia="Times New Roman" w:cs="Times New Roman"/>
                <w:sz w:val="16"/>
                <w:szCs w:val="16"/>
              </w:rPr>
              <w:t xml:space="preserve"> Tech NDT</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Nursery Technology</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Nutrition Foods Culinary Arts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Nutrition Foods Culinary Arts</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xml:space="preserve">Office Tech Office </w:t>
            </w:r>
            <w:proofErr w:type="spellStart"/>
            <w:r w:rsidRPr="00342E32">
              <w:rPr>
                <w:rFonts w:eastAsia="Times New Roman" w:cs="Times New Roman"/>
                <w:sz w:val="16"/>
                <w:szCs w:val="16"/>
              </w:rPr>
              <w:t>Comptr</w:t>
            </w:r>
            <w:proofErr w:type="spellEnd"/>
            <w:r w:rsidRPr="00342E32">
              <w:rPr>
                <w:rFonts w:eastAsia="Times New Roman" w:cs="Times New Roman"/>
                <w:sz w:val="16"/>
                <w:szCs w:val="16"/>
              </w:rPr>
              <w:t xml:space="preserve"> </w:t>
            </w:r>
            <w:proofErr w:type="spellStart"/>
            <w:r w:rsidRPr="00342E32">
              <w:rPr>
                <w:rFonts w:eastAsia="Times New Roman" w:cs="Times New Roman"/>
                <w:sz w:val="16"/>
                <w:szCs w:val="16"/>
              </w:rPr>
              <w:t>Appl</w:t>
            </w:r>
            <w:proofErr w:type="spellEnd"/>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96%</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 xml:space="preserve">Office Tech Office </w:t>
            </w:r>
            <w:proofErr w:type="spellStart"/>
            <w:r w:rsidR="00342E32" w:rsidRPr="00342E32">
              <w:rPr>
                <w:rFonts w:eastAsia="Times New Roman" w:cs="Times New Roman"/>
                <w:sz w:val="16"/>
                <w:szCs w:val="16"/>
              </w:rPr>
              <w:t>Comptr</w:t>
            </w:r>
            <w:proofErr w:type="spellEnd"/>
            <w:r w:rsidR="00342E32" w:rsidRPr="00342E32">
              <w:rPr>
                <w:rFonts w:eastAsia="Times New Roman" w:cs="Times New Roman"/>
                <w:sz w:val="16"/>
                <w:szCs w:val="16"/>
              </w:rPr>
              <w:t xml:space="preserve"> </w:t>
            </w:r>
            <w:proofErr w:type="spellStart"/>
            <w:r w:rsidR="00342E32" w:rsidRPr="00342E32">
              <w:rPr>
                <w:rFonts w:eastAsia="Times New Roman" w:cs="Times New Roman"/>
                <w:sz w:val="16"/>
                <w:szCs w:val="16"/>
              </w:rPr>
              <w:t>Appl</w:t>
            </w:r>
            <w:proofErr w:type="spellEnd"/>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Other Auxiliary Operations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lastRenderedPageBreak/>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Other Auxiliary Operations</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Other Biological Sciences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Other Fine and Applied Arts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Other Foreign Languages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Other Information Technology</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xml:space="preserve">Other </w:t>
            </w:r>
            <w:proofErr w:type="spellStart"/>
            <w:r w:rsidRPr="00342E32">
              <w:rPr>
                <w:rFonts w:eastAsia="Times New Roman" w:cs="Times New Roman"/>
                <w:sz w:val="16"/>
                <w:szCs w:val="16"/>
              </w:rPr>
              <w:t>Instructnl</w:t>
            </w:r>
            <w:proofErr w:type="spellEnd"/>
            <w:r w:rsidRPr="00342E32">
              <w:rPr>
                <w:rFonts w:eastAsia="Times New Roman" w:cs="Times New Roman"/>
                <w:sz w:val="16"/>
                <w:szCs w:val="16"/>
              </w:rPr>
              <w:t xml:space="preserve"> </w:t>
            </w:r>
            <w:proofErr w:type="spellStart"/>
            <w:r w:rsidRPr="00342E32">
              <w:rPr>
                <w:rFonts w:eastAsia="Times New Roman" w:cs="Times New Roman"/>
                <w:sz w:val="16"/>
                <w:szCs w:val="16"/>
              </w:rPr>
              <w:t>Adm</w:t>
            </w:r>
            <w:proofErr w:type="spellEnd"/>
            <w:r w:rsidRPr="00342E32">
              <w:rPr>
                <w:rFonts w:eastAsia="Times New Roman" w:cs="Times New Roman"/>
                <w:sz w:val="16"/>
                <w:szCs w:val="16"/>
              </w:rPr>
              <w:t xml:space="preserve">  Governance</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 xml:space="preserve">Other </w:t>
            </w:r>
            <w:proofErr w:type="spellStart"/>
            <w:r w:rsidR="00342E32" w:rsidRPr="00342E32">
              <w:rPr>
                <w:rFonts w:eastAsia="Times New Roman" w:cs="Times New Roman"/>
                <w:sz w:val="16"/>
                <w:szCs w:val="16"/>
              </w:rPr>
              <w:t>Instructnl</w:t>
            </w:r>
            <w:proofErr w:type="spellEnd"/>
            <w:r w:rsidR="00342E32" w:rsidRPr="00342E32">
              <w:rPr>
                <w:rFonts w:eastAsia="Times New Roman" w:cs="Times New Roman"/>
                <w:sz w:val="16"/>
                <w:szCs w:val="16"/>
              </w:rPr>
              <w:t xml:space="preserve"> </w:t>
            </w:r>
            <w:proofErr w:type="spellStart"/>
            <w:r w:rsidR="00342E32" w:rsidRPr="00342E32">
              <w:rPr>
                <w:rFonts w:eastAsia="Times New Roman" w:cs="Times New Roman"/>
                <w:sz w:val="16"/>
                <w:szCs w:val="16"/>
              </w:rPr>
              <w:t>Adm</w:t>
            </w:r>
            <w:proofErr w:type="spellEnd"/>
            <w:r w:rsidR="00342E32" w:rsidRPr="00342E32">
              <w:rPr>
                <w:rFonts w:eastAsia="Times New Roman" w:cs="Times New Roman"/>
                <w:sz w:val="16"/>
                <w:szCs w:val="16"/>
              </w:rPr>
              <w:t xml:space="preserve">  Governance</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Other Interdisciplinary Studies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xml:space="preserve">Other Public Affairs and </w:t>
            </w:r>
            <w:proofErr w:type="spellStart"/>
            <w:r w:rsidRPr="00342E32">
              <w:rPr>
                <w:rFonts w:eastAsia="Times New Roman" w:cs="Times New Roman"/>
                <w:sz w:val="16"/>
                <w:szCs w:val="16"/>
              </w:rPr>
              <w:t>Svcs</w:t>
            </w:r>
            <w:proofErr w:type="spellEnd"/>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Other Social Sciences</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xml:space="preserve">Other Student </w:t>
            </w:r>
            <w:proofErr w:type="spellStart"/>
            <w:r w:rsidRPr="00342E32">
              <w:rPr>
                <w:rFonts w:eastAsia="Times New Roman" w:cs="Times New Roman"/>
                <w:sz w:val="16"/>
                <w:szCs w:val="16"/>
              </w:rPr>
              <w:t>Counslng</w:t>
            </w:r>
            <w:proofErr w:type="spellEnd"/>
            <w:r w:rsidRPr="00342E32">
              <w:rPr>
                <w:rFonts w:eastAsia="Times New Roman" w:cs="Times New Roman"/>
                <w:sz w:val="16"/>
                <w:szCs w:val="16"/>
              </w:rPr>
              <w:t xml:space="preserve"> and Guidance</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 xml:space="preserve">Other Student </w:t>
            </w:r>
            <w:proofErr w:type="spellStart"/>
            <w:r w:rsidR="00342E32" w:rsidRPr="00342E32">
              <w:rPr>
                <w:rFonts w:eastAsia="Times New Roman" w:cs="Times New Roman"/>
                <w:sz w:val="16"/>
                <w:szCs w:val="16"/>
              </w:rPr>
              <w:t>Counslng</w:t>
            </w:r>
            <w:proofErr w:type="spellEnd"/>
            <w:r w:rsidR="00342E32" w:rsidRPr="00342E32">
              <w:rPr>
                <w:rFonts w:eastAsia="Times New Roman" w:cs="Times New Roman"/>
                <w:sz w:val="16"/>
                <w:szCs w:val="16"/>
              </w:rPr>
              <w:t xml:space="preserve"> and Guidance</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proofErr w:type="spellStart"/>
            <w:r w:rsidRPr="00342E32">
              <w:rPr>
                <w:rFonts w:eastAsia="Times New Roman" w:cs="Times New Roman"/>
                <w:sz w:val="16"/>
                <w:szCs w:val="16"/>
              </w:rPr>
              <w:t>Othr</w:t>
            </w:r>
            <w:proofErr w:type="spellEnd"/>
            <w:r w:rsidRPr="00342E32">
              <w:rPr>
                <w:rFonts w:eastAsia="Times New Roman" w:cs="Times New Roman"/>
                <w:sz w:val="16"/>
                <w:szCs w:val="16"/>
              </w:rPr>
              <w:t xml:space="preserve"> </w:t>
            </w:r>
            <w:proofErr w:type="spellStart"/>
            <w:r w:rsidRPr="00342E32">
              <w:rPr>
                <w:rFonts w:eastAsia="Times New Roman" w:cs="Times New Roman"/>
                <w:sz w:val="16"/>
                <w:szCs w:val="16"/>
              </w:rPr>
              <w:t>Engineerng</w:t>
            </w:r>
            <w:proofErr w:type="spellEnd"/>
            <w:r w:rsidRPr="00342E32">
              <w:rPr>
                <w:rFonts w:eastAsia="Times New Roman" w:cs="Times New Roman"/>
                <w:sz w:val="16"/>
                <w:szCs w:val="16"/>
              </w:rPr>
              <w:t xml:space="preserve"> and Related </w:t>
            </w:r>
            <w:proofErr w:type="spellStart"/>
            <w:r w:rsidRPr="00342E32">
              <w:rPr>
                <w:rFonts w:eastAsia="Times New Roman" w:cs="Times New Roman"/>
                <w:sz w:val="16"/>
                <w:szCs w:val="16"/>
              </w:rPr>
              <w:t>Ind</w:t>
            </w:r>
            <w:proofErr w:type="spellEnd"/>
            <w:r w:rsidRPr="00342E32">
              <w:rPr>
                <w:rFonts w:eastAsia="Times New Roman" w:cs="Times New Roman"/>
                <w:sz w:val="16"/>
                <w:szCs w:val="16"/>
              </w:rPr>
              <w:t xml:space="preserve"> Tec</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proofErr w:type="spellStart"/>
            <w:r w:rsidR="00342E32" w:rsidRPr="00342E32">
              <w:rPr>
                <w:rFonts w:eastAsia="Times New Roman" w:cs="Times New Roman"/>
                <w:sz w:val="16"/>
                <w:szCs w:val="16"/>
              </w:rPr>
              <w:t>Othr</w:t>
            </w:r>
            <w:proofErr w:type="spellEnd"/>
            <w:r w:rsidR="00342E32" w:rsidRPr="00342E32">
              <w:rPr>
                <w:rFonts w:eastAsia="Times New Roman" w:cs="Times New Roman"/>
                <w:sz w:val="16"/>
                <w:szCs w:val="16"/>
              </w:rPr>
              <w:t xml:space="preserve"> </w:t>
            </w:r>
            <w:proofErr w:type="spellStart"/>
            <w:r w:rsidR="00342E32" w:rsidRPr="00342E32">
              <w:rPr>
                <w:rFonts w:eastAsia="Times New Roman" w:cs="Times New Roman"/>
                <w:sz w:val="16"/>
                <w:szCs w:val="16"/>
              </w:rPr>
              <w:t>Engineerng</w:t>
            </w:r>
            <w:proofErr w:type="spellEnd"/>
            <w:r w:rsidR="00342E32" w:rsidRPr="00342E32">
              <w:rPr>
                <w:rFonts w:eastAsia="Times New Roman" w:cs="Times New Roman"/>
                <w:sz w:val="16"/>
                <w:szCs w:val="16"/>
              </w:rPr>
              <w:t xml:space="preserve"> and Related </w:t>
            </w:r>
            <w:proofErr w:type="spellStart"/>
            <w:r w:rsidR="00342E32" w:rsidRPr="00342E32">
              <w:rPr>
                <w:rFonts w:eastAsia="Times New Roman" w:cs="Times New Roman"/>
                <w:sz w:val="16"/>
                <w:szCs w:val="16"/>
              </w:rPr>
              <w:t>Ind</w:t>
            </w:r>
            <w:proofErr w:type="spellEnd"/>
            <w:r w:rsidR="00342E32" w:rsidRPr="00342E32">
              <w:rPr>
                <w:rFonts w:eastAsia="Times New Roman" w:cs="Times New Roman"/>
                <w:sz w:val="16"/>
                <w:szCs w:val="16"/>
              </w:rPr>
              <w:t xml:space="preserve"> Tec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Outreach Recruitment</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Painting and Drawing</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74%</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Painting and Drawing</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Paralegal</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Philosophy</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lastRenderedPageBreak/>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Philosophy</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Photography</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Photography</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Physical Education</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84%</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Physical Education</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Physical Sciences General</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Physics General</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Physics General</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Piloting</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xml:space="preserve">Plumbing Pipefitting </w:t>
            </w:r>
            <w:proofErr w:type="spellStart"/>
            <w:r w:rsidRPr="00342E32">
              <w:rPr>
                <w:rFonts w:eastAsia="Times New Roman" w:cs="Times New Roman"/>
                <w:sz w:val="16"/>
                <w:szCs w:val="16"/>
              </w:rPr>
              <w:t>Steamfittng</w:t>
            </w:r>
            <w:proofErr w:type="spellEnd"/>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Political Science</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Political Science</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proofErr w:type="spellStart"/>
            <w:r w:rsidRPr="00342E32">
              <w:rPr>
                <w:rFonts w:eastAsia="Times New Roman" w:cs="Times New Roman"/>
                <w:sz w:val="16"/>
                <w:szCs w:val="16"/>
              </w:rPr>
              <w:lastRenderedPageBreak/>
              <w:t>Polysomnography</w:t>
            </w:r>
            <w:proofErr w:type="spellEnd"/>
            <w:r w:rsidRPr="00342E32">
              <w:rPr>
                <w:rFonts w:eastAsia="Times New Roman" w:cs="Times New Roman"/>
                <w:sz w:val="16"/>
                <w:szCs w:val="16"/>
              </w:rPr>
              <w:t xml:space="preserve"> PSG</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Professional Mariners Program</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Psychology General</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36%</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64%</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54%</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Psychology General</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Radiologic Technology</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Reading</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Reading</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xml:space="preserve">Reading Skills </w:t>
            </w:r>
            <w:proofErr w:type="spellStart"/>
            <w:r w:rsidRPr="00342E32">
              <w:rPr>
                <w:rFonts w:eastAsia="Times New Roman" w:cs="Times New Roman"/>
                <w:sz w:val="16"/>
                <w:szCs w:val="16"/>
              </w:rPr>
              <w:t>Precollegiate</w:t>
            </w:r>
            <w:proofErr w:type="spellEnd"/>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Real Estate</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64%</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Real Estate</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Registered Nursing</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83%</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Religious Studies</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62%</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Renewable Energy</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 xml:space="preserve">Renewable </w:t>
            </w:r>
            <w:r w:rsidR="00342E32" w:rsidRPr="00342E32">
              <w:rPr>
                <w:rFonts w:eastAsia="Times New Roman" w:cs="Times New Roman"/>
                <w:sz w:val="16"/>
                <w:szCs w:val="16"/>
              </w:rPr>
              <w:lastRenderedPageBreak/>
              <w:t>Energy</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lastRenderedPageBreak/>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lastRenderedPageBreak/>
              <w:t>Respiratory Care Therapy</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xml:space="preserve">Restaurant and Food </w:t>
            </w:r>
            <w:proofErr w:type="spellStart"/>
            <w:r w:rsidRPr="00342E32">
              <w:rPr>
                <w:rFonts w:eastAsia="Times New Roman" w:cs="Times New Roman"/>
                <w:sz w:val="16"/>
                <w:szCs w:val="16"/>
              </w:rPr>
              <w:t>Srvc</w:t>
            </w:r>
            <w:proofErr w:type="spellEnd"/>
            <w:r w:rsidRPr="00342E32">
              <w:rPr>
                <w:rFonts w:eastAsia="Times New Roman" w:cs="Times New Roman"/>
                <w:sz w:val="16"/>
                <w:szCs w:val="16"/>
              </w:rPr>
              <w:t xml:space="preserve"> </w:t>
            </w:r>
            <w:proofErr w:type="spellStart"/>
            <w:r w:rsidRPr="00342E32">
              <w:rPr>
                <w:rFonts w:eastAsia="Times New Roman" w:cs="Times New Roman"/>
                <w:sz w:val="16"/>
                <w:szCs w:val="16"/>
              </w:rPr>
              <w:t>Mgmt</w:t>
            </w:r>
            <w:proofErr w:type="spellEnd"/>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Sales and Salesmanship</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Sculpture</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Sculpture</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Sign Language</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64%</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36%</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Sign Language Interpreting</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Small Business and Entrepreneurship</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Small Business and Entrepreneurship</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Social Science General</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Social Science General</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Sociology</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54%</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54%</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Sociology</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Software Applications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lastRenderedPageBreak/>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Software Applications</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Spanish</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27%</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54%</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55%</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Spanish</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12.9</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Special Education</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Speech Communication</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CCC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1.6</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6.8</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72%</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37%</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61%</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9.6</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61%</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Speech Communication</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17.7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15.7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Speech Language Path Audiology</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Staff Development</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Staff Development</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xml:space="preserve">Student and Co </w:t>
            </w:r>
            <w:proofErr w:type="spellStart"/>
            <w:r w:rsidRPr="00342E32">
              <w:rPr>
                <w:rFonts w:eastAsia="Times New Roman" w:cs="Times New Roman"/>
                <w:sz w:val="16"/>
                <w:szCs w:val="16"/>
              </w:rPr>
              <w:t>curr</w:t>
            </w:r>
            <w:proofErr w:type="spellEnd"/>
            <w:r w:rsidRPr="00342E32">
              <w:rPr>
                <w:rFonts w:eastAsia="Times New Roman" w:cs="Times New Roman"/>
                <w:sz w:val="16"/>
                <w:szCs w:val="16"/>
              </w:rPr>
              <w:t xml:space="preserve"> Activities</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Study Skills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Supervised Tutoring</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Tax Studies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Tax Studies</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lastRenderedPageBreak/>
              <w:t>Technical Theater</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Transfer Programs</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Transfer Programs</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2.9</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2.8</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Vietnamese</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GWC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52%</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Vietnamese</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1.9</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Website Design and Development</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CCC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Website Design and Development</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Welding Technology</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89%</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95%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43%</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42%</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57%</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2.1</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World Wide Web Administration</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Writing</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FF"/>
                <w:sz w:val="16"/>
                <w:szCs w:val="16"/>
              </w:rPr>
            </w:pPr>
            <w:r w:rsidRPr="00342E32">
              <w:rPr>
                <w:rFonts w:eastAsia="Times New Roman" w:cs="Times New Roman"/>
                <w:color w:val="0000FF"/>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Zoology General</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GWC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.8</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.7</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100%</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OCC</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Full-Time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64%</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61%</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nil"/>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Part-Time</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36%</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.2</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39%</w:t>
            </w:r>
          </w:p>
        </w:tc>
      </w:tr>
      <w:tr w:rsidR="00E62FB0" w:rsidRPr="00342E32" w:rsidTr="006D05EC">
        <w:trPr>
          <w:trHeight w:val="288"/>
        </w:trPr>
        <w:tc>
          <w:tcPr>
            <w:tcW w:w="1385" w:type="pct"/>
            <w:tcBorders>
              <w:top w:val="nil"/>
              <w:left w:val="single" w:sz="12" w:space="0" w:color="auto"/>
              <w:bottom w:val="nil"/>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OCC</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35%</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36%</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39%</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.4</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36%</w:t>
            </w:r>
          </w:p>
        </w:tc>
      </w:tr>
      <w:tr w:rsidR="00E62FB0" w:rsidRPr="00342E32" w:rsidTr="006D05EC">
        <w:trPr>
          <w:trHeight w:val="288"/>
        </w:trPr>
        <w:tc>
          <w:tcPr>
            <w:tcW w:w="1385" w:type="pct"/>
            <w:tcBorders>
              <w:top w:val="nil"/>
              <w:left w:val="single" w:sz="12" w:space="0" w:color="auto"/>
              <w:bottom w:val="single" w:sz="4" w:space="0" w:color="auto"/>
              <w:right w:val="single" w:sz="4" w:space="0" w:color="auto"/>
            </w:tcBorders>
            <w:shd w:val="clear" w:color="000000" w:fill="D9D9D9"/>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689" w:type="pct"/>
            <w:tcBorders>
              <w:top w:val="nil"/>
              <w:left w:val="nil"/>
              <w:bottom w:val="single" w:sz="4" w:space="0" w:color="auto"/>
              <w:right w:val="single" w:sz="4" w:space="0" w:color="auto"/>
            </w:tcBorders>
            <w:shd w:val="clear" w:color="000000" w:fill="D9D9D9"/>
            <w:noWrap/>
            <w:vAlign w:val="bottom"/>
            <w:hideMark/>
          </w:tcPr>
          <w:p w:rsidR="00342E32" w:rsidRPr="00342E32" w:rsidRDefault="002C65B2" w:rsidP="00342E32">
            <w:pPr>
              <w:widowControl/>
              <w:spacing w:after="0" w:line="240" w:lineRule="auto"/>
              <w:rPr>
                <w:rFonts w:eastAsia="Times New Roman" w:cs="Times New Roman"/>
                <w:sz w:val="16"/>
                <w:szCs w:val="16"/>
              </w:rPr>
            </w:pPr>
            <w:r>
              <w:rPr>
                <w:rFonts w:eastAsia="Times New Roman" w:cs="Times New Roman"/>
                <w:sz w:val="16"/>
                <w:szCs w:val="16"/>
              </w:rPr>
              <w:t xml:space="preserve">Total </w:t>
            </w:r>
            <w:r w:rsidR="00342E32" w:rsidRPr="00342E32">
              <w:rPr>
                <w:rFonts w:eastAsia="Times New Roman" w:cs="Times New Roman"/>
                <w:sz w:val="16"/>
                <w:szCs w:val="16"/>
              </w:rPr>
              <w:t>Zoology General</w:t>
            </w:r>
          </w:p>
        </w:tc>
        <w:tc>
          <w:tcPr>
            <w:tcW w:w="517" w:type="pct"/>
            <w:tcBorders>
              <w:top w:val="nil"/>
              <w:left w:val="nil"/>
              <w:bottom w:val="single" w:sz="4"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rPr>
                <w:rFonts w:eastAsia="Times New Roman" w:cs="Times New Roman"/>
                <w:sz w:val="16"/>
                <w:szCs w:val="16"/>
              </w:rPr>
            </w:pPr>
            <w:r w:rsidRPr="00342E32">
              <w:rPr>
                <w:rFonts w:eastAsia="Times New Roman" w:cs="Times New Roman"/>
                <w:sz w:val="16"/>
                <w:szCs w:val="16"/>
              </w:rPr>
              <w:t> </w:t>
            </w:r>
          </w:p>
        </w:tc>
        <w:tc>
          <w:tcPr>
            <w:tcW w:w="38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30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56"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1.3</w:t>
            </w:r>
          </w:p>
        </w:tc>
        <w:tc>
          <w:tcPr>
            <w:tcW w:w="344"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68"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1.2</w:t>
            </w:r>
          </w:p>
        </w:tc>
        <w:tc>
          <w:tcPr>
            <w:tcW w:w="275"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c>
          <w:tcPr>
            <w:tcW w:w="231" w:type="pct"/>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1.1</w:t>
            </w:r>
          </w:p>
        </w:tc>
        <w:tc>
          <w:tcPr>
            <w:tcW w:w="345" w:type="pct"/>
            <w:tcBorders>
              <w:top w:val="dashSmallGap" w:sz="4" w:space="0" w:color="auto"/>
              <w:left w:val="dashSmallGap" w:sz="4" w:space="0" w:color="auto"/>
              <w:bottom w:val="dashSmallGap" w:sz="4"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0%</w:t>
            </w:r>
          </w:p>
        </w:tc>
      </w:tr>
      <w:tr w:rsidR="00E62FB0" w:rsidRPr="00342E32" w:rsidTr="006D05EC">
        <w:trPr>
          <w:trHeight w:val="288"/>
        </w:trPr>
        <w:tc>
          <w:tcPr>
            <w:tcW w:w="2592" w:type="pct"/>
            <w:gridSpan w:val="3"/>
            <w:tcBorders>
              <w:top w:val="single" w:sz="12" w:space="0" w:color="auto"/>
              <w:left w:val="single" w:sz="12" w:space="0" w:color="auto"/>
              <w:bottom w:val="single" w:sz="12" w:space="0" w:color="auto"/>
              <w:right w:val="dashSmallGap" w:sz="4" w:space="0" w:color="auto"/>
            </w:tcBorders>
            <w:shd w:val="clear" w:color="000000" w:fill="D9D9D9"/>
            <w:noWrap/>
            <w:vAlign w:val="bottom"/>
            <w:hideMark/>
          </w:tcPr>
          <w:p w:rsidR="00342E32" w:rsidRPr="00342E32" w:rsidRDefault="00342E32" w:rsidP="00342E32">
            <w:pPr>
              <w:widowControl/>
              <w:spacing w:after="0" w:line="240" w:lineRule="auto"/>
              <w:jc w:val="right"/>
              <w:rPr>
                <w:rFonts w:eastAsia="Times New Roman" w:cs="Times New Roman"/>
                <w:sz w:val="16"/>
                <w:szCs w:val="16"/>
              </w:rPr>
            </w:pPr>
            <w:r w:rsidRPr="00342E32">
              <w:rPr>
                <w:rFonts w:eastAsia="Times New Roman" w:cs="Times New Roman"/>
                <w:sz w:val="16"/>
                <w:szCs w:val="16"/>
              </w:rPr>
              <w:t>Total by COLUMNS</w:t>
            </w:r>
          </w:p>
        </w:tc>
        <w:tc>
          <w:tcPr>
            <w:tcW w:w="388" w:type="pct"/>
            <w:tcBorders>
              <w:top w:val="dashSmallGap" w:sz="4" w:space="0" w:color="auto"/>
              <w:left w:val="dashSmallGap" w:sz="4" w:space="0" w:color="auto"/>
              <w:bottom w:val="single" w:sz="12"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652.3</w:t>
            </w:r>
          </w:p>
        </w:tc>
        <w:tc>
          <w:tcPr>
            <w:tcW w:w="301" w:type="pct"/>
            <w:tcBorders>
              <w:top w:val="dashSmallGap" w:sz="4" w:space="0" w:color="auto"/>
              <w:left w:val="dashSmallGap" w:sz="4" w:space="0" w:color="auto"/>
              <w:bottom w:val="single" w:sz="12"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 </w:t>
            </w:r>
          </w:p>
        </w:tc>
        <w:tc>
          <w:tcPr>
            <w:tcW w:w="256" w:type="pct"/>
            <w:tcBorders>
              <w:top w:val="dashSmallGap" w:sz="4" w:space="0" w:color="auto"/>
              <w:left w:val="dashSmallGap" w:sz="4" w:space="0" w:color="auto"/>
              <w:bottom w:val="single" w:sz="12"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633.2</w:t>
            </w:r>
          </w:p>
        </w:tc>
        <w:tc>
          <w:tcPr>
            <w:tcW w:w="344" w:type="pct"/>
            <w:tcBorders>
              <w:top w:val="dashSmallGap" w:sz="4" w:space="0" w:color="auto"/>
              <w:left w:val="dashSmallGap" w:sz="4" w:space="0" w:color="auto"/>
              <w:bottom w:val="single" w:sz="12"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 </w:t>
            </w:r>
          </w:p>
        </w:tc>
        <w:tc>
          <w:tcPr>
            <w:tcW w:w="268" w:type="pct"/>
            <w:tcBorders>
              <w:top w:val="dashSmallGap" w:sz="4" w:space="0" w:color="auto"/>
              <w:left w:val="dashSmallGap" w:sz="4" w:space="0" w:color="auto"/>
              <w:bottom w:val="single" w:sz="12"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589.5</w:t>
            </w:r>
          </w:p>
        </w:tc>
        <w:tc>
          <w:tcPr>
            <w:tcW w:w="275" w:type="pct"/>
            <w:tcBorders>
              <w:top w:val="dashSmallGap" w:sz="4" w:space="0" w:color="auto"/>
              <w:left w:val="dashSmallGap" w:sz="4" w:space="0" w:color="auto"/>
              <w:bottom w:val="single" w:sz="12"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 </w:t>
            </w:r>
          </w:p>
        </w:tc>
        <w:tc>
          <w:tcPr>
            <w:tcW w:w="231" w:type="pct"/>
            <w:tcBorders>
              <w:top w:val="dashSmallGap" w:sz="4" w:space="0" w:color="auto"/>
              <w:left w:val="dashSmallGap" w:sz="4" w:space="0" w:color="auto"/>
              <w:bottom w:val="single" w:sz="12" w:space="0" w:color="auto"/>
              <w:right w:val="dashSmallGap" w:sz="4"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601.5</w:t>
            </w:r>
          </w:p>
        </w:tc>
        <w:tc>
          <w:tcPr>
            <w:tcW w:w="345" w:type="pct"/>
            <w:tcBorders>
              <w:top w:val="dashSmallGap" w:sz="4" w:space="0" w:color="auto"/>
              <w:left w:val="dashSmallGap" w:sz="4" w:space="0" w:color="auto"/>
              <w:bottom w:val="single" w:sz="12" w:space="0" w:color="auto"/>
              <w:right w:val="single" w:sz="12" w:space="0" w:color="auto"/>
            </w:tcBorders>
            <w:shd w:val="clear" w:color="auto" w:fill="auto"/>
            <w:noWrap/>
            <w:vAlign w:val="bottom"/>
            <w:hideMark/>
          </w:tcPr>
          <w:p w:rsidR="00342E32" w:rsidRPr="00342E32" w:rsidRDefault="00342E32" w:rsidP="00342E32">
            <w:pPr>
              <w:widowControl/>
              <w:spacing w:after="0" w:line="240" w:lineRule="auto"/>
              <w:jc w:val="center"/>
              <w:rPr>
                <w:rFonts w:eastAsia="Times New Roman" w:cs="Times New Roman"/>
                <w:color w:val="000000"/>
                <w:sz w:val="16"/>
                <w:szCs w:val="16"/>
              </w:rPr>
            </w:pPr>
            <w:r w:rsidRPr="00342E32">
              <w:rPr>
                <w:rFonts w:eastAsia="Times New Roman" w:cs="Times New Roman"/>
                <w:color w:val="000000"/>
                <w:sz w:val="16"/>
                <w:szCs w:val="16"/>
              </w:rPr>
              <w:t> </w:t>
            </w:r>
          </w:p>
        </w:tc>
      </w:tr>
    </w:tbl>
    <w:p w:rsidR="00C22B3B" w:rsidRDefault="00C22B3B" w:rsidP="00C22B3B"/>
    <w:p w:rsidR="00EF32F6" w:rsidRPr="00F70E5A" w:rsidRDefault="00F63DA5" w:rsidP="009A5336">
      <w:pPr>
        <w:pStyle w:val="Heading2"/>
      </w:pPr>
      <w:r>
        <w:br w:type="page"/>
      </w:r>
      <w:bookmarkStart w:id="32" w:name="_Toc368578250"/>
      <w:r w:rsidR="00EF32F6" w:rsidRPr="00F70E5A">
        <w:lastRenderedPageBreak/>
        <w:t>No Full-Time Faculty at any College</w:t>
      </w:r>
      <w:bookmarkEnd w:id="29"/>
      <w:bookmarkEnd w:id="32"/>
      <w:r w:rsidR="00EF32F6" w:rsidRPr="00F70E5A">
        <w:t xml:space="preserve"> </w:t>
      </w:r>
    </w:p>
    <w:p w:rsidR="00EF32F6" w:rsidRPr="00F70E5A" w:rsidRDefault="00EF32F6" w:rsidP="00EF32F6">
      <w:pPr>
        <w:spacing w:after="0" w:line="240" w:lineRule="auto"/>
        <w:rPr>
          <w:sz w:val="20"/>
          <w:szCs w:val="20"/>
        </w:rPr>
      </w:pPr>
      <w:r w:rsidRPr="00F70E5A">
        <w:rPr>
          <w:sz w:val="20"/>
          <w:szCs w:val="20"/>
        </w:rPr>
        <w:t>(</w:t>
      </w:r>
      <w:proofErr w:type="gramStart"/>
      <w:r w:rsidRPr="00F70E5A">
        <w:rPr>
          <w:sz w:val="20"/>
          <w:szCs w:val="20"/>
        </w:rPr>
        <w:t>and</w:t>
      </w:r>
      <w:proofErr w:type="gramEnd"/>
      <w:r w:rsidRPr="00F70E5A">
        <w:rPr>
          <w:sz w:val="20"/>
          <w:szCs w:val="20"/>
        </w:rPr>
        <w:t xml:space="preserve"> at least 4 part-time sections)</w:t>
      </w:r>
    </w:p>
    <w:tbl>
      <w:tblPr>
        <w:tblW w:w="9540" w:type="dxa"/>
        <w:tblCellMar>
          <w:left w:w="0" w:type="dxa"/>
          <w:right w:w="0" w:type="dxa"/>
        </w:tblCellMar>
        <w:tblLook w:val="04A0" w:firstRow="1" w:lastRow="0" w:firstColumn="1" w:lastColumn="0" w:noHBand="0" w:noVBand="1"/>
      </w:tblPr>
      <w:tblGrid>
        <w:gridCol w:w="940"/>
        <w:gridCol w:w="3260"/>
        <w:gridCol w:w="880"/>
        <w:gridCol w:w="900"/>
        <w:gridCol w:w="880"/>
        <w:gridCol w:w="900"/>
        <w:gridCol w:w="880"/>
        <w:gridCol w:w="900"/>
      </w:tblGrid>
      <w:tr w:rsidR="00EF32F6" w:rsidRPr="00F70E5A" w:rsidTr="00C528FD">
        <w:trPr>
          <w:trHeight w:val="315"/>
        </w:trPr>
        <w:tc>
          <w:tcPr>
            <w:tcW w:w="940" w:type="dxa"/>
            <w:tcBorders>
              <w:top w:val="single" w:sz="12" w:space="0" w:color="auto"/>
              <w:left w:val="single" w:sz="12" w:space="0" w:color="auto"/>
              <w:bottom w:val="single" w:sz="4" w:space="0" w:color="auto"/>
              <w:right w:val="nil"/>
            </w:tcBorders>
            <w:shd w:val="clear" w:color="000000" w:fill="DCE6F1"/>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Fall 2012</w:t>
            </w:r>
          </w:p>
        </w:tc>
        <w:tc>
          <w:tcPr>
            <w:tcW w:w="3260" w:type="dxa"/>
            <w:tcBorders>
              <w:top w:val="single" w:sz="12" w:space="0" w:color="auto"/>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 </w:t>
            </w:r>
          </w:p>
        </w:tc>
        <w:tc>
          <w:tcPr>
            <w:tcW w:w="880" w:type="dxa"/>
            <w:tcBorders>
              <w:top w:val="single" w:sz="12" w:space="0" w:color="auto"/>
              <w:left w:val="nil"/>
              <w:bottom w:val="single" w:sz="4" w:space="0" w:color="auto"/>
              <w:right w:val="nil"/>
            </w:tcBorders>
            <w:shd w:val="clear" w:color="000000" w:fill="DCE6F1"/>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CCC</w:t>
            </w:r>
          </w:p>
        </w:tc>
        <w:tc>
          <w:tcPr>
            <w:tcW w:w="900" w:type="dxa"/>
            <w:tcBorders>
              <w:top w:val="single" w:sz="12" w:space="0" w:color="auto"/>
              <w:left w:val="nil"/>
              <w:bottom w:val="single" w:sz="4" w:space="0" w:color="auto"/>
              <w:right w:val="nil"/>
            </w:tcBorders>
            <w:shd w:val="clear" w:color="000000" w:fill="DCE6F1"/>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 </w:t>
            </w:r>
          </w:p>
        </w:tc>
        <w:tc>
          <w:tcPr>
            <w:tcW w:w="880" w:type="dxa"/>
            <w:tcBorders>
              <w:top w:val="single" w:sz="12" w:space="0" w:color="auto"/>
              <w:left w:val="single" w:sz="4" w:space="0" w:color="auto"/>
              <w:bottom w:val="single" w:sz="4" w:space="0" w:color="auto"/>
              <w:right w:val="nil"/>
            </w:tcBorders>
            <w:shd w:val="clear" w:color="000000" w:fill="DCE6F1"/>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GWC</w:t>
            </w:r>
          </w:p>
        </w:tc>
        <w:tc>
          <w:tcPr>
            <w:tcW w:w="900" w:type="dxa"/>
            <w:tcBorders>
              <w:top w:val="single" w:sz="12" w:space="0" w:color="auto"/>
              <w:left w:val="nil"/>
              <w:bottom w:val="single" w:sz="4" w:space="0" w:color="auto"/>
              <w:right w:val="nil"/>
            </w:tcBorders>
            <w:shd w:val="clear" w:color="000000" w:fill="DCE6F1"/>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 </w:t>
            </w:r>
          </w:p>
        </w:tc>
        <w:tc>
          <w:tcPr>
            <w:tcW w:w="880" w:type="dxa"/>
            <w:tcBorders>
              <w:top w:val="single" w:sz="12" w:space="0" w:color="auto"/>
              <w:left w:val="single" w:sz="4" w:space="0" w:color="auto"/>
              <w:bottom w:val="single" w:sz="4" w:space="0" w:color="auto"/>
              <w:right w:val="nil"/>
            </w:tcBorders>
            <w:shd w:val="clear" w:color="000000" w:fill="DCE6F1"/>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OCC</w:t>
            </w:r>
          </w:p>
        </w:tc>
        <w:tc>
          <w:tcPr>
            <w:tcW w:w="900" w:type="dxa"/>
            <w:tcBorders>
              <w:top w:val="single" w:sz="12" w:space="0" w:color="auto"/>
              <w:left w:val="nil"/>
              <w:bottom w:val="single" w:sz="4" w:space="0" w:color="auto"/>
              <w:right w:val="nil"/>
            </w:tcBorders>
            <w:shd w:val="clear" w:color="000000" w:fill="DCE6F1"/>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 </w:t>
            </w:r>
          </w:p>
        </w:tc>
      </w:tr>
      <w:tr w:rsidR="00EF32F6" w:rsidRPr="00F70E5A" w:rsidTr="00C528FD">
        <w:trPr>
          <w:trHeight w:val="300"/>
        </w:trPr>
        <w:tc>
          <w:tcPr>
            <w:tcW w:w="0" w:type="auto"/>
            <w:tcBorders>
              <w:top w:val="nil"/>
              <w:left w:val="single" w:sz="12" w:space="0" w:color="auto"/>
              <w:bottom w:val="single" w:sz="4" w:space="0" w:color="auto"/>
              <w:right w:val="nil"/>
            </w:tcBorders>
            <w:shd w:val="clear" w:color="000000" w:fill="DCE6F1"/>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 </w:t>
            </w:r>
          </w:p>
        </w:tc>
        <w:tc>
          <w:tcPr>
            <w:tcW w:w="880" w:type="dxa"/>
            <w:tcBorders>
              <w:top w:val="nil"/>
              <w:left w:val="nil"/>
              <w:bottom w:val="single" w:sz="4" w:space="0" w:color="auto"/>
              <w:right w:val="single" w:sz="4" w:space="0" w:color="auto"/>
            </w:tcBorders>
            <w:shd w:val="clear" w:color="000000" w:fill="DCE6F1"/>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Full-Time</w:t>
            </w:r>
          </w:p>
        </w:tc>
        <w:tc>
          <w:tcPr>
            <w:tcW w:w="900" w:type="dxa"/>
            <w:tcBorders>
              <w:top w:val="nil"/>
              <w:left w:val="nil"/>
              <w:bottom w:val="single" w:sz="4" w:space="0" w:color="auto"/>
              <w:right w:val="single" w:sz="4" w:space="0" w:color="auto"/>
            </w:tcBorders>
            <w:shd w:val="clear" w:color="000000" w:fill="DCE6F1"/>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Part-Time</w:t>
            </w:r>
          </w:p>
        </w:tc>
        <w:tc>
          <w:tcPr>
            <w:tcW w:w="880" w:type="dxa"/>
            <w:tcBorders>
              <w:top w:val="nil"/>
              <w:left w:val="nil"/>
              <w:bottom w:val="single" w:sz="4" w:space="0" w:color="auto"/>
              <w:right w:val="single" w:sz="4" w:space="0" w:color="auto"/>
            </w:tcBorders>
            <w:shd w:val="clear" w:color="000000" w:fill="DCE6F1"/>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Full-Time</w:t>
            </w:r>
          </w:p>
        </w:tc>
        <w:tc>
          <w:tcPr>
            <w:tcW w:w="900" w:type="dxa"/>
            <w:tcBorders>
              <w:top w:val="nil"/>
              <w:left w:val="nil"/>
              <w:bottom w:val="single" w:sz="4" w:space="0" w:color="auto"/>
              <w:right w:val="single" w:sz="4" w:space="0" w:color="auto"/>
            </w:tcBorders>
            <w:shd w:val="clear" w:color="000000" w:fill="DCE6F1"/>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Part-Time</w:t>
            </w:r>
          </w:p>
        </w:tc>
        <w:tc>
          <w:tcPr>
            <w:tcW w:w="880" w:type="dxa"/>
            <w:tcBorders>
              <w:top w:val="nil"/>
              <w:left w:val="nil"/>
              <w:bottom w:val="single" w:sz="4" w:space="0" w:color="auto"/>
              <w:right w:val="single" w:sz="4" w:space="0" w:color="auto"/>
            </w:tcBorders>
            <w:shd w:val="clear" w:color="000000" w:fill="DCE6F1"/>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Full-Time</w:t>
            </w:r>
          </w:p>
        </w:tc>
        <w:tc>
          <w:tcPr>
            <w:tcW w:w="900" w:type="dxa"/>
            <w:tcBorders>
              <w:top w:val="nil"/>
              <w:left w:val="nil"/>
              <w:bottom w:val="single" w:sz="4" w:space="0" w:color="auto"/>
              <w:right w:val="single" w:sz="4" w:space="0" w:color="auto"/>
            </w:tcBorders>
            <w:shd w:val="clear" w:color="000000" w:fill="DCE6F1"/>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Part-Time</w:t>
            </w:r>
          </w:p>
        </w:tc>
      </w:tr>
      <w:tr w:rsidR="00EF32F6" w:rsidRPr="00F70E5A" w:rsidTr="00C528FD">
        <w:trPr>
          <w:trHeight w:val="525"/>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 xml:space="preserve">TOP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TOP Description</w:t>
            </w:r>
          </w:p>
        </w:tc>
        <w:tc>
          <w:tcPr>
            <w:tcW w:w="880" w:type="dxa"/>
            <w:tcBorders>
              <w:top w:val="nil"/>
              <w:left w:val="nil"/>
              <w:bottom w:val="single" w:sz="4" w:space="0" w:color="auto"/>
              <w:right w:val="nil"/>
            </w:tcBorders>
            <w:shd w:val="clear" w:color="000000" w:fill="DCE6F1"/>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Head Count</w:t>
            </w:r>
          </w:p>
        </w:tc>
        <w:tc>
          <w:tcPr>
            <w:tcW w:w="900" w:type="dxa"/>
            <w:tcBorders>
              <w:top w:val="nil"/>
              <w:left w:val="nil"/>
              <w:bottom w:val="single" w:sz="4" w:space="0" w:color="auto"/>
              <w:right w:val="nil"/>
            </w:tcBorders>
            <w:shd w:val="clear" w:color="000000" w:fill="DCE6F1"/>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Head Count</w:t>
            </w:r>
          </w:p>
        </w:tc>
        <w:tc>
          <w:tcPr>
            <w:tcW w:w="880" w:type="dxa"/>
            <w:tcBorders>
              <w:top w:val="nil"/>
              <w:left w:val="nil"/>
              <w:bottom w:val="single" w:sz="4" w:space="0" w:color="auto"/>
              <w:right w:val="nil"/>
            </w:tcBorders>
            <w:shd w:val="clear" w:color="000000" w:fill="DCE6F1"/>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Head Count</w:t>
            </w:r>
          </w:p>
        </w:tc>
        <w:tc>
          <w:tcPr>
            <w:tcW w:w="900" w:type="dxa"/>
            <w:tcBorders>
              <w:top w:val="nil"/>
              <w:left w:val="nil"/>
              <w:bottom w:val="single" w:sz="4" w:space="0" w:color="auto"/>
              <w:right w:val="nil"/>
            </w:tcBorders>
            <w:shd w:val="clear" w:color="000000" w:fill="DCE6F1"/>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Head Count</w:t>
            </w:r>
          </w:p>
        </w:tc>
        <w:tc>
          <w:tcPr>
            <w:tcW w:w="880" w:type="dxa"/>
            <w:tcBorders>
              <w:top w:val="nil"/>
              <w:left w:val="nil"/>
              <w:bottom w:val="single" w:sz="4" w:space="0" w:color="auto"/>
              <w:right w:val="nil"/>
            </w:tcBorders>
            <w:shd w:val="clear" w:color="000000" w:fill="DCE6F1"/>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Head Count</w:t>
            </w:r>
          </w:p>
        </w:tc>
        <w:tc>
          <w:tcPr>
            <w:tcW w:w="900" w:type="dxa"/>
            <w:tcBorders>
              <w:top w:val="nil"/>
              <w:left w:val="nil"/>
              <w:bottom w:val="single" w:sz="4" w:space="0" w:color="auto"/>
              <w:right w:val="single" w:sz="4" w:space="0" w:color="auto"/>
            </w:tcBorders>
            <w:shd w:val="clear" w:color="000000" w:fill="DCE6F1"/>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Head Count</w:t>
            </w:r>
          </w:p>
        </w:tc>
      </w:tr>
      <w:tr w:rsidR="00EF32F6" w:rsidRPr="00F70E5A" w:rsidTr="00C528FD">
        <w:trPr>
          <w:trHeight w:val="362"/>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EF32F6" w:rsidRPr="00F70E5A" w:rsidRDefault="00EF32F6" w:rsidP="00C528FD">
            <w:pPr>
              <w:spacing w:after="0" w:line="240" w:lineRule="auto"/>
              <w:jc w:val="right"/>
              <w:rPr>
                <w:color w:val="000000"/>
                <w:sz w:val="20"/>
                <w:szCs w:val="20"/>
              </w:rPr>
            </w:pPr>
            <w:r w:rsidRPr="00F70E5A">
              <w:rPr>
                <w:color w:val="000000"/>
                <w:sz w:val="20"/>
                <w:szCs w:val="20"/>
              </w:rPr>
              <w:t>103000</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EF32F6" w:rsidRPr="00F70E5A" w:rsidRDefault="00EF32F6" w:rsidP="00C528FD">
            <w:pPr>
              <w:spacing w:after="0" w:line="240" w:lineRule="auto"/>
              <w:rPr>
                <w:color w:val="000000"/>
                <w:sz w:val="20"/>
                <w:szCs w:val="20"/>
              </w:rPr>
            </w:pPr>
            <w:r w:rsidRPr="00F70E5A">
              <w:rPr>
                <w:color w:val="000000"/>
                <w:sz w:val="20"/>
                <w:szCs w:val="20"/>
              </w:rPr>
              <w:t>Graphic Art and Design</w:t>
            </w:r>
          </w:p>
        </w:tc>
        <w:tc>
          <w:tcPr>
            <w:tcW w:w="0" w:type="auto"/>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FF"/>
                <w:sz w:val="20"/>
                <w:szCs w:val="20"/>
              </w:rPr>
            </w:pPr>
            <w:r w:rsidRPr="00F70E5A">
              <w:rPr>
                <w:color w:val="0000FF"/>
                <w:sz w:val="20"/>
                <w:szCs w:val="20"/>
              </w:rPr>
              <w:t>0</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FF"/>
                <w:sz w:val="20"/>
                <w:szCs w:val="20"/>
              </w:rPr>
            </w:pP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FF"/>
                <w:sz w:val="20"/>
                <w:szCs w:val="20"/>
              </w:rPr>
            </w:pPr>
            <w:r w:rsidRPr="00F70E5A">
              <w:rPr>
                <w:color w:val="0000FF"/>
                <w:sz w:val="20"/>
                <w:szCs w:val="20"/>
              </w:rPr>
              <w:t>0</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9</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FF"/>
                <w:sz w:val="20"/>
                <w:szCs w:val="20"/>
              </w:rPr>
            </w:pPr>
            <w:r w:rsidRPr="00F70E5A">
              <w:rPr>
                <w:color w:val="0000FF"/>
                <w:sz w:val="20"/>
                <w:szCs w:val="20"/>
              </w:rPr>
              <w:t>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F32F6" w:rsidRPr="00F70E5A" w:rsidRDefault="00EF32F6" w:rsidP="00C528FD">
            <w:pPr>
              <w:spacing w:after="0" w:line="240" w:lineRule="auto"/>
              <w:jc w:val="center"/>
              <w:rPr>
                <w:color w:val="000000"/>
                <w:sz w:val="20"/>
                <w:szCs w:val="20"/>
              </w:rPr>
            </w:pPr>
            <w:r w:rsidRPr="00F70E5A">
              <w:rPr>
                <w:color w:val="000000"/>
                <w:sz w:val="20"/>
                <w:szCs w:val="20"/>
              </w:rPr>
              <w:t>2</w:t>
            </w:r>
          </w:p>
        </w:tc>
      </w:tr>
    </w:tbl>
    <w:p w:rsidR="00EF32F6" w:rsidRPr="00F70E5A" w:rsidRDefault="00EF32F6" w:rsidP="00EF32F6">
      <w:pPr>
        <w:spacing w:after="0" w:line="240" w:lineRule="auto"/>
        <w:rPr>
          <w:sz w:val="20"/>
          <w:szCs w:val="20"/>
        </w:rPr>
      </w:pPr>
    </w:p>
    <w:p w:rsidR="00EF32F6" w:rsidRPr="00F70E5A" w:rsidRDefault="00EF32F6" w:rsidP="00EF32F6">
      <w:pPr>
        <w:spacing w:after="0" w:line="240" w:lineRule="auto"/>
        <w:rPr>
          <w:sz w:val="20"/>
          <w:szCs w:val="20"/>
        </w:rPr>
      </w:pPr>
      <w:r w:rsidRPr="00F70E5A">
        <w:rPr>
          <w:sz w:val="20"/>
          <w:szCs w:val="20"/>
        </w:rPr>
        <w:t>The only discipline in the District where at least 4 sections are offered and there is no full-time faculty is Graphic Art and Design (TOP 103000)</w:t>
      </w:r>
    </w:p>
    <w:p w:rsidR="00EF32F6" w:rsidRPr="00F70E5A" w:rsidRDefault="00EF32F6" w:rsidP="00EF32F6">
      <w:pPr>
        <w:spacing w:after="0" w:line="240" w:lineRule="auto"/>
        <w:rPr>
          <w:rFonts w:eastAsiaTheme="majorEastAsia" w:cstheme="majorBidi"/>
          <w:bCs/>
          <w:color w:val="629DD1" w:themeColor="accent1"/>
          <w:spacing w:val="20"/>
          <w:sz w:val="20"/>
          <w:szCs w:val="20"/>
        </w:rPr>
      </w:pPr>
    </w:p>
    <w:p w:rsidR="00EF32F6" w:rsidRPr="00F70E5A" w:rsidRDefault="00EF32F6" w:rsidP="00EF32F6">
      <w:pPr>
        <w:pStyle w:val="Heading3"/>
      </w:pPr>
      <w:bookmarkStart w:id="33" w:name="_Toc368389561"/>
      <w:bookmarkStart w:id="34" w:name="_Toc368578251"/>
      <w:r w:rsidRPr="00F70E5A">
        <w:t xml:space="preserve">Disciplines with No Full-Time Faculty at One College Where There is </w:t>
      </w:r>
      <w:proofErr w:type="gramStart"/>
      <w:r w:rsidRPr="00F70E5A">
        <w:t>One</w:t>
      </w:r>
      <w:proofErr w:type="gramEnd"/>
      <w:r w:rsidRPr="00F70E5A">
        <w:t xml:space="preserve"> at Another College</w:t>
      </w:r>
      <w:bookmarkEnd w:id="33"/>
      <w:bookmarkEnd w:id="34"/>
    </w:p>
    <w:p w:rsidR="00EF32F6" w:rsidRPr="00F70E5A" w:rsidRDefault="00EF32F6" w:rsidP="00EF32F6">
      <w:pPr>
        <w:spacing w:after="0" w:line="240" w:lineRule="auto"/>
        <w:rPr>
          <w:sz w:val="20"/>
          <w:szCs w:val="20"/>
        </w:rPr>
      </w:pPr>
    </w:p>
    <w:p w:rsidR="00EF32F6" w:rsidRPr="00F70E5A" w:rsidRDefault="00EF32F6" w:rsidP="00EF32F6">
      <w:pPr>
        <w:spacing w:after="0" w:line="240" w:lineRule="auto"/>
        <w:rPr>
          <w:rStyle w:val="IntenseEmphasis"/>
          <w:sz w:val="20"/>
          <w:szCs w:val="20"/>
        </w:rPr>
      </w:pPr>
      <w:r w:rsidRPr="00F70E5A">
        <w:rPr>
          <w:rStyle w:val="IntenseEmphasis"/>
          <w:sz w:val="20"/>
          <w:szCs w:val="20"/>
        </w:rPr>
        <w:t>No Full-Time at CCC, one or more at GWC or OCC</w:t>
      </w:r>
    </w:p>
    <w:tbl>
      <w:tblPr>
        <w:tblW w:w="9540" w:type="dxa"/>
        <w:tblInd w:w="93" w:type="dxa"/>
        <w:tblLook w:val="04A0" w:firstRow="1" w:lastRow="0" w:firstColumn="1" w:lastColumn="0" w:noHBand="0" w:noVBand="1"/>
      </w:tblPr>
      <w:tblGrid>
        <w:gridCol w:w="940"/>
        <w:gridCol w:w="3260"/>
        <w:gridCol w:w="880"/>
        <w:gridCol w:w="900"/>
        <w:gridCol w:w="880"/>
        <w:gridCol w:w="900"/>
        <w:gridCol w:w="880"/>
        <w:gridCol w:w="900"/>
      </w:tblGrid>
      <w:tr w:rsidR="00EF32F6" w:rsidRPr="00F70E5A" w:rsidTr="00C528FD">
        <w:trPr>
          <w:trHeight w:val="315"/>
        </w:trPr>
        <w:tc>
          <w:tcPr>
            <w:tcW w:w="940" w:type="dxa"/>
            <w:tcBorders>
              <w:top w:val="single" w:sz="12" w:space="0" w:color="auto"/>
              <w:left w:val="single" w:sz="12" w:space="0" w:color="auto"/>
              <w:bottom w:val="single" w:sz="4" w:space="0" w:color="auto"/>
              <w:right w:val="nil"/>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Fall 2012</w:t>
            </w:r>
          </w:p>
        </w:tc>
        <w:tc>
          <w:tcPr>
            <w:tcW w:w="3260" w:type="dxa"/>
            <w:tcBorders>
              <w:top w:val="single" w:sz="12" w:space="0" w:color="auto"/>
              <w:left w:val="nil"/>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 </w:t>
            </w:r>
          </w:p>
        </w:tc>
        <w:tc>
          <w:tcPr>
            <w:tcW w:w="880" w:type="dxa"/>
            <w:tcBorders>
              <w:top w:val="single" w:sz="12" w:space="0" w:color="auto"/>
              <w:left w:val="nil"/>
              <w:bottom w:val="single" w:sz="4" w:space="0" w:color="auto"/>
              <w:right w:val="nil"/>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CCC</w:t>
            </w:r>
          </w:p>
        </w:tc>
        <w:tc>
          <w:tcPr>
            <w:tcW w:w="900" w:type="dxa"/>
            <w:tcBorders>
              <w:top w:val="single" w:sz="12" w:space="0" w:color="auto"/>
              <w:left w:val="nil"/>
              <w:bottom w:val="single" w:sz="4" w:space="0" w:color="auto"/>
              <w:right w:val="nil"/>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 </w:t>
            </w:r>
          </w:p>
        </w:tc>
        <w:tc>
          <w:tcPr>
            <w:tcW w:w="880" w:type="dxa"/>
            <w:tcBorders>
              <w:top w:val="single" w:sz="12" w:space="0" w:color="auto"/>
              <w:left w:val="single" w:sz="4" w:space="0" w:color="auto"/>
              <w:bottom w:val="single" w:sz="4" w:space="0" w:color="auto"/>
              <w:right w:val="nil"/>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GWC</w:t>
            </w:r>
          </w:p>
        </w:tc>
        <w:tc>
          <w:tcPr>
            <w:tcW w:w="900" w:type="dxa"/>
            <w:tcBorders>
              <w:top w:val="single" w:sz="12" w:space="0" w:color="auto"/>
              <w:left w:val="nil"/>
              <w:bottom w:val="single" w:sz="4" w:space="0" w:color="auto"/>
              <w:right w:val="nil"/>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 </w:t>
            </w:r>
          </w:p>
        </w:tc>
        <w:tc>
          <w:tcPr>
            <w:tcW w:w="880" w:type="dxa"/>
            <w:tcBorders>
              <w:top w:val="single" w:sz="12" w:space="0" w:color="auto"/>
              <w:left w:val="single" w:sz="4" w:space="0" w:color="auto"/>
              <w:bottom w:val="single" w:sz="4" w:space="0" w:color="auto"/>
              <w:right w:val="nil"/>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OCC</w:t>
            </w:r>
          </w:p>
        </w:tc>
        <w:tc>
          <w:tcPr>
            <w:tcW w:w="900" w:type="dxa"/>
            <w:tcBorders>
              <w:top w:val="single" w:sz="12" w:space="0" w:color="auto"/>
              <w:left w:val="nil"/>
              <w:bottom w:val="single" w:sz="4" w:space="0" w:color="auto"/>
              <w:right w:val="nil"/>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 </w:t>
            </w:r>
          </w:p>
        </w:tc>
      </w:tr>
      <w:tr w:rsidR="00EF32F6" w:rsidRPr="00F70E5A" w:rsidTr="00C528FD">
        <w:trPr>
          <w:trHeight w:val="300"/>
        </w:trPr>
        <w:tc>
          <w:tcPr>
            <w:tcW w:w="940" w:type="dxa"/>
            <w:tcBorders>
              <w:top w:val="nil"/>
              <w:left w:val="single" w:sz="12" w:space="0" w:color="auto"/>
              <w:bottom w:val="single" w:sz="4" w:space="0" w:color="auto"/>
              <w:right w:val="nil"/>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 </w:t>
            </w:r>
          </w:p>
        </w:tc>
        <w:tc>
          <w:tcPr>
            <w:tcW w:w="3260" w:type="dxa"/>
            <w:tcBorders>
              <w:top w:val="nil"/>
              <w:left w:val="nil"/>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 </w:t>
            </w:r>
          </w:p>
        </w:tc>
        <w:tc>
          <w:tcPr>
            <w:tcW w:w="880" w:type="dxa"/>
            <w:tcBorders>
              <w:top w:val="nil"/>
              <w:left w:val="nil"/>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Full-Time</w:t>
            </w:r>
          </w:p>
        </w:tc>
        <w:tc>
          <w:tcPr>
            <w:tcW w:w="900" w:type="dxa"/>
            <w:tcBorders>
              <w:top w:val="nil"/>
              <w:left w:val="nil"/>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Part-Time</w:t>
            </w:r>
          </w:p>
        </w:tc>
        <w:tc>
          <w:tcPr>
            <w:tcW w:w="880" w:type="dxa"/>
            <w:tcBorders>
              <w:top w:val="nil"/>
              <w:left w:val="nil"/>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Full-Time</w:t>
            </w:r>
          </w:p>
        </w:tc>
        <w:tc>
          <w:tcPr>
            <w:tcW w:w="900" w:type="dxa"/>
            <w:tcBorders>
              <w:top w:val="nil"/>
              <w:left w:val="nil"/>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Part-Time</w:t>
            </w:r>
          </w:p>
        </w:tc>
        <w:tc>
          <w:tcPr>
            <w:tcW w:w="880" w:type="dxa"/>
            <w:tcBorders>
              <w:top w:val="nil"/>
              <w:left w:val="nil"/>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Full-Time</w:t>
            </w:r>
          </w:p>
        </w:tc>
        <w:tc>
          <w:tcPr>
            <w:tcW w:w="900" w:type="dxa"/>
            <w:tcBorders>
              <w:top w:val="nil"/>
              <w:left w:val="nil"/>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Part-Time</w:t>
            </w:r>
          </w:p>
        </w:tc>
      </w:tr>
      <w:tr w:rsidR="00EF32F6" w:rsidRPr="00F70E5A" w:rsidTr="00EB5D98">
        <w:trPr>
          <w:trHeight w:val="525"/>
        </w:trPr>
        <w:tc>
          <w:tcPr>
            <w:tcW w:w="940" w:type="dxa"/>
            <w:tcBorders>
              <w:top w:val="single" w:sz="4" w:space="0" w:color="auto"/>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 xml:space="preserve">TOP </w:t>
            </w:r>
          </w:p>
        </w:tc>
        <w:tc>
          <w:tcPr>
            <w:tcW w:w="3260" w:type="dxa"/>
            <w:tcBorders>
              <w:top w:val="single" w:sz="4" w:space="0" w:color="auto"/>
              <w:left w:val="nil"/>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TOP Description</w:t>
            </w:r>
          </w:p>
        </w:tc>
        <w:tc>
          <w:tcPr>
            <w:tcW w:w="880" w:type="dxa"/>
            <w:tcBorders>
              <w:top w:val="single" w:sz="4" w:space="0" w:color="auto"/>
              <w:left w:val="nil"/>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Head Count</w:t>
            </w:r>
          </w:p>
        </w:tc>
        <w:tc>
          <w:tcPr>
            <w:tcW w:w="900" w:type="dxa"/>
            <w:tcBorders>
              <w:top w:val="single" w:sz="4" w:space="0" w:color="auto"/>
              <w:left w:val="single" w:sz="4" w:space="0" w:color="auto"/>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Head Count</w:t>
            </w:r>
          </w:p>
        </w:tc>
        <w:tc>
          <w:tcPr>
            <w:tcW w:w="880" w:type="dxa"/>
            <w:tcBorders>
              <w:top w:val="single" w:sz="4" w:space="0" w:color="auto"/>
              <w:left w:val="single" w:sz="4" w:space="0" w:color="auto"/>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Head Count</w:t>
            </w:r>
          </w:p>
        </w:tc>
        <w:tc>
          <w:tcPr>
            <w:tcW w:w="900" w:type="dxa"/>
            <w:tcBorders>
              <w:top w:val="single" w:sz="4" w:space="0" w:color="auto"/>
              <w:left w:val="single" w:sz="4" w:space="0" w:color="auto"/>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Head Count</w:t>
            </w:r>
          </w:p>
        </w:tc>
        <w:tc>
          <w:tcPr>
            <w:tcW w:w="880" w:type="dxa"/>
            <w:tcBorders>
              <w:top w:val="single" w:sz="4" w:space="0" w:color="auto"/>
              <w:left w:val="single" w:sz="4" w:space="0" w:color="auto"/>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Head Count</w:t>
            </w:r>
          </w:p>
        </w:tc>
        <w:tc>
          <w:tcPr>
            <w:tcW w:w="900" w:type="dxa"/>
            <w:tcBorders>
              <w:top w:val="single" w:sz="4" w:space="0" w:color="auto"/>
              <w:left w:val="single" w:sz="4" w:space="0" w:color="auto"/>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Head Count</w:t>
            </w:r>
          </w:p>
        </w:tc>
      </w:tr>
      <w:tr w:rsidR="00EF32F6" w:rsidRPr="00F70E5A" w:rsidTr="00EB5D98">
        <w:trPr>
          <w:trHeight w:val="300"/>
        </w:trPr>
        <w:tc>
          <w:tcPr>
            <w:tcW w:w="940" w:type="dxa"/>
            <w:tcBorders>
              <w:top w:val="single" w:sz="4" w:space="0" w:color="auto"/>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color w:val="000000"/>
                <w:sz w:val="20"/>
                <w:szCs w:val="20"/>
              </w:rPr>
            </w:pPr>
            <w:r w:rsidRPr="00F70E5A">
              <w:rPr>
                <w:rFonts w:eastAsia="Times New Roman" w:cs="Times New Roman"/>
                <w:color w:val="000000"/>
                <w:sz w:val="20"/>
                <w:szCs w:val="20"/>
              </w:rPr>
              <w:t>51100</w:t>
            </w:r>
          </w:p>
        </w:tc>
        <w:tc>
          <w:tcPr>
            <w:tcW w:w="3260" w:type="dxa"/>
            <w:tcBorders>
              <w:top w:val="single" w:sz="4" w:space="0" w:color="auto"/>
              <w:left w:val="nil"/>
              <w:bottom w:val="single" w:sz="4" w:space="0" w:color="auto"/>
              <w:right w:val="nil"/>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Real Estate</w:t>
            </w:r>
          </w:p>
        </w:tc>
        <w:tc>
          <w:tcPr>
            <w:tcW w:w="880" w:type="dxa"/>
            <w:tcBorders>
              <w:top w:val="single" w:sz="4" w:space="0" w:color="auto"/>
              <w:left w:val="single"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single"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3</w:t>
            </w:r>
          </w:p>
        </w:tc>
        <w:tc>
          <w:tcPr>
            <w:tcW w:w="880" w:type="dxa"/>
            <w:tcBorders>
              <w:top w:val="single"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single"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p>
        </w:tc>
        <w:tc>
          <w:tcPr>
            <w:tcW w:w="880" w:type="dxa"/>
            <w:tcBorders>
              <w:top w:val="single"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c>
          <w:tcPr>
            <w:tcW w:w="900" w:type="dxa"/>
            <w:tcBorders>
              <w:top w:val="single" w:sz="4" w:space="0" w:color="auto"/>
              <w:left w:val="dashSmallGap" w:sz="4" w:space="0" w:color="auto"/>
              <w:bottom w:val="dashSmallGap"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 </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b/>
                <w:color w:val="000000"/>
                <w:sz w:val="20"/>
                <w:szCs w:val="20"/>
              </w:rPr>
            </w:pPr>
            <w:r w:rsidRPr="00F70E5A">
              <w:rPr>
                <w:rFonts w:eastAsia="Times New Roman" w:cs="Times New Roman"/>
                <w:b/>
                <w:color w:val="000000"/>
                <w:sz w:val="20"/>
                <w:szCs w:val="20"/>
              </w:rPr>
              <w:t>70810</w:t>
            </w:r>
          </w:p>
        </w:tc>
        <w:tc>
          <w:tcPr>
            <w:tcW w:w="3260" w:type="dxa"/>
            <w:tcBorders>
              <w:top w:val="nil"/>
              <w:left w:val="nil"/>
              <w:bottom w:val="single" w:sz="4" w:space="0" w:color="auto"/>
              <w:right w:val="nil"/>
            </w:tcBorders>
            <w:shd w:val="clear" w:color="000000" w:fill="DCE6F1"/>
            <w:noWrap/>
            <w:vAlign w:val="bottom"/>
            <w:hideMark/>
          </w:tcPr>
          <w:p w:rsidR="00EF32F6" w:rsidRPr="00F70E5A" w:rsidRDefault="00EF32F6" w:rsidP="00C528FD">
            <w:pPr>
              <w:spacing w:after="0" w:line="240" w:lineRule="auto"/>
              <w:rPr>
                <w:rFonts w:eastAsia="Times New Roman" w:cs="Times New Roman"/>
                <w:b/>
                <w:color w:val="000000"/>
                <w:sz w:val="20"/>
                <w:szCs w:val="20"/>
              </w:rPr>
            </w:pPr>
            <w:r w:rsidRPr="00F70E5A">
              <w:rPr>
                <w:rFonts w:eastAsia="Times New Roman" w:cs="Times New Roman"/>
                <w:b/>
                <w:color w:val="000000"/>
                <w:sz w:val="20"/>
                <w:szCs w:val="20"/>
              </w:rPr>
              <w:t>Computer Networking</w:t>
            </w:r>
          </w:p>
        </w:tc>
        <w:tc>
          <w:tcPr>
            <w:tcW w:w="880" w:type="dxa"/>
            <w:tcBorders>
              <w:top w:val="dashSmallGap" w:sz="4" w:space="0" w:color="auto"/>
              <w:left w:val="single"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4</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c>
          <w:tcPr>
            <w:tcW w:w="900" w:type="dxa"/>
            <w:tcBorders>
              <w:top w:val="dashSmallGap" w:sz="4" w:space="0" w:color="auto"/>
              <w:left w:val="dashSmallGap" w:sz="4" w:space="0" w:color="auto"/>
              <w:bottom w:val="dashSmallGap"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2</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color w:val="000000"/>
                <w:sz w:val="20"/>
                <w:szCs w:val="20"/>
              </w:rPr>
            </w:pPr>
            <w:r w:rsidRPr="00F70E5A">
              <w:rPr>
                <w:rFonts w:eastAsia="Times New Roman" w:cs="Times New Roman"/>
                <w:color w:val="000000"/>
                <w:sz w:val="20"/>
                <w:szCs w:val="20"/>
              </w:rPr>
              <w:t>191400</w:t>
            </w:r>
          </w:p>
        </w:tc>
        <w:tc>
          <w:tcPr>
            <w:tcW w:w="3260" w:type="dxa"/>
            <w:tcBorders>
              <w:top w:val="nil"/>
              <w:left w:val="nil"/>
              <w:bottom w:val="single" w:sz="4" w:space="0" w:color="auto"/>
              <w:right w:val="nil"/>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Geology</w:t>
            </w:r>
          </w:p>
        </w:tc>
        <w:tc>
          <w:tcPr>
            <w:tcW w:w="880" w:type="dxa"/>
            <w:tcBorders>
              <w:top w:val="dashSmallGap" w:sz="4" w:space="0" w:color="auto"/>
              <w:left w:val="single"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3</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3</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c>
          <w:tcPr>
            <w:tcW w:w="900" w:type="dxa"/>
            <w:tcBorders>
              <w:top w:val="dashSmallGap" w:sz="4" w:space="0" w:color="auto"/>
              <w:left w:val="dashSmallGap" w:sz="4" w:space="0" w:color="auto"/>
              <w:bottom w:val="dashSmallGap"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color w:val="000000"/>
                <w:sz w:val="20"/>
                <w:szCs w:val="20"/>
              </w:rPr>
            </w:pPr>
            <w:r w:rsidRPr="00F70E5A">
              <w:rPr>
                <w:rFonts w:eastAsia="Times New Roman" w:cs="Times New Roman"/>
                <w:color w:val="000000"/>
                <w:sz w:val="20"/>
                <w:szCs w:val="20"/>
              </w:rPr>
              <w:t>220400</w:t>
            </w:r>
          </w:p>
        </w:tc>
        <w:tc>
          <w:tcPr>
            <w:tcW w:w="3260" w:type="dxa"/>
            <w:tcBorders>
              <w:top w:val="nil"/>
              <w:left w:val="nil"/>
              <w:bottom w:val="single" w:sz="4" w:space="0" w:color="auto"/>
              <w:right w:val="nil"/>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Economics</w:t>
            </w:r>
          </w:p>
        </w:tc>
        <w:tc>
          <w:tcPr>
            <w:tcW w:w="880" w:type="dxa"/>
            <w:tcBorders>
              <w:top w:val="dashSmallGap" w:sz="4" w:space="0" w:color="auto"/>
              <w:left w:val="single"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2</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2</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2</w:t>
            </w:r>
          </w:p>
        </w:tc>
        <w:tc>
          <w:tcPr>
            <w:tcW w:w="900" w:type="dxa"/>
            <w:tcBorders>
              <w:top w:val="dashSmallGap" w:sz="4" w:space="0" w:color="auto"/>
              <w:left w:val="dashSmallGap" w:sz="4" w:space="0" w:color="auto"/>
              <w:bottom w:val="dashSmallGap"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5</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color w:val="000000"/>
                <w:sz w:val="20"/>
                <w:szCs w:val="20"/>
              </w:rPr>
            </w:pPr>
            <w:r w:rsidRPr="00F70E5A">
              <w:rPr>
                <w:rFonts w:eastAsia="Times New Roman" w:cs="Times New Roman"/>
                <w:color w:val="000000"/>
                <w:sz w:val="20"/>
                <w:szCs w:val="20"/>
              </w:rPr>
              <w:t>220200</w:t>
            </w:r>
          </w:p>
        </w:tc>
        <w:tc>
          <w:tcPr>
            <w:tcW w:w="3260" w:type="dxa"/>
            <w:tcBorders>
              <w:top w:val="nil"/>
              <w:left w:val="nil"/>
              <w:bottom w:val="single" w:sz="4" w:space="0" w:color="auto"/>
              <w:right w:val="nil"/>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Anthropology</w:t>
            </w:r>
          </w:p>
        </w:tc>
        <w:tc>
          <w:tcPr>
            <w:tcW w:w="880" w:type="dxa"/>
            <w:tcBorders>
              <w:top w:val="dashSmallGap" w:sz="4" w:space="0" w:color="auto"/>
              <w:left w:val="single"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4</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2</w:t>
            </w:r>
          </w:p>
        </w:tc>
        <w:tc>
          <w:tcPr>
            <w:tcW w:w="900" w:type="dxa"/>
            <w:tcBorders>
              <w:top w:val="dashSmallGap" w:sz="4" w:space="0" w:color="auto"/>
              <w:left w:val="dashSmallGap" w:sz="4" w:space="0" w:color="auto"/>
              <w:bottom w:val="dashSmallGap"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8</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color w:val="000000"/>
                <w:sz w:val="20"/>
                <w:szCs w:val="20"/>
              </w:rPr>
            </w:pPr>
            <w:r w:rsidRPr="00F70E5A">
              <w:rPr>
                <w:rFonts w:eastAsia="Times New Roman" w:cs="Times New Roman"/>
                <w:color w:val="000000"/>
                <w:sz w:val="20"/>
                <w:szCs w:val="20"/>
              </w:rPr>
              <w:t>70100</w:t>
            </w:r>
          </w:p>
        </w:tc>
        <w:tc>
          <w:tcPr>
            <w:tcW w:w="3260" w:type="dxa"/>
            <w:tcBorders>
              <w:top w:val="nil"/>
              <w:left w:val="nil"/>
              <w:bottom w:val="single" w:sz="4" w:space="0" w:color="auto"/>
              <w:right w:val="nil"/>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Information Tech Gen</w:t>
            </w:r>
          </w:p>
        </w:tc>
        <w:tc>
          <w:tcPr>
            <w:tcW w:w="880" w:type="dxa"/>
            <w:tcBorders>
              <w:top w:val="dashSmallGap" w:sz="4" w:space="0" w:color="auto"/>
              <w:left w:val="single"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2</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3</w:t>
            </w:r>
          </w:p>
        </w:tc>
        <w:tc>
          <w:tcPr>
            <w:tcW w:w="900" w:type="dxa"/>
            <w:tcBorders>
              <w:top w:val="dashSmallGap" w:sz="4" w:space="0" w:color="auto"/>
              <w:left w:val="dashSmallGap" w:sz="4" w:space="0" w:color="auto"/>
              <w:bottom w:val="dashSmallGap"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 </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color w:val="000000"/>
                <w:sz w:val="20"/>
                <w:szCs w:val="20"/>
              </w:rPr>
            </w:pPr>
            <w:r w:rsidRPr="00F70E5A">
              <w:rPr>
                <w:rFonts w:eastAsia="Times New Roman" w:cs="Times New Roman"/>
                <w:color w:val="000000"/>
                <w:sz w:val="20"/>
                <w:szCs w:val="20"/>
              </w:rPr>
              <w:t>220600</w:t>
            </w:r>
          </w:p>
        </w:tc>
        <w:tc>
          <w:tcPr>
            <w:tcW w:w="3260" w:type="dxa"/>
            <w:tcBorders>
              <w:top w:val="nil"/>
              <w:left w:val="nil"/>
              <w:bottom w:val="single" w:sz="4" w:space="0" w:color="auto"/>
              <w:right w:val="nil"/>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Geography</w:t>
            </w:r>
          </w:p>
        </w:tc>
        <w:tc>
          <w:tcPr>
            <w:tcW w:w="880" w:type="dxa"/>
            <w:tcBorders>
              <w:top w:val="dashSmallGap" w:sz="4" w:space="0" w:color="auto"/>
              <w:left w:val="single"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5</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3</w:t>
            </w:r>
          </w:p>
        </w:tc>
        <w:tc>
          <w:tcPr>
            <w:tcW w:w="900" w:type="dxa"/>
            <w:tcBorders>
              <w:top w:val="dashSmallGap" w:sz="4" w:space="0" w:color="auto"/>
              <w:left w:val="dashSmallGap" w:sz="4" w:space="0" w:color="auto"/>
              <w:bottom w:val="dashSmallGap"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4</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b/>
                <w:color w:val="000000"/>
                <w:sz w:val="20"/>
                <w:szCs w:val="20"/>
              </w:rPr>
            </w:pPr>
            <w:r w:rsidRPr="00F70E5A">
              <w:rPr>
                <w:rFonts w:eastAsia="Times New Roman" w:cs="Times New Roman"/>
                <w:b/>
                <w:color w:val="000000"/>
                <w:sz w:val="20"/>
                <w:szCs w:val="20"/>
              </w:rPr>
              <w:t>41000</w:t>
            </w:r>
          </w:p>
        </w:tc>
        <w:tc>
          <w:tcPr>
            <w:tcW w:w="3260" w:type="dxa"/>
            <w:tcBorders>
              <w:top w:val="nil"/>
              <w:left w:val="nil"/>
              <w:bottom w:val="single" w:sz="4" w:space="0" w:color="auto"/>
              <w:right w:val="nil"/>
            </w:tcBorders>
            <w:shd w:val="clear" w:color="000000" w:fill="DCE6F1"/>
            <w:noWrap/>
            <w:vAlign w:val="bottom"/>
            <w:hideMark/>
          </w:tcPr>
          <w:p w:rsidR="00EF32F6" w:rsidRPr="00F70E5A" w:rsidRDefault="00EF32F6" w:rsidP="00C528FD">
            <w:pPr>
              <w:spacing w:after="0" w:line="240" w:lineRule="auto"/>
              <w:rPr>
                <w:rFonts w:eastAsia="Times New Roman" w:cs="Times New Roman"/>
                <w:b/>
                <w:color w:val="000000"/>
                <w:sz w:val="20"/>
                <w:szCs w:val="20"/>
              </w:rPr>
            </w:pPr>
            <w:r w:rsidRPr="00F70E5A">
              <w:rPr>
                <w:rFonts w:eastAsia="Times New Roman" w:cs="Times New Roman"/>
                <w:b/>
                <w:color w:val="000000"/>
                <w:sz w:val="20"/>
                <w:szCs w:val="20"/>
              </w:rPr>
              <w:t>Anatomy Physiology</w:t>
            </w:r>
          </w:p>
        </w:tc>
        <w:tc>
          <w:tcPr>
            <w:tcW w:w="880" w:type="dxa"/>
            <w:tcBorders>
              <w:top w:val="dashSmallGap" w:sz="4" w:space="0" w:color="auto"/>
              <w:left w:val="single"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5</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8</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2</w:t>
            </w:r>
          </w:p>
        </w:tc>
        <w:tc>
          <w:tcPr>
            <w:tcW w:w="900" w:type="dxa"/>
            <w:tcBorders>
              <w:top w:val="dashSmallGap" w:sz="4" w:space="0" w:color="auto"/>
              <w:left w:val="dashSmallGap" w:sz="4" w:space="0" w:color="auto"/>
              <w:bottom w:val="dashSmallGap"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3</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color w:val="000000"/>
                <w:sz w:val="20"/>
                <w:szCs w:val="20"/>
              </w:rPr>
            </w:pPr>
            <w:r w:rsidRPr="00F70E5A">
              <w:rPr>
                <w:rFonts w:eastAsia="Times New Roman" w:cs="Times New Roman"/>
                <w:color w:val="000000"/>
                <w:sz w:val="20"/>
                <w:szCs w:val="20"/>
              </w:rPr>
              <w:t>61460</w:t>
            </w:r>
          </w:p>
        </w:tc>
        <w:tc>
          <w:tcPr>
            <w:tcW w:w="3260" w:type="dxa"/>
            <w:tcBorders>
              <w:top w:val="nil"/>
              <w:left w:val="nil"/>
              <w:bottom w:val="single" w:sz="4" w:space="0" w:color="auto"/>
              <w:right w:val="nil"/>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Computer Graphics  Digital Imagery</w:t>
            </w:r>
          </w:p>
        </w:tc>
        <w:tc>
          <w:tcPr>
            <w:tcW w:w="880" w:type="dxa"/>
            <w:tcBorders>
              <w:top w:val="dashSmallGap" w:sz="4" w:space="0" w:color="auto"/>
              <w:left w:val="single"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3</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0</w:t>
            </w:r>
          </w:p>
        </w:tc>
        <w:tc>
          <w:tcPr>
            <w:tcW w:w="900" w:type="dxa"/>
            <w:tcBorders>
              <w:top w:val="dashSmallGap" w:sz="4" w:space="0" w:color="auto"/>
              <w:left w:val="dashSmallGap" w:sz="4" w:space="0" w:color="auto"/>
              <w:bottom w:val="dashSmallGap"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b/>
                <w:color w:val="000000"/>
                <w:sz w:val="20"/>
                <w:szCs w:val="20"/>
              </w:rPr>
            </w:pPr>
            <w:r w:rsidRPr="00F70E5A">
              <w:rPr>
                <w:rFonts w:eastAsia="Times New Roman" w:cs="Times New Roman"/>
                <w:b/>
                <w:color w:val="000000"/>
                <w:sz w:val="20"/>
                <w:szCs w:val="20"/>
              </w:rPr>
              <w:t>493086</w:t>
            </w:r>
          </w:p>
        </w:tc>
        <w:tc>
          <w:tcPr>
            <w:tcW w:w="3260" w:type="dxa"/>
            <w:tcBorders>
              <w:top w:val="nil"/>
              <w:left w:val="nil"/>
              <w:bottom w:val="single" w:sz="4" w:space="0" w:color="auto"/>
              <w:right w:val="nil"/>
            </w:tcBorders>
            <w:shd w:val="clear" w:color="000000" w:fill="DCE6F1"/>
            <w:noWrap/>
            <w:vAlign w:val="bottom"/>
            <w:hideMark/>
          </w:tcPr>
          <w:p w:rsidR="00EF32F6" w:rsidRPr="00F70E5A" w:rsidRDefault="00EF32F6" w:rsidP="00C528FD">
            <w:pPr>
              <w:spacing w:after="0" w:line="240" w:lineRule="auto"/>
              <w:rPr>
                <w:rFonts w:eastAsia="Times New Roman" w:cs="Times New Roman"/>
                <w:b/>
                <w:color w:val="000000"/>
                <w:sz w:val="20"/>
                <w:szCs w:val="20"/>
              </w:rPr>
            </w:pPr>
            <w:r w:rsidRPr="00F70E5A">
              <w:rPr>
                <w:rFonts w:eastAsia="Times New Roman" w:cs="Times New Roman"/>
                <w:b/>
                <w:color w:val="000000"/>
                <w:sz w:val="20"/>
                <w:szCs w:val="20"/>
              </w:rPr>
              <w:t>ESL Speaking/Listening</w:t>
            </w:r>
          </w:p>
        </w:tc>
        <w:tc>
          <w:tcPr>
            <w:tcW w:w="880" w:type="dxa"/>
            <w:tcBorders>
              <w:top w:val="dashSmallGap" w:sz="4" w:space="0" w:color="auto"/>
              <w:left w:val="single"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5</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3</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6</w:t>
            </w:r>
          </w:p>
        </w:tc>
        <w:tc>
          <w:tcPr>
            <w:tcW w:w="900" w:type="dxa"/>
            <w:tcBorders>
              <w:top w:val="dashSmallGap" w:sz="4" w:space="0" w:color="auto"/>
              <w:left w:val="dashSmallGap" w:sz="4" w:space="0" w:color="auto"/>
              <w:bottom w:val="dashSmallGap"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color w:val="000000"/>
                <w:sz w:val="20"/>
                <w:szCs w:val="20"/>
              </w:rPr>
            </w:pPr>
            <w:r w:rsidRPr="00F70E5A">
              <w:rPr>
                <w:rFonts w:eastAsia="Times New Roman" w:cs="Times New Roman"/>
                <w:color w:val="000000"/>
                <w:sz w:val="20"/>
                <w:szCs w:val="20"/>
              </w:rPr>
              <w:t>111720</w:t>
            </w:r>
          </w:p>
        </w:tc>
        <w:tc>
          <w:tcPr>
            <w:tcW w:w="3260" w:type="dxa"/>
            <w:tcBorders>
              <w:top w:val="nil"/>
              <w:left w:val="nil"/>
              <w:bottom w:val="single" w:sz="4" w:space="0" w:color="auto"/>
              <w:right w:val="nil"/>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Vietnamese</w:t>
            </w:r>
          </w:p>
        </w:tc>
        <w:tc>
          <w:tcPr>
            <w:tcW w:w="880" w:type="dxa"/>
            <w:tcBorders>
              <w:top w:val="dashSmallGap" w:sz="4" w:space="0" w:color="auto"/>
              <w:left w:val="single"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 </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b/>
                <w:color w:val="000000"/>
                <w:sz w:val="20"/>
                <w:szCs w:val="20"/>
              </w:rPr>
            </w:pPr>
            <w:r w:rsidRPr="00F70E5A">
              <w:rPr>
                <w:rFonts w:eastAsia="Times New Roman" w:cs="Times New Roman"/>
                <w:b/>
                <w:color w:val="000000"/>
                <w:sz w:val="20"/>
                <w:szCs w:val="20"/>
              </w:rPr>
              <w:t>150900</w:t>
            </w:r>
          </w:p>
        </w:tc>
        <w:tc>
          <w:tcPr>
            <w:tcW w:w="3260" w:type="dxa"/>
            <w:tcBorders>
              <w:top w:val="nil"/>
              <w:left w:val="nil"/>
              <w:bottom w:val="single" w:sz="4" w:space="0" w:color="auto"/>
              <w:right w:val="nil"/>
            </w:tcBorders>
            <w:shd w:val="clear" w:color="000000" w:fill="DCE6F1"/>
            <w:noWrap/>
            <w:vAlign w:val="bottom"/>
            <w:hideMark/>
          </w:tcPr>
          <w:p w:rsidR="00EF32F6" w:rsidRPr="00F70E5A" w:rsidRDefault="00EF32F6" w:rsidP="00C528FD">
            <w:pPr>
              <w:spacing w:after="0" w:line="240" w:lineRule="auto"/>
              <w:rPr>
                <w:rFonts w:eastAsia="Times New Roman" w:cs="Times New Roman"/>
                <w:b/>
                <w:color w:val="000000"/>
                <w:sz w:val="20"/>
                <w:szCs w:val="20"/>
              </w:rPr>
            </w:pPr>
            <w:r w:rsidRPr="00F70E5A">
              <w:rPr>
                <w:rFonts w:eastAsia="Times New Roman" w:cs="Times New Roman"/>
                <w:b/>
                <w:color w:val="000000"/>
                <w:sz w:val="20"/>
                <w:szCs w:val="20"/>
              </w:rPr>
              <w:t>Philosophy</w:t>
            </w:r>
          </w:p>
        </w:tc>
        <w:tc>
          <w:tcPr>
            <w:tcW w:w="880" w:type="dxa"/>
            <w:tcBorders>
              <w:top w:val="dashSmallGap" w:sz="4" w:space="0" w:color="auto"/>
              <w:left w:val="single"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5</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5</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2</w:t>
            </w:r>
          </w:p>
        </w:tc>
        <w:tc>
          <w:tcPr>
            <w:tcW w:w="900" w:type="dxa"/>
            <w:tcBorders>
              <w:top w:val="dashSmallGap" w:sz="4" w:space="0" w:color="auto"/>
              <w:left w:val="dashSmallGap" w:sz="4" w:space="0" w:color="auto"/>
              <w:bottom w:val="dashSmallGap"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8</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b/>
                <w:color w:val="000000"/>
                <w:sz w:val="20"/>
                <w:szCs w:val="20"/>
              </w:rPr>
            </w:pPr>
            <w:r w:rsidRPr="00F70E5A">
              <w:rPr>
                <w:rFonts w:eastAsia="Times New Roman" w:cs="Times New Roman"/>
                <w:b/>
                <w:color w:val="000000"/>
                <w:sz w:val="20"/>
                <w:szCs w:val="20"/>
              </w:rPr>
              <w:t>220800</w:t>
            </w:r>
          </w:p>
        </w:tc>
        <w:tc>
          <w:tcPr>
            <w:tcW w:w="3260" w:type="dxa"/>
            <w:tcBorders>
              <w:top w:val="nil"/>
              <w:left w:val="nil"/>
              <w:bottom w:val="single" w:sz="4" w:space="0" w:color="auto"/>
              <w:right w:val="nil"/>
            </w:tcBorders>
            <w:shd w:val="clear" w:color="000000" w:fill="DCE6F1"/>
            <w:noWrap/>
            <w:vAlign w:val="bottom"/>
            <w:hideMark/>
          </w:tcPr>
          <w:p w:rsidR="00EF32F6" w:rsidRPr="00F70E5A" w:rsidRDefault="00EF32F6" w:rsidP="00C528FD">
            <w:pPr>
              <w:spacing w:after="0" w:line="240" w:lineRule="auto"/>
              <w:rPr>
                <w:rFonts w:eastAsia="Times New Roman" w:cs="Times New Roman"/>
                <w:b/>
                <w:color w:val="000000"/>
                <w:sz w:val="20"/>
                <w:szCs w:val="20"/>
              </w:rPr>
            </w:pPr>
            <w:r w:rsidRPr="00F70E5A">
              <w:rPr>
                <w:rFonts w:eastAsia="Times New Roman" w:cs="Times New Roman"/>
                <w:b/>
                <w:color w:val="000000"/>
                <w:sz w:val="20"/>
                <w:szCs w:val="20"/>
              </w:rPr>
              <w:t>Sociology</w:t>
            </w:r>
          </w:p>
        </w:tc>
        <w:tc>
          <w:tcPr>
            <w:tcW w:w="880" w:type="dxa"/>
            <w:tcBorders>
              <w:top w:val="dashSmallGap" w:sz="4" w:space="0" w:color="auto"/>
              <w:left w:val="single"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4</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6</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3</w:t>
            </w:r>
          </w:p>
        </w:tc>
        <w:tc>
          <w:tcPr>
            <w:tcW w:w="900" w:type="dxa"/>
            <w:tcBorders>
              <w:top w:val="dashSmallGap" w:sz="4" w:space="0" w:color="auto"/>
              <w:left w:val="dashSmallGap" w:sz="4" w:space="0" w:color="auto"/>
              <w:bottom w:val="dashSmallGap"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6</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color w:val="000000"/>
                <w:sz w:val="20"/>
                <w:szCs w:val="20"/>
              </w:rPr>
            </w:pPr>
            <w:r w:rsidRPr="00F70E5A">
              <w:rPr>
                <w:rFonts w:eastAsia="Times New Roman" w:cs="Times New Roman"/>
                <w:color w:val="000000"/>
                <w:sz w:val="20"/>
                <w:szCs w:val="20"/>
              </w:rPr>
              <w:t>40300</w:t>
            </w:r>
          </w:p>
        </w:tc>
        <w:tc>
          <w:tcPr>
            <w:tcW w:w="3260" w:type="dxa"/>
            <w:tcBorders>
              <w:top w:val="nil"/>
              <w:left w:val="nil"/>
              <w:bottom w:val="single" w:sz="4" w:space="0" w:color="auto"/>
              <w:right w:val="nil"/>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Microbiology</w:t>
            </w:r>
          </w:p>
        </w:tc>
        <w:tc>
          <w:tcPr>
            <w:tcW w:w="880" w:type="dxa"/>
            <w:tcBorders>
              <w:top w:val="dashSmallGap" w:sz="4" w:space="0" w:color="auto"/>
              <w:left w:val="single"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3</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2</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c>
          <w:tcPr>
            <w:tcW w:w="900" w:type="dxa"/>
            <w:tcBorders>
              <w:top w:val="dashSmallGap" w:sz="4" w:space="0" w:color="auto"/>
              <w:left w:val="dashSmallGap" w:sz="4" w:space="0" w:color="auto"/>
              <w:bottom w:val="dashSmallGap"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color w:val="000000"/>
                <w:sz w:val="20"/>
                <w:szCs w:val="20"/>
              </w:rPr>
            </w:pPr>
            <w:r w:rsidRPr="00F70E5A">
              <w:rPr>
                <w:rFonts w:eastAsia="Times New Roman" w:cs="Times New Roman"/>
                <w:color w:val="000000"/>
                <w:sz w:val="20"/>
                <w:szCs w:val="20"/>
              </w:rPr>
              <w:t>51400</w:t>
            </w:r>
          </w:p>
        </w:tc>
        <w:tc>
          <w:tcPr>
            <w:tcW w:w="3260" w:type="dxa"/>
            <w:tcBorders>
              <w:top w:val="nil"/>
              <w:left w:val="nil"/>
              <w:bottom w:val="single" w:sz="4" w:space="0" w:color="auto"/>
              <w:right w:val="nil"/>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Office Tech Office Comp Appl.</w:t>
            </w:r>
          </w:p>
        </w:tc>
        <w:tc>
          <w:tcPr>
            <w:tcW w:w="880" w:type="dxa"/>
            <w:tcBorders>
              <w:top w:val="dashSmallGap" w:sz="4" w:space="0" w:color="auto"/>
              <w:left w:val="single"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2</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 </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b/>
                <w:color w:val="000000"/>
                <w:sz w:val="20"/>
                <w:szCs w:val="20"/>
              </w:rPr>
            </w:pPr>
            <w:r w:rsidRPr="00F70E5A">
              <w:rPr>
                <w:rFonts w:eastAsia="Times New Roman" w:cs="Times New Roman"/>
                <w:b/>
                <w:color w:val="000000"/>
                <w:sz w:val="20"/>
                <w:szCs w:val="20"/>
              </w:rPr>
              <w:t>200100</w:t>
            </w:r>
          </w:p>
        </w:tc>
        <w:tc>
          <w:tcPr>
            <w:tcW w:w="3260" w:type="dxa"/>
            <w:tcBorders>
              <w:top w:val="nil"/>
              <w:left w:val="nil"/>
              <w:bottom w:val="single" w:sz="4" w:space="0" w:color="auto"/>
              <w:right w:val="nil"/>
            </w:tcBorders>
            <w:shd w:val="clear" w:color="000000" w:fill="DCE6F1"/>
            <w:noWrap/>
            <w:vAlign w:val="bottom"/>
            <w:hideMark/>
          </w:tcPr>
          <w:p w:rsidR="00EF32F6" w:rsidRPr="00F70E5A" w:rsidRDefault="00EF32F6" w:rsidP="00C528FD">
            <w:pPr>
              <w:spacing w:after="0" w:line="240" w:lineRule="auto"/>
              <w:rPr>
                <w:rFonts w:eastAsia="Times New Roman" w:cs="Times New Roman"/>
                <w:b/>
                <w:color w:val="000000"/>
                <w:sz w:val="20"/>
                <w:szCs w:val="20"/>
              </w:rPr>
            </w:pPr>
            <w:r w:rsidRPr="00F70E5A">
              <w:rPr>
                <w:rFonts w:eastAsia="Times New Roman" w:cs="Times New Roman"/>
                <w:b/>
                <w:color w:val="000000"/>
                <w:sz w:val="20"/>
                <w:szCs w:val="20"/>
              </w:rPr>
              <w:t>Psychology General</w:t>
            </w:r>
          </w:p>
        </w:tc>
        <w:tc>
          <w:tcPr>
            <w:tcW w:w="880" w:type="dxa"/>
            <w:tcBorders>
              <w:top w:val="dashSmallGap" w:sz="4" w:space="0" w:color="auto"/>
              <w:left w:val="single"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9</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2</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8</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6</w:t>
            </w:r>
          </w:p>
        </w:tc>
        <w:tc>
          <w:tcPr>
            <w:tcW w:w="900" w:type="dxa"/>
            <w:tcBorders>
              <w:top w:val="dashSmallGap" w:sz="4" w:space="0" w:color="auto"/>
              <w:left w:val="dashSmallGap" w:sz="4" w:space="0" w:color="auto"/>
              <w:bottom w:val="dashSmallGap"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12</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b/>
                <w:color w:val="000000"/>
                <w:sz w:val="20"/>
                <w:szCs w:val="20"/>
              </w:rPr>
            </w:pPr>
            <w:r w:rsidRPr="00F70E5A">
              <w:rPr>
                <w:rFonts w:eastAsia="Times New Roman" w:cs="Times New Roman"/>
                <w:b/>
                <w:color w:val="000000"/>
                <w:sz w:val="20"/>
                <w:szCs w:val="20"/>
              </w:rPr>
              <w:t>50200</w:t>
            </w:r>
          </w:p>
        </w:tc>
        <w:tc>
          <w:tcPr>
            <w:tcW w:w="3260" w:type="dxa"/>
            <w:tcBorders>
              <w:top w:val="nil"/>
              <w:left w:val="nil"/>
              <w:bottom w:val="single" w:sz="4" w:space="0" w:color="auto"/>
              <w:right w:val="nil"/>
            </w:tcBorders>
            <w:shd w:val="clear" w:color="000000" w:fill="DCE6F1"/>
            <w:noWrap/>
            <w:vAlign w:val="bottom"/>
            <w:hideMark/>
          </w:tcPr>
          <w:p w:rsidR="00EF32F6" w:rsidRPr="00F70E5A" w:rsidRDefault="00EF32F6" w:rsidP="00C528FD">
            <w:pPr>
              <w:spacing w:after="0" w:line="240" w:lineRule="auto"/>
              <w:rPr>
                <w:rFonts w:eastAsia="Times New Roman" w:cs="Times New Roman"/>
                <w:b/>
                <w:color w:val="000000"/>
                <w:sz w:val="20"/>
                <w:szCs w:val="20"/>
              </w:rPr>
            </w:pPr>
            <w:r w:rsidRPr="00F70E5A">
              <w:rPr>
                <w:rFonts w:eastAsia="Times New Roman" w:cs="Times New Roman"/>
                <w:b/>
                <w:color w:val="000000"/>
                <w:sz w:val="20"/>
                <w:szCs w:val="20"/>
              </w:rPr>
              <w:t>Accounting</w:t>
            </w:r>
          </w:p>
        </w:tc>
        <w:tc>
          <w:tcPr>
            <w:tcW w:w="880" w:type="dxa"/>
            <w:tcBorders>
              <w:top w:val="dashSmallGap" w:sz="4" w:space="0" w:color="auto"/>
              <w:left w:val="single"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4</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2</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6</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4</w:t>
            </w:r>
          </w:p>
        </w:tc>
        <w:tc>
          <w:tcPr>
            <w:tcW w:w="900" w:type="dxa"/>
            <w:tcBorders>
              <w:top w:val="dashSmallGap" w:sz="4" w:space="0" w:color="auto"/>
              <w:left w:val="dashSmallGap" w:sz="4" w:space="0" w:color="auto"/>
              <w:bottom w:val="dashSmallGap"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6</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color w:val="000000"/>
                <w:sz w:val="20"/>
                <w:szCs w:val="20"/>
              </w:rPr>
            </w:pPr>
            <w:r w:rsidRPr="00F70E5A">
              <w:rPr>
                <w:rFonts w:eastAsia="Times New Roman" w:cs="Times New Roman"/>
                <w:color w:val="000000"/>
                <w:sz w:val="20"/>
                <w:szCs w:val="20"/>
              </w:rPr>
              <w:t>100400</w:t>
            </w:r>
          </w:p>
        </w:tc>
        <w:tc>
          <w:tcPr>
            <w:tcW w:w="3260" w:type="dxa"/>
            <w:tcBorders>
              <w:top w:val="nil"/>
              <w:left w:val="nil"/>
              <w:bottom w:val="single" w:sz="4" w:space="0" w:color="auto"/>
              <w:right w:val="nil"/>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Music</w:t>
            </w:r>
          </w:p>
        </w:tc>
        <w:tc>
          <w:tcPr>
            <w:tcW w:w="880" w:type="dxa"/>
            <w:tcBorders>
              <w:top w:val="dashSmallGap" w:sz="4" w:space="0" w:color="auto"/>
              <w:left w:val="single" w:sz="4" w:space="0" w:color="auto"/>
              <w:bottom w:val="single"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single"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3</w:t>
            </w:r>
          </w:p>
        </w:tc>
        <w:tc>
          <w:tcPr>
            <w:tcW w:w="880" w:type="dxa"/>
            <w:tcBorders>
              <w:top w:val="dashSmallGap" w:sz="4" w:space="0" w:color="auto"/>
              <w:left w:val="dashSmallGap" w:sz="4" w:space="0" w:color="auto"/>
              <w:bottom w:val="single"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3</w:t>
            </w:r>
          </w:p>
        </w:tc>
        <w:tc>
          <w:tcPr>
            <w:tcW w:w="900" w:type="dxa"/>
            <w:tcBorders>
              <w:top w:val="dashSmallGap" w:sz="4" w:space="0" w:color="auto"/>
              <w:left w:val="dashSmallGap" w:sz="4" w:space="0" w:color="auto"/>
              <w:bottom w:val="single"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2</w:t>
            </w:r>
          </w:p>
        </w:tc>
        <w:tc>
          <w:tcPr>
            <w:tcW w:w="880" w:type="dxa"/>
            <w:tcBorders>
              <w:top w:val="dashSmallGap" w:sz="4" w:space="0" w:color="auto"/>
              <w:left w:val="dashSmallGap" w:sz="4" w:space="0" w:color="auto"/>
              <w:bottom w:val="single"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5</w:t>
            </w:r>
          </w:p>
        </w:tc>
        <w:tc>
          <w:tcPr>
            <w:tcW w:w="900" w:type="dxa"/>
            <w:tcBorders>
              <w:top w:val="dashSmallGap" w:sz="4" w:space="0" w:color="auto"/>
              <w:left w:val="dashSmallGap" w:sz="4" w:space="0" w:color="auto"/>
              <w:bottom w:val="single"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8</w:t>
            </w:r>
          </w:p>
        </w:tc>
      </w:tr>
    </w:tbl>
    <w:p w:rsidR="00EF32F6" w:rsidRPr="00F70E5A" w:rsidRDefault="00EF32F6" w:rsidP="00EF32F6">
      <w:pPr>
        <w:spacing w:after="0" w:line="240" w:lineRule="auto"/>
        <w:rPr>
          <w:sz w:val="20"/>
          <w:szCs w:val="20"/>
        </w:rPr>
      </w:pPr>
    </w:p>
    <w:p w:rsidR="00EF32F6" w:rsidRPr="00F70E5A" w:rsidRDefault="00EF32F6" w:rsidP="00EF32F6">
      <w:pPr>
        <w:spacing w:after="0" w:line="240" w:lineRule="auto"/>
        <w:rPr>
          <w:rFonts w:eastAsiaTheme="majorEastAsia" w:cstheme="majorBidi"/>
          <w:bCs/>
          <w:color w:val="629DD1" w:themeColor="accent1"/>
          <w:spacing w:val="20"/>
          <w:sz w:val="20"/>
          <w:szCs w:val="20"/>
        </w:rPr>
      </w:pPr>
      <w:r w:rsidRPr="00F70E5A">
        <w:rPr>
          <w:sz w:val="20"/>
          <w:szCs w:val="20"/>
        </w:rPr>
        <w:t>There are eighteen disciplines (seven with four or more sections) at CCC being offered with no full-time faculty where there is one at another College. These are Computer Networking, Anatomy Physiology, ESL, Philosophy, Sociology, Psychology, and Accounting.</w:t>
      </w:r>
      <w:r w:rsidRPr="00F70E5A">
        <w:rPr>
          <w:sz w:val="20"/>
          <w:szCs w:val="20"/>
        </w:rPr>
        <w:br w:type="page"/>
      </w:r>
    </w:p>
    <w:p w:rsidR="00EF32F6" w:rsidRPr="00F70E5A" w:rsidRDefault="00EF32F6" w:rsidP="00EF32F6">
      <w:pPr>
        <w:spacing w:after="0" w:line="240" w:lineRule="auto"/>
        <w:rPr>
          <w:rStyle w:val="IntenseEmphasis"/>
          <w:sz w:val="20"/>
          <w:szCs w:val="20"/>
        </w:rPr>
      </w:pPr>
      <w:r w:rsidRPr="00F70E5A">
        <w:rPr>
          <w:rStyle w:val="IntenseEmphasis"/>
          <w:sz w:val="20"/>
          <w:szCs w:val="20"/>
        </w:rPr>
        <w:lastRenderedPageBreak/>
        <w:t xml:space="preserve">No Full-Time at GWC, one or more at CCC or OCC  </w:t>
      </w:r>
    </w:p>
    <w:tbl>
      <w:tblPr>
        <w:tblW w:w="9540" w:type="dxa"/>
        <w:tblInd w:w="93" w:type="dxa"/>
        <w:tblLook w:val="04A0" w:firstRow="1" w:lastRow="0" w:firstColumn="1" w:lastColumn="0" w:noHBand="0" w:noVBand="1"/>
      </w:tblPr>
      <w:tblGrid>
        <w:gridCol w:w="940"/>
        <w:gridCol w:w="3260"/>
        <w:gridCol w:w="880"/>
        <w:gridCol w:w="900"/>
        <w:gridCol w:w="880"/>
        <w:gridCol w:w="900"/>
        <w:gridCol w:w="880"/>
        <w:gridCol w:w="900"/>
      </w:tblGrid>
      <w:tr w:rsidR="00EF32F6" w:rsidRPr="00F70E5A" w:rsidTr="00C528FD">
        <w:trPr>
          <w:trHeight w:val="315"/>
        </w:trPr>
        <w:tc>
          <w:tcPr>
            <w:tcW w:w="940" w:type="dxa"/>
            <w:tcBorders>
              <w:top w:val="single" w:sz="12" w:space="0" w:color="auto"/>
              <w:left w:val="single" w:sz="12" w:space="0" w:color="auto"/>
              <w:bottom w:val="single" w:sz="4" w:space="0" w:color="auto"/>
              <w:right w:val="nil"/>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Fall 2012</w:t>
            </w:r>
          </w:p>
        </w:tc>
        <w:tc>
          <w:tcPr>
            <w:tcW w:w="3260" w:type="dxa"/>
            <w:tcBorders>
              <w:top w:val="single" w:sz="12" w:space="0" w:color="auto"/>
              <w:left w:val="nil"/>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 </w:t>
            </w:r>
          </w:p>
        </w:tc>
        <w:tc>
          <w:tcPr>
            <w:tcW w:w="880" w:type="dxa"/>
            <w:tcBorders>
              <w:top w:val="single" w:sz="12" w:space="0" w:color="auto"/>
              <w:left w:val="nil"/>
              <w:bottom w:val="single" w:sz="4" w:space="0" w:color="auto"/>
              <w:right w:val="nil"/>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CCC</w:t>
            </w:r>
          </w:p>
        </w:tc>
        <w:tc>
          <w:tcPr>
            <w:tcW w:w="900" w:type="dxa"/>
            <w:tcBorders>
              <w:top w:val="single" w:sz="12" w:space="0" w:color="auto"/>
              <w:left w:val="nil"/>
              <w:bottom w:val="single" w:sz="4" w:space="0" w:color="auto"/>
              <w:right w:val="nil"/>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 </w:t>
            </w:r>
          </w:p>
        </w:tc>
        <w:tc>
          <w:tcPr>
            <w:tcW w:w="880" w:type="dxa"/>
            <w:tcBorders>
              <w:top w:val="single" w:sz="12" w:space="0" w:color="auto"/>
              <w:left w:val="single" w:sz="4" w:space="0" w:color="auto"/>
              <w:bottom w:val="single" w:sz="4" w:space="0" w:color="auto"/>
              <w:right w:val="nil"/>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GWC</w:t>
            </w:r>
          </w:p>
        </w:tc>
        <w:tc>
          <w:tcPr>
            <w:tcW w:w="900" w:type="dxa"/>
            <w:tcBorders>
              <w:top w:val="single" w:sz="12" w:space="0" w:color="auto"/>
              <w:left w:val="nil"/>
              <w:bottom w:val="single" w:sz="4" w:space="0" w:color="auto"/>
              <w:right w:val="nil"/>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 </w:t>
            </w:r>
          </w:p>
        </w:tc>
        <w:tc>
          <w:tcPr>
            <w:tcW w:w="880" w:type="dxa"/>
            <w:tcBorders>
              <w:top w:val="single" w:sz="12" w:space="0" w:color="auto"/>
              <w:left w:val="single" w:sz="4" w:space="0" w:color="auto"/>
              <w:bottom w:val="single" w:sz="4" w:space="0" w:color="auto"/>
              <w:right w:val="nil"/>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OCC</w:t>
            </w:r>
          </w:p>
        </w:tc>
        <w:tc>
          <w:tcPr>
            <w:tcW w:w="900" w:type="dxa"/>
            <w:tcBorders>
              <w:top w:val="single" w:sz="12" w:space="0" w:color="auto"/>
              <w:left w:val="nil"/>
              <w:bottom w:val="single" w:sz="4" w:space="0" w:color="auto"/>
              <w:right w:val="nil"/>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 </w:t>
            </w:r>
          </w:p>
        </w:tc>
      </w:tr>
      <w:tr w:rsidR="00EF32F6" w:rsidRPr="00F70E5A" w:rsidTr="00C528FD">
        <w:trPr>
          <w:trHeight w:val="300"/>
        </w:trPr>
        <w:tc>
          <w:tcPr>
            <w:tcW w:w="940" w:type="dxa"/>
            <w:tcBorders>
              <w:top w:val="nil"/>
              <w:left w:val="single" w:sz="12" w:space="0" w:color="auto"/>
              <w:bottom w:val="single" w:sz="4" w:space="0" w:color="auto"/>
              <w:right w:val="nil"/>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 </w:t>
            </w:r>
          </w:p>
        </w:tc>
        <w:tc>
          <w:tcPr>
            <w:tcW w:w="3260" w:type="dxa"/>
            <w:tcBorders>
              <w:top w:val="nil"/>
              <w:left w:val="nil"/>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 </w:t>
            </w:r>
          </w:p>
        </w:tc>
        <w:tc>
          <w:tcPr>
            <w:tcW w:w="880" w:type="dxa"/>
            <w:tcBorders>
              <w:top w:val="nil"/>
              <w:left w:val="nil"/>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Full-Time</w:t>
            </w:r>
          </w:p>
        </w:tc>
        <w:tc>
          <w:tcPr>
            <w:tcW w:w="900" w:type="dxa"/>
            <w:tcBorders>
              <w:top w:val="nil"/>
              <w:left w:val="nil"/>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Part-Time</w:t>
            </w:r>
          </w:p>
        </w:tc>
        <w:tc>
          <w:tcPr>
            <w:tcW w:w="880" w:type="dxa"/>
            <w:tcBorders>
              <w:top w:val="nil"/>
              <w:left w:val="nil"/>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Full-Time</w:t>
            </w:r>
          </w:p>
        </w:tc>
        <w:tc>
          <w:tcPr>
            <w:tcW w:w="900" w:type="dxa"/>
            <w:tcBorders>
              <w:top w:val="nil"/>
              <w:left w:val="nil"/>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Part-Time</w:t>
            </w:r>
          </w:p>
        </w:tc>
        <w:tc>
          <w:tcPr>
            <w:tcW w:w="880" w:type="dxa"/>
            <w:tcBorders>
              <w:top w:val="nil"/>
              <w:left w:val="nil"/>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Full-Time</w:t>
            </w:r>
          </w:p>
        </w:tc>
        <w:tc>
          <w:tcPr>
            <w:tcW w:w="900" w:type="dxa"/>
            <w:tcBorders>
              <w:top w:val="nil"/>
              <w:left w:val="nil"/>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Part-Time</w:t>
            </w:r>
          </w:p>
        </w:tc>
      </w:tr>
      <w:tr w:rsidR="00EF32F6" w:rsidRPr="00F70E5A" w:rsidTr="00EB5D98">
        <w:trPr>
          <w:trHeight w:val="525"/>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 xml:space="preserve">TOP </w:t>
            </w:r>
          </w:p>
        </w:tc>
        <w:tc>
          <w:tcPr>
            <w:tcW w:w="3260" w:type="dxa"/>
            <w:tcBorders>
              <w:top w:val="nil"/>
              <w:left w:val="nil"/>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TOP Description</w:t>
            </w:r>
          </w:p>
        </w:tc>
        <w:tc>
          <w:tcPr>
            <w:tcW w:w="880" w:type="dxa"/>
            <w:tcBorders>
              <w:top w:val="single" w:sz="4" w:space="0" w:color="auto"/>
              <w:left w:val="nil"/>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Head Count</w:t>
            </w:r>
          </w:p>
        </w:tc>
        <w:tc>
          <w:tcPr>
            <w:tcW w:w="900" w:type="dxa"/>
            <w:tcBorders>
              <w:top w:val="single" w:sz="4" w:space="0" w:color="auto"/>
              <w:left w:val="single" w:sz="4" w:space="0" w:color="auto"/>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Head Count</w:t>
            </w:r>
          </w:p>
        </w:tc>
        <w:tc>
          <w:tcPr>
            <w:tcW w:w="880" w:type="dxa"/>
            <w:tcBorders>
              <w:top w:val="single" w:sz="4" w:space="0" w:color="auto"/>
              <w:left w:val="single" w:sz="4" w:space="0" w:color="auto"/>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Head Count</w:t>
            </w:r>
          </w:p>
        </w:tc>
        <w:tc>
          <w:tcPr>
            <w:tcW w:w="900" w:type="dxa"/>
            <w:tcBorders>
              <w:top w:val="single" w:sz="4" w:space="0" w:color="auto"/>
              <w:left w:val="single" w:sz="4" w:space="0" w:color="auto"/>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Head Count</w:t>
            </w:r>
          </w:p>
        </w:tc>
        <w:tc>
          <w:tcPr>
            <w:tcW w:w="880" w:type="dxa"/>
            <w:tcBorders>
              <w:top w:val="single" w:sz="4" w:space="0" w:color="auto"/>
              <w:left w:val="single" w:sz="4" w:space="0" w:color="auto"/>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Head Count</w:t>
            </w:r>
          </w:p>
        </w:tc>
        <w:tc>
          <w:tcPr>
            <w:tcW w:w="900" w:type="dxa"/>
            <w:tcBorders>
              <w:top w:val="single" w:sz="4" w:space="0" w:color="auto"/>
              <w:left w:val="single" w:sz="4" w:space="0" w:color="auto"/>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Head Count</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color w:val="000000"/>
                <w:sz w:val="20"/>
                <w:szCs w:val="20"/>
              </w:rPr>
            </w:pPr>
            <w:r w:rsidRPr="00F70E5A">
              <w:rPr>
                <w:rFonts w:eastAsia="Times New Roman" w:cs="Times New Roman"/>
                <w:color w:val="000000"/>
                <w:sz w:val="20"/>
                <w:szCs w:val="20"/>
              </w:rPr>
              <w:t>100220</w:t>
            </w:r>
          </w:p>
        </w:tc>
        <w:tc>
          <w:tcPr>
            <w:tcW w:w="3260" w:type="dxa"/>
            <w:tcBorders>
              <w:top w:val="nil"/>
              <w:left w:val="nil"/>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Sculpture</w:t>
            </w:r>
          </w:p>
        </w:tc>
        <w:tc>
          <w:tcPr>
            <w:tcW w:w="880" w:type="dxa"/>
            <w:tcBorders>
              <w:top w:val="single" w:sz="4" w:space="0" w:color="auto"/>
              <w:left w:val="single"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single"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p>
        </w:tc>
        <w:tc>
          <w:tcPr>
            <w:tcW w:w="880" w:type="dxa"/>
            <w:tcBorders>
              <w:top w:val="single"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single"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c>
          <w:tcPr>
            <w:tcW w:w="880" w:type="dxa"/>
            <w:tcBorders>
              <w:top w:val="single"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c>
          <w:tcPr>
            <w:tcW w:w="900" w:type="dxa"/>
            <w:tcBorders>
              <w:top w:val="single" w:sz="4" w:space="0" w:color="auto"/>
              <w:left w:val="dashSmallGap" w:sz="4" w:space="0" w:color="auto"/>
              <w:bottom w:val="dashSmallGap"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color w:val="000000"/>
                <w:sz w:val="20"/>
                <w:szCs w:val="20"/>
              </w:rPr>
            </w:pPr>
            <w:r w:rsidRPr="00F70E5A">
              <w:rPr>
                <w:rFonts w:eastAsia="Times New Roman" w:cs="Times New Roman"/>
                <w:color w:val="000000"/>
                <w:sz w:val="20"/>
                <w:szCs w:val="20"/>
              </w:rPr>
              <w:t>50900</w:t>
            </w:r>
          </w:p>
        </w:tc>
        <w:tc>
          <w:tcPr>
            <w:tcW w:w="3260" w:type="dxa"/>
            <w:tcBorders>
              <w:top w:val="nil"/>
              <w:left w:val="nil"/>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Marketing and Distribution</w:t>
            </w:r>
          </w:p>
        </w:tc>
        <w:tc>
          <w:tcPr>
            <w:tcW w:w="880" w:type="dxa"/>
            <w:tcBorders>
              <w:top w:val="dashSmallGap" w:sz="4" w:space="0" w:color="auto"/>
              <w:left w:val="single"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c>
          <w:tcPr>
            <w:tcW w:w="900" w:type="dxa"/>
            <w:tcBorders>
              <w:top w:val="dashSmallGap" w:sz="4" w:space="0" w:color="auto"/>
              <w:left w:val="dashSmallGap" w:sz="4" w:space="0" w:color="auto"/>
              <w:bottom w:val="dashSmallGap"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 </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color w:val="000000"/>
                <w:sz w:val="20"/>
                <w:szCs w:val="20"/>
              </w:rPr>
            </w:pPr>
            <w:r w:rsidRPr="00F70E5A">
              <w:rPr>
                <w:rFonts w:eastAsia="Times New Roman" w:cs="Times New Roman"/>
                <w:color w:val="000000"/>
                <w:sz w:val="20"/>
                <w:szCs w:val="20"/>
              </w:rPr>
              <w:t>191400</w:t>
            </w:r>
          </w:p>
        </w:tc>
        <w:tc>
          <w:tcPr>
            <w:tcW w:w="3260" w:type="dxa"/>
            <w:tcBorders>
              <w:top w:val="nil"/>
              <w:left w:val="nil"/>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Geology</w:t>
            </w:r>
          </w:p>
        </w:tc>
        <w:tc>
          <w:tcPr>
            <w:tcW w:w="880" w:type="dxa"/>
            <w:tcBorders>
              <w:top w:val="dashSmallGap" w:sz="4" w:space="0" w:color="auto"/>
              <w:left w:val="single"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3</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3</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c>
          <w:tcPr>
            <w:tcW w:w="900" w:type="dxa"/>
            <w:tcBorders>
              <w:top w:val="dashSmallGap" w:sz="4" w:space="0" w:color="auto"/>
              <w:left w:val="dashSmallGap" w:sz="4" w:space="0" w:color="auto"/>
              <w:bottom w:val="dashSmallGap"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b/>
                <w:color w:val="000000"/>
                <w:sz w:val="20"/>
                <w:szCs w:val="20"/>
              </w:rPr>
            </w:pPr>
            <w:r w:rsidRPr="00F70E5A">
              <w:rPr>
                <w:rFonts w:eastAsia="Times New Roman" w:cs="Times New Roman"/>
                <w:b/>
                <w:color w:val="000000"/>
                <w:sz w:val="20"/>
                <w:szCs w:val="20"/>
              </w:rPr>
              <w:t>220200</w:t>
            </w:r>
          </w:p>
        </w:tc>
        <w:tc>
          <w:tcPr>
            <w:tcW w:w="3260" w:type="dxa"/>
            <w:tcBorders>
              <w:top w:val="nil"/>
              <w:left w:val="nil"/>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rPr>
                <w:rFonts w:eastAsia="Times New Roman" w:cs="Times New Roman"/>
                <w:b/>
                <w:color w:val="000000"/>
                <w:sz w:val="20"/>
                <w:szCs w:val="20"/>
              </w:rPr>
            </w:pPr>
            <w:r w:rsidRPr="00F70E5A">
              <w:rPr>
                <w:rFonts w:eastAsia="Times New Roman" w:cs="Times New Roman"/>
                <w:b/>
                <w:color w:val="000000"/>
                <w:sz w:val="20"/>
                <w:szCs w:val="20"/>
              </w:rPr>
              <w:t>Anthropology</w:t>
            </w:r>
          </w:p>
        </w:tc>
        <w:tc>
          <w:tcPr>
            <w:tcW w:w="880" w:type="dxa"/>
            <w:tcBorders>
              <w:top w:val="dashSmallGap" w:sz="4" w:space="0" w:color="auto"/>
              <w:left w:val="single"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4</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2</w:t>
            </w:r>
          </w:p>
        </w:tc>
        <w:tc>
          <w:tcPr>
            <w:tcW w:w="900" w:type="dxa"/>
            <w:tcBorders>
              <w:top w:val="dashSmallGap" w:sz="4" w:space="0" w:color="auto"/>
              <w:left w:val="dashSmallGap" w:sz="4" w:space="0" w:color="auto"/>
              <w:bottom w:val="dashSmallGap"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8</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color w:val="000000"/>
                <w:sz w:val="20"/>
                <w:szCs w:val="20"/>
              </w:rPr>
            </w:pPr>
            <w:r w:rsidRPr="00F70E5A">
              <w:rPr>
                <w:rFonts w:eastAsia="Times New Roman" w:cs="Times New Roman"/>
                <w:color w:val="000000"/>
                <w:sz w:val="20"/>
                <w:szCs w:val="20"/>
              </w:rPr>
              <w:t>191100</w:t>
            </w:r>
          </w:p>
        </w:tc>
        <w:tc>
          <w:tcPr>
            <w:tcW w:w="3260" w:type="dxa"/>
            <w:tcBorders>
              <w:top w:val="nil"/>
              <w:left w:val="nil"/>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Astronomy</w:t>
            </w:r>
          </w:p>
        </w:tc>
        <w:tc>
          <w:tcPr>
            <w:tcW w:w="880" w:type="dxa"/>
            <w:tcBorders>
              <w:top w:val="dashSmallGap" w:sz="4" w:space="0" w:color="auto"/>
              <w:left w:val="single"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2</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2</w:t>
            </w:r>
          </w:p>
        </w:tc>
        <w:tc>
          <w:tcPr>
            <w:tcW w:w="900" w:type="dxa"/>
            <w:tcBorders>
              <w:top w:val="dashSmallGap" w:sz="4" w:space="0" w:color="auto"/>
              <w:left w:val="dashSmallGap" w:sz="4" w:space="0" w:color="auto"/>
              <w:bottom w:val="dashSmallGap"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 </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b/>
                <w:color w:val="000000"/>
                <w:sz w:val="20"/>
                <w:szCs w:val="20"/>
              </w:rPr>
            </w:pPr>
            <w:r w:rsidRPr="00F70E5A">
              <w:rPr>
                <w:rFonts w:eastAsia="Times New Roman" w:cs="Times New Roman"/>
                <w:b/>
                <w:color w:val="000000"/>
                <w:sz w:val="20"/>
                <w:szCs w:val="20"/>
              </w:rPr>
              <w:t>100210</w:t>
            </w:r>
          </w:p>
        </w:tc>
        <w:tc>
          <w:tcPr>
            <w:tcW w:w="3260" w:type="dxa"/>
            <w:tcBorders>
              <w:top w:val="nil"/>
              <w:left w:val="nil"/>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rPr>
                <w:rFonts w:eastAsia="Times New Roman" w:cs="Times New Roman"/>
                <w:b/>
                <w:color w:val="000000"/>
                <w:sz w:val="20"/>
                <w:szCs w:val="20"/>
              </w:rPr>
            </w:pPr>
            <w:r w:rsidRPr="00F70E5A">
              <w:rPr>
                <w:rFonts w:eastAsia="Times New Roman" w:cs="Times New Roman"/>
                <w:b/>
                <w:color w:val="000000"/>
                <w:sz w:val="20"/>
                <w:szCs w:val="20"/>
              </w:rPr>
              <w:t>Painting and Drawing</w:t>
            </w:r>
          </w:p>
        </w:tc>
        <w:tc>
          <w:tcPr>
            <w:tcW w:w="880" w:type="dxa"/>
            <w:tcBorders>
              <w:top w:val="dashSmallGap" w:sz="4" w:space="0" w:color="auto"/>
              <w:left w:val="single"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5</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3</w:t>
            </w:r>
          </w:p>
        </w:tc>
        <w:tc>
          <w:tcPr>
            <w:tcW w:w="900" w:type="dxa"/>
            <w:tcBorders>
              <w:top w:val="dashSmallGap" w:sz="4" w:space="0" w:color="auto"/>
              <w:left w:val="dashSmallGap" w:sz="4" w:space="0" w:color="auto"/>
              <w:bottom w:val="dashSmallGap"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3</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b/>
                <w:color w:val="000000"/>
                <w:sz w:val="20"/>
                <w:szCs w:val="20"/>
              </w:rPr>
            </w:pPr>
            <w:r w:rsidRPr="00F70E5A">
              <w:rPr>
                <w:rFonts w:eastAsia="Times New Roman" w:cs="Times New Roman"/>
                <w:b/>
                <w:color w:val="000000"/>
                <w:sz w:val="20"/>
                <w:szCs w:val="20"/>
              </w:rPr>
              <w:t>220600</w:t>
            </w:r>
          </w:p>
        </w:tc>
        <w:tc>
          <w:tcPr>
            <w:tcW w:w="3260" w:type="dxa"/>
            <w:tcBorders>
              <w:top w:val="nil"/>
              <w:left w:val="nil"/>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rPr>
                <w:rFonts w:eastAsia="Times New Roman" w:cs="Times New Roman"/>
                <w:b/>
                <w:color w:val="000000"/>
                <w:sz w:val="20"/>
                <w:szCs w:val="20"/>
              </w:rPr>
            </w:pPr>
            <w:r w:rsidRPr="00F70E5A">
              <w:rPr>
                <w:rFonts w:eastAsia="Times New Roman" w:cs="Times New Roman"/>
                <w:b/>
                <w:color w:val="000000"/>
                <w:sz w:val="20"/>
                <w:szCs w:val="20"/>
              </w:rPr>
              <w:t>Geography</w:t>
            </w:r>
          </w:p>
        </w:tc>
        <w:tc>
          <w:tcPr>
            <w:tcW w:w="880" w:type="dxa"/>
            <w:tcBorders>
              <w:top w:val="dashSmallGap" w:sz="4" w:space="0" w:color="auto"/>
              <w:left w:val="single" w:sz="4" w:space="0" w:color="auto"/>
              <w:bottom w:val="single"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single"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c>
          <w:tcPr>
            <w:tcW w:w="880" w:type="dxa"/>
            <w:tcBorders>
              <w:top w:val="dashSmallGap" w:sz="4" w:space="0" w:color="auto"/>
              <w:left w:val="dashSmallGap" w:sz="4" w:space="0" w:color="auto"/>
              <w:bottom w:val="single"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single"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5</w:t>
            </w:r>
          </w:p>
        </w:tc>
        <w:tc>
          <w:tcPr>
            <w:tcW w:w="880" w:type="dxa"/>
            <w:tcBorders>
              <w:top w:val="dashSmallGap" w:sz="4" w:space="0" w:color="auto"/>
              <w:left w:val="dashSmallGap" w:sz="4" w:space="0" w:color="auto"/>
              <w:bottom w:val="single"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3</w:t>
            </w:r>
          </w:p>
        </w:tc>
        <w:tc>
          <w:tcPr>
            <w:tcW w:w="900" w:type="dxa"/>
            <w:tcBorders>
              <w:top w:val="dashSmallGap" w:sz="4" w:space="0" w:color="auto"/>
              <w:left w:val="dashSmallGap" w:sz="4" w:space="0" w:color="auto"/>
              <w:bottom w:val="single"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4</w:t>
            </w:r>
          </w:p>
        </w:tc>
      </w:tr>
    </w:tbl>
    <w:p w:rsidR="00EF32F6" w:rsidRPr="00F70E5A" w:rsidRDefault="00EF32F6" w:rsidP="00EF32F6">
      <w:pPr>
        <w:tabs>
          <w:tab w:val="left" w:pos="270"/>
        </w:tabs>
        <w:spacing w:after="0" w:line="240" w:lineRule="auto"/>
        <w:contextualSpacing/>
        <w:mirrorIndents/>
        <w:rPr>
          <w:sz w:val="20"/>
          <w:szCs w:val="20"/>
        </w:rPr>
      </w:pPr>
    </w:p>
    <w:p w:rsidR="00EF32F6" w:rsidRPr="00F70E5A" w:rsidRDefault="00EF32F6" w:rsidP="00EF32F6">
      <w:pPr>
        <w:tabs>
          <w:tab w:val="left" w:pos="270"/>
        </w:tabs>
        <w:spacing w:after="0" w:line="240" w:lineRule="auto"/>
        <w:contextualSpacing/>
        <w:mirrorIndents/>
        <w:rPr>
          <w:sz w:val="20"/>
          <w:szCs w:val="20"/>
        </w:rPr>
      </w:pPr>
      <w:r w:rsidRPr="00F70E5A">
        <w:rPr>
          <w:sz w:val="20"/>
          <w:szCs w:val="20"/>
        </w:rPr>
        <w:t>There are seven disciplines (three with four more sections) at GWC with no full-time faculty where there is one at another College.</w:t>
      </w:r>
    </w:p>
    <w:p w:rsidR="00EF32F6" w:rsidRPr="00F70E5A" w:rsidRDefault="00EF32F6" w:rsidP="00EF32F6">
      <w:pPr>
        <w:spacing w:after="0" w:line="240" w:lineRule="auto"/>
        <w:rPr>
          <w:rFonts w:eastAsiaTheme="majorEastAsia" w:cstheme="majorBidi"/>
          <w:bCs/>
          <w:color w:val="629DD1" w:themeColor="accent1"/>
          <w:spacing w:val="20"/>
          <w:sz w:val="20"/>
          <w:szCs w:val="20"/>
        </w:rPr>
      </w:pPr>
    </w:p>
    <w:p w:rsidR="00EF32F6" w:rsidRPr="00F70E5A" w:rsidRDefault="00EF32F6" w:rsidP="00EF32F6">
      <w:pPr>
        <w:spacing w:after="0" w:line="240" w:lineRule="auto"/>
        <w:rPr>
          <w:rStyle w:val="IntenseEmphasis"/>
          <w:sz w:val="20"/>
          <w:szCs w:val="20"/>
        </w:rPr>
      </w:pPr>
      <w:r w:rsidRPr="00F70E5A">
        <w:rPr>
          <w:rStyle w:val="IntenseEmphasis"/>
          <w:sz w:val="20"/>
          <w:szCs w:val="20"/>
        </w:rPr>
        <w:t>No Full-Time Faculty at OCC, one or more at CCC or GWC</w:t>
      </w:r>
    </w:p>
    <w:tbl>
      <w:tblPr>
        <w:tblW w:w="9540" w:type="dxa"/>
        <w:tblInd w:w="93" w:type="dxa"/>
        <w:tblLook w:val="04A0" w:firstRow="1" w:lastRow="0" w:firstColumn="1" w:lastColumn="0" w:noHBand="0" w:noVBand="1"/>
      </w:tblPr>
      <w:tblGrid>
        <w:gridCol w:w="940"/>
        <w:gridCol w:w="3260"/>
        <w:gridCol w:w="880"/>
        <w:gridCol w:w="900"/>
        <w:gridCol w:w="880"/>
        <w:gridCol w:w="900"/>
        <w:gridCol w:w="880"/>
        <w:gridCol w:w="900"/>
      </w:tblGrid>
      <w:tr w:rsidR="00EF32F6" w:rsidRPr="00F70E5A" w:rsidTr="00C528FD">
        <w:trPr>
          <w:trHeight w:val="315"/>
        </w:trPr>
        <w:tc>
          <w:tcPr>
            <w:tcW w:w="940" w:type="dxa"/>
            <w:tcBorders>
              <w:top w:val="single" w:sz="12" w:space="0" w:color="auto"/>
              <w:left w:val="single" w:sz="12" w:space="0" w:color="auto"/>
              <w:bottom w:val="single" w:sz="4" w:space="0" w:color="auto"/>
              <w:right w:val="nil"/>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Fall 2012</w:t>
            </w:r>
          </w:p>
        </w:tc>
        <w:tc>
          <w:tcPr>
            <w:tcW w:w="3260" w:type="dxa"/>
            <w:tcBorders>
              <w:top w:val="single" w:sz="12" w:space="0" w:color="auto"/>
              <w:left w:val="nil"/>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 </w:t>
            </w:r>
          </w:p>
        </w:tc>
        <w:tc>
          <w:tcPr>
            <w:tcW w:w="880" w:type="dxa"/>
            <w:tcBorders>
              <w:top w:val="single" w:sz="12" w:space="0" w:color="auto"/>
              <w:left w:val="nil"/>
              <w:bottom w:val="single" w:sz="4" w:space="0" w:color="auto"/>
              <w:right w:val="nil"/>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CCC</w:t>
            </w:r>
          </w:p>
        </w:tc>
        <w:tc>
          <w:tcPr>
            <w:tcW w:w="900" w:type="dxa"/>
            <w:tcBorders>
              <w:top w:val="single" w:sz="12" w:space="0" w:color="auto"/>
              <w:left w:val="nil"/>
              <w:bottom w:val="single" w:sz="4" w:space="0" w:color="auto"/>
              <w:right w:val="nil"/>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 </w:t>
            </w:r>
          </w:p>
        </w:tc>
        <w:tc>
          <w:tcPr>
            <w:tcW w:w="880" w:type="dxa"/>
            <w:tcBorders>
              <w:top w:val="single" w:sz="12" w:space="0" w:color="auto"/>
              <w:left w:val="single" w:sz="4" w:space="0" w:color="auto"/>
              <w:bottom w:val="single" w:sz="4" w:space="0" w:color="auto"/>
              <w:right w:val="nil"/>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GWC</w:t>
            </w:r>
          </w:p>
        </w:tc>
        <w:tc>
          <w:tcPr>
            <w:tcW w:w="900" w:type="dxa"/>
            <w:tcBorders>
              <w:top w:val="single" w:sz="12" w:space="0" w:color="auto"/>
              <w:left w:val="nil"/>
              <w:bottom w:val="single" w:sz="4" w:space="0" w:color="auto"/>
              <w:right w:val="nil"/>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 </w:t>
            </w:r>
          </w:p>
        </w:tc>
        <w:tc>
          <w:tcPr>
            <w:tcW w:w="880" w:type="dxa"/>
            <w:tcBorders>
              <w:top w:val="single" w:sz="12" w:space="0" w:color="auto"/>
              <w:left w:val="single" w:sz="4" w:space="0" w:color="auto"/>
              <w:bottom w:val="single" w:sz="4" w:space="0" w:color="auto"/>
              <w:right w:val="nil"/>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OCC</w:t>
            </w:r>
          </w:p>
        </w:tc>
        <w:tc>
          <w:tcPr>
            <w:tcW w:w="900" w:type="dxa"/>
            <w:tcBorders>
              <w:top w:val="single" w:sz="12" w:space="0" w:color="auto"/>
              <w:left w:val="nil"/>
              <w:bottom w:val="single" w:sz="4" w:space="0" w:color="auto"/>
              <w:right w:val="nil"/>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 </w:t>
            </w:r>
          </w:p>
        </w:tc>
      </w:tr>
      <w:tr w:rsidR="00EF32F6" w:rsidRPr="00F70E5A" w:rsidTr="00C528FD">
        <w:trPr>
          <w:trHeight w:val="300"/>
        </w:trPr>
        <w:tc>
          <w:tcPr>
            <w:tcW w:w="940" w:type="dxa"/>
            <w:tcBorders>
              <w:top w:val="nil"/>
              <w:left w:val="single" w:sz="12" w:space="0" w:color="auto"/>
              <w:bottom w:val="single" w:sz="4" w:space="0" w:color="auto"/>
              <w:right w:val="nil"/>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 </w:t>
            </w:r>
          </w:p>
        </w:tc>
        <w:tc>
          <w:tcPr>
            <w:tcW w:w="3260" w:type="dxa"/>
            <w:tcBorders>
              <w:top w:val="nil"/>
              <w:left w:val="nil"/>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 </w:t>
            </w:r>
          </w:p>
        </w:tc>
        <w:tc>
          <w:tcPr>
            <w:tcW w:w="880" w:type="dxa"/>
            <w:tcBorders>
              <w:top w:val="nil"/>
              <w:left w:val="nil"/>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Full-Time</w:t>
            </w:r>
          </w:p>
        </w:tc>
        <w:tc>
          <w:tcPr>
            <w:tcW w:w="900" w:type="dxa"/>
            <w:tcBorders>
              <w:top w:val="nil"/>
              <w:left w:val="nil"/>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Part-Time</w:t>
            </w:r>
          </w:p>
        </w:tc>
        <w:tc>
          <w:tcPr>
            <w:tcW w:w="880" w:type="dxa"/>
            <w:tcBorders>
              <w:top w:val="nil"/>
              <w:left w:val="nil"/>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Full-Time</w:t>
            </w:r>
          </w:p>
        </w:tc>
        <w:tc>
          <w:tcPr>
            <w:tcW w:w="900" w:type="dxa"/>
            <w:tcBorders>
              <w:top w:val="nil"/>
              <w:left w:val="nil"/>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Part-Time</w:t>
            </w:r>
          </w:p>
        </w:tc>
        <w:tc>
          <w:tcPr>
            <w:tcW w:w="880" w:type="dxa"/>
            <w:tcBorders>
              <w:top w:val="nil"/>
              <w:left w:val="nil"/>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Full-Time</w:t>
            </w:r>
          </w:p>
        </w:tc>
        <w:tc>
          <w:tcPr>
            <w:tcW w:w="900" w:type="dxa"/>
            <w:tcBorders>
              <w:top w:val="nil"/>
              <w:left w:val="nil"/>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Part-Time</w:t>
            </w:r>
          </w:p>
        </w:tc>
      </w:tr>
      <w:tr w:rsidR="00EF32F6" w:rsidRPr="00F70E5A" w:rsidTr="00EB5D98">
        <w:trPr>
          <w:trHeight w:val="525"/>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 xml:space="preserve">TOP </w:t>
            </w:r>
          </w:p>
        </w:tc>
        <w:tc>
          <w:tcPr>
            <w:tcW w:w="3260" w:type="dxa"/>
            <w:tcBorders>
              <w:top w:val="nil"/>
              <w:left w:val="nil"/>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TOP Description</w:t>
            </w:r>
          </w:p>
        </w:tc>
        <w:tc>
          <w:tcPr>
            <w:tcW w:w="880" w:type="dxa"/>
            <w:tcBorders>
              <w:top w:val="single" w:sz="4" w:space="0" w:color="auto"/>
              <w:left w:val="nil"/>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Head Count</w:t>
            </w:r>
          </w:p>
        </w:tc>
        <w:tc>
          <w:tcPr>
            <w:tcW w:w="900" w:type="dxa"/>
            <w:tcBorders>
              <w:top w:val="single" w:sz="4" w:space="0" w:color="auto"/>
              <w:left w:val="single" w:sz="4" w:space="0" w:color="auto"/>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Head Count</w:t>
            </w:r>
          </w:p>
        </w:tc>
        <w:tc>
          <w:tcPr>
            <w:tcW w:w="880" w:type="dxa"/>
            <w:tcBorders>
              <w:top w:val="single" w:sz="4" w:space="0" w:color="auto"/>
              <w:left w:val="single" w:sz="4" w:space="0" w:color="auto"/>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Head Count</w:t>
            </w:r>
          </w:p>
        </w:tc>
        <w:tc>
          <w:tcPr>
            <w:tcW w:w="900" w:type="dxa"/>
            <w:tcBorders>
              <w:top w:val="single" w:sz="4" w:space="0" w:color="auto"/>
              <w:left w:val="single" w:sz="4" w:space="0" w:color="auto"/>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Head Count</w:t>
            </w:r>
          </w:p>
        </w:tc>
        <w:tc>
          <w:tcPr>
            <w:tcW w:w="880" w:type="dxa"/>
            <w:tcBorders>
              <w:top w:val="single" w:sz="4" w:space="0" w:color="auto"/>
              <w:left w:val="single" w:sz="4" w:space="0" w:color="auto"/>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Head Count</w:t>
            </w:r>
          </w:p>
        </w:tc>
        <w:tc>
          <w:tcPr>
            <w:tcW w:w="900" w:type="dxa"/>
            <w:tcBorders>
              <w:top w:val="single" w:sz="4" w:space="0" w:color="auto"/>
              <w:left w:val="single" w:sz="4" w:space="0" w:color="auto"/>
              <w:bottom w:val="single" w:sz="4" w:space="0" w:color="auto"/>
              <w:right w:val="single" w:sz="4" w:space="0" w:color="auto"/>
            </w:tcBorders>
            <w:shd w:val="clear" w:color="000000" w:fill="DCE6F1"/>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Head Count</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color w:val="000000"/>
                <w:sz w:val="20"/>
                <w:szCs w:val="20"/>
              </w:rPr>
            </w:pPr>
            <w:r w:rsidRPr="00F70E5A">
              <w:rPr>
                <w:rFonts w:eastAsia="Times New Roman" w:cs="Times New Roman"/>
                <w:color w:val="000000"/>
                <w:sz w:val="20"/>
                <w:szCs w:val="20"/>
              </w:rPr>
              <w:t>61460</w:t>
            </w:r>
          </w:p>
        </w:tc>
        <w:tc>
          <w:tcPr>
            <w:tcW w:w="3260" w:type="dxa"/>
            <w:tcBorders>
              <w:top w:val="nil"/>
              <w:left w:val="nil"/>
              <w:bottom w:val="single" w:sz="4" w:space="0" w:color="auto"/>
              <w:right w:val="dashSmallGap" w:sz="4" w:space="0" w:color="auto"/>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Computer Graphics  Digital Imagery</w:t>
            </w:r>
          </w:p>
        </w:tc>
        <w:tc>
          <w:tcPr>
            <w:tcW w:w="880" w:type="dxa"/>
            <w:tcBorders>
              <w:top w:val="single"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single"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3</w:t>
            </w:r>
          </w:p>
        </w:tc>
        <w:tc>
          <w:tcPr>
            <w:tcW w:w="880" w:type="dxa"/>
            <w:tcBorders>
              <w:top w:val="single"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c>
          <w:tcPr>
            <w:tcW w:w="900" w:type="dxa"/>
            <w:tcBorders>
              <w:top w:val="single"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p>
        </w:tc>
        <w:tc>
          <w:tcPr>
            <w:tcW w:w="880" w:type="dxa"/>
            <w:tcBorders>
              <w:top w:val="single"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single" w:sz="4" w:space="0" w:color="auto"/>
              <w:left w:val="dashSmallGap" w:sz="4" w:space="0" w:color="auto"/>
              <w:bottom w:val="dashSmallGap"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color w:val="000000"/>
                <w:sz w:val="20"/>
                <w:szCs w:val="20"/>
              </w:rPr>
            </w:pPr>
            <w:r w:rsidRPr="00F70E5A">
              <w:rPr>
                <w:rFonts w:eastAsia="Times New Roman" w:cs="Times New Roman"/>
                <w:color w:val="000000"/>
                <w:sz w:val="20"/>
                <w:szCs w:val="20"/>
              </w:rPr>
              <w:t>100500</w:t>
            </w:r>
          </w:p>
        </w:tc>
        <w:tc>
          <w:tcPr>
            <w:tcW w:w="3260" w:type="dxa"/>
            <w:tcBorders>
              <w:top w:val="nil"/>
              <w:left w:val="nil"/>
              <w:bottom w:val="single" w:sz="4" w:space="0" w:color="auto"/>
              <w:right w:val="dashSmallGap" w:sz="4" w:space="0" w:color="auto"/>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Commercial Music</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c>
          <w:tcPr>
            <w:tcW w:w="90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4</w:t>
            </w:r>
          </w:p>
        </w:tc>
        <w:tc>
          <w:tcPr>
            <w:tcW w:w="88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dashSmallGap"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r>
      <w:tr w:rsidR="00EF32F6" w:rsidRPr="00F70E5A" w:rsidTr="00EB5D98">
        <w:trPr>
          <w:trHeight w:val="300"/>
        </w:trPr>
        <w:tc>
          <w:tcPr>
            <w:tcW w:w="940" w:type="dxa"/>
            <w:tcBorders>
              <w:top w:val="nil"/>
              <w:left w:val="single" w:sz="12" w:space="0" w:color="auto"/>
              <w:bottom w:val="single" w:sz="4" w:space="0" w:color="auto"/>
              <w:right w:val="single" w:sz="4" w:space="0" w:color="auto"/>
            </w:tcBorders>
            <w:shd w:val="clear" w:color="000000" w:fill="DCE6F1"/>
            <w:noWrap/>
            <w:vAlign w:val="bottom"/>
            <w:hideMark/>
          </w:tcPr>
          <w:p w:rsidR="00EF32F6" w:rsidRPr="00F70E5A" w:rsidRDefault="00EF32F6" w:rsidP="00C528FD">
            <w:pPr>
              <w:spacing w:after="0" w:line="240" w:lineRule="auto"/>
              <w:jc w:val="right"/>
              <w:rPr>
                <w:rFonts w:eastAsia="Times New Roman" w:cs="Times New Roman"/>
                <w:color w:val="000000"/>
                <w:sz w:val="20"/>
                <w:szCs w:val="20"/>
              </w:rPr>
            </w:pPr>
            <w:r w:rsidRPr="00F70E5A">
              <w:rPr>
                <w:rFonts w:eastAsia="Times New Roman" w:cs="Times New Roman"/>
                <w:color w:val="000000"/>
                <w:sz w:val="20"/>
                <w:szCs w:val="20"/>
              </w:rPr>
              <w:t>40700</w:t>
            </w:r>
          </w:p>
        </w:tc>
        <w:tc>
          <w:tcPr>
            <w:tcW w:w="3260" w:type="dxa"/>
            <w:tcBorders>
              <w:top w:val="nil"/>
              <w:left w:val="nil"/>
              <w:bottom w:val="single" w:sz="4" w:space="0" w:color="auto"/>
              <w:right w:val="dashSmallGap" w:sz="4" w:space="0" w:color="auto"/>
            </w:tcBorders>
            <w:shd w:val="clear" w:color="000000" w:fill="DCE6F1"/>
            <w:noWrap/>
            <w:vAlign w:val="bottom"/>
            <w:hideMark/>
          </w:tcPr>
          <w:p w:rsidR="00EF32F6" w:rsidRPr="00F70E5A" w:rsidRDefault="00EF32F6" w:rsidP="00C528FD">
            <w:pPr>
              <w:spacing w:after="0" w:line="240" w:lineRule="auto"/>
              <w:rPr>
                <w:rFonts w:eastAsia="Times New Roman" w:cs="Times New Roman"/>
                <w:color w:val="000000"/>
                <w:sz w:val="20"/>
                <w:szCs w:val="20"/>
              </w:rPr>
            </w:pPr>
            <w:r w:rsidRPr="00F70E5A">
              <w:rPr>
                <w:rFonts w:eastAsia="Times New Roman" w:cs="Times New Roman"/>
                <w:color w:val="000000"/>
                <w:sz w:val="20"/>
                <w:szCs w:val="20"/>
              </w:rPr>
              <w:t>Zoology General</w:t>
            </w:r>
          </w:p>
        </w:tc>
        <w:tc>
          <w:tcPr>
            <w:tcW w:w="880" w:type="dxa"/>
            <w:tcBorders>
              <w:top w:val="dashSmallGap" w:sz="4" w:space="0" w:color="auto"/>
              <w:left w:val="dashSmallGap" w:sz="4" w:space="0" w:color="auto"/>
              <w:bottom w:val="single"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single"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 </w:t>
            </w:r>
          </w:p>
        </w:tc>
        <w:tc>
          <w:tcPr>
            <w:tcW w:w="880" w:type="dxa"/>
            <w:tcBorders>
              <w:top w:val="dashSmallGap" w:sz="4" w:space="0" w:color="auto"/>
              <w:left w:val="dashSmallGap" w:sz="4" w:space="0" w:color="auto"/>
              <w:bottom w:val="single"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c>
          <w:tcPr>
            <w:tcW w:w="900" w:type="dxa"/>
            <w:tcBorders>
              <w:top w:val="dashSmallGap" w:sz="4" w:space="0" w:color="auto"/>
              <w:left w:val="dashSmallGap" w:sz="4" w:space="0" w:color="auto"/>
              <w:bottom w:val="single"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 </w:t>
            </w:r>
          </w:p>
        </w:tc>
        <w:tc>
          <w:tcPr>
            <w:tcW w:w="880" w:type="dxa"/>
            <w:tcBorders>
              <w:top w:val="dashSmallGap" w:sz="4" w:space="0" w:color="auto"/>
              <w:left w:val="dashSmallGap" w:sz="4" w:space="0" w:color="auto"/>
              <w:bottom w:val="single" w:sz="4" w:space="0" w:color="auto"/>
              <w:right w:val="dashSmallGap"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FF"/>
                <w:sz w:val="20"/>
                <w:szCs w:val="20"/>
              </w:rPr>
            </w:pPr>
            <w:r w:rsidRPr="00F70E5A">
              <w:rPr>
                <w:rFonts w:eastAsia="Times New Roman" w:cs="Times New Roman"/>
                <w:color w:val="0000FF"/>
                <w:sz w:val="20"/>
                <w:szCs w:val="20"/>
              </w:rPr>
              <w:t>0</w:t>
            </w:r>
          </w:p>
        </w:tc>
        <w:tc>
          <w:tcPr>
            <w:tcW w:w="900" w:type="dxa"/>
            <w:tcBorders>
              <w:top w:val="dashSmallGap" w:sz="4" w:space="0" w:color="auto"/>
              <w:left w:val="dashSmallGap" w:sz="4" w:space="0" w:color="auto"/>
              <w:bottom w:val="single" w:sz="4" w:space="0" w:color="auto"/>
              <w:right w:val="single" w:sz="4" w:space="0" w:color="auto"/>
            </w:tcBorders>
            <w:shd w:val="clear" w:color="auto" w:fill="auto"/>
            <w:noWrap/>
            <w:vAlign w:val="bottom"/>
            <w:hideMark/>
          </w:tcPr>
          <w:p w:rsidR="00EF32F6" w:rsidRPr="00F70E5A" w:rsidRDefault="00EF32F6" w:rsidP="00C528FD">
            <w:pPr>
              <w:spacing w:after="0" w:line="240" w:lineRule="auto"/>
              <w:jc w:val="center"/>
              <w:rPr>
                <w:rFonts w:eastAsia="Times New Roman" w:cs="Times New Roman"/>
                <w:color w:val="000000"/>
                <w:sz w:val="20"/>
                <w:szCs w:val="20"/>
              </w:rPr>
            </w:pPr>
            <w:r w:rsidRPr="00F70E5A">
              <w:rPr>
                <w:rFonts w:eastAsia="Times New Roman" w:cs="Times New Roman"/>
                <w:color w:val="000000"/>
                <w:sz w:val="20"/>
                <w:szCs w:val="20"/>
              </w:rPr>
              <w:t>1</w:t>
            </w:r>
          </w:p>
        </w:tc>
      </w:tr>
    </w:tbl>
    <w:p w:rsidR="00EF32F6" w:rsidRPr="00F70E5A" w:rsidRDefault="00EF32F6" w:rsidP="00EF32F6">
      <w:pPr>
        <w:tabs>
          <w:tab w:val="left" w:pos="270"/>
        </w:tabs>
        <w:spacing w:after="0" w:line="240" w:lineRule="auto"/>
        <w:contextualSpacing/>
        <w:mirrorIndents/>
        <w:rPr>
          <w:sz w:val="20"/>
          <w:szCs w:val="20"/>
        </w:rPr>
      </w:pPr>
    </w:p>
    <w:p w:rsidR="00EF32F6" w:rsidRPr="00F70E5A" w:rsidRDefault="00EF32F6" w:rsidP="00EF32F6">
      <w:pPr>
        <w:tabs>
          <w:tab w:val="left" w:pos="270"/>
        </w:tabs>
        <w:spacing w:after="0" w:line="240" w:lineRule="auto"/>
        <w:contextualSpacing/>
        <w:mirrorIndents/>
        <w:rPr>
          <w:sz w:val="20"/>
          <w:szCs w:val="20"/>
        </w:rPr>
      </w:pPr>
      <w:r w:rsidRPr="00F70E5A">
        <w:rPr>
          <w:sz w:val="20"/>
          <w:szCs w:val="20"/>
        </w:rPr>
        <w:t xml:space="preserve">There are three disciplines that OCC offers with no full-time faculty where there is a full-time at another College. </w:t>
      </w:r>
      <w:proofErr w:type="gramStart"/>
      <w:r w:rsidRPr="00F70E5A">
        <w:rPr>
          <w:sz w:val="20"/>
          <w:szCs w:val="20"/>
        </w:rPr>
        <w:t>Four  or</w:t>
      </w:r>
      <w:proofErr w:type="gramEnd"/>
      <w:r w:rsidRPr="00F70E5A">
        <w:rPr>
          <w:sz w:val="20"/>
          <w:szCs w:val="20"/>
        </w:rPr>
        <w:t xml:space="preserve"> more sections with part-time faculty are only being offered at one other College.</w:t>
      </w:r>
    </w:p>
    <w:p w:rsidR="00EF32F6" w:rsidRPr="00F70E5A" w:rsidRDefault="00EF32F6" w:rsidP="00EF32F6">
      <w:pPr>
        <w:tabs>
          <w:tab w:val="left" w:pos="270"/>
        </w:tabs>
        <w:spacing w:after="0" w:line="240" w:lineRule="auto"/>
        <w:ind w:left="360"/>
        <w:contextualSpacing/>
        <w:mirrorIndents/>
        <w:rPr>
          <w:sz w:val="20"/>
          <w:szCs w:val="20"/>
        </w:rPr>
      </w:pPr>
    </w:p>
    <w:p w:rsidR="00EF32F6" w:rsidRDefault="00EF32F6" w:rsidP="00EF32F6">
      <w:pPr>
        <w:spacing w:after="0" w:line="240" w:lineRule="auto"/>
        <w:ind w:left="360"/>
        <w:rPr>
          <w:sz w:val="20"/>
          <w:szCs w:val="20"/>
        </w:rPr>
      </w:pPr>
    </w:p>
    <w:p w:rsidR="00C22B3B" w:rsidRDefault="00C22B3B" w:rsidP="00C22B3B">
      <w:pPr>
        <w:pStyle w:val="Heading2"/>
      </w:pPr>
      <w:bookmarkStart w:id="35" w:name="_Toc368578252"/>
      <w:r>
        <w:t>Productivity</w:t>
      </w:r>
      <w:bookmarkEnd w:id="35"/>
    </w:p>
    <w:p w:rsidR="00C22B3B" w:rsidRPr="00C22B3B" w:rsidRDefault="00C22B3B" w:rsidP="00F63DA5">
      <w:pPr>
        <w:pStyle w:val="Heading3"/>
        <w:rPr>
          <w:sz w:val="20"/>
          <w:szCs w:val="20"/>
        </w:rPr>
      </w:pPr>
      <w:bookmarkStart w:id="36" w:name="_Toc368578253"/>
      <w:r w:rsidRPr="00C22B3B">
        <w:rPr>
          <w:rStyle w:val="Heading3Char"/>
          <w:color w:val="FF0000"/>
        </w:rPr>
        <w:t>WSCH/FTES (595) by College</w:t>
      </w:r>
      <w:bookmarkEnd w:id="36"/>
    </w:p>
    <w:tbl>
      <w:tblPr>
        <w:tblW w:w="10440" w:type="dxa"/>
        <w:tblInd w:w="93" w:type="dxa"/>
        <w:tblLook w:val="04A0" w:firstRow="1" w:lastRow="0" w:firstColumn="1" w:lastColumn="0" w:noHBand="0" w:noVBand="1"/>
      </w:tblPr>
      <w:tblGrid>
        <w:gridCol w:w="1840"/>
        <w:gridCol w:w="1720"/>
        <w:gridCol w:w="1720"/>
        <w:gridCol w:w="1720"/>
        <w:gridCol w:w="1720"/>
        <w:gridCol w:w="1720"/>
      </w:tblGrid>
      <w:tr w:rsidR="009A1500" w:rsidRPr="009A1500" w:rsidTr="009A1500">
        <w:trPr>
          <w:trHeight w:val="315"/>
        </w:trPr>
        <w:tc>
          <w:tcPr>
            <w:tcW w:w="1840" w:type="dxa"/>
            <w:tcBorders>
              <w:top w:val="single" w:sz="12" w:space="0" w:color="auto"/>
              <w:left w:val="single" w:sz="12" w:space="0" w:color="auto"/>
              <w:bottom w:val="single" w:sz="4" w:space="0" w:color="auto"/>
              <w:right w:val="single" w:sz="4" w:space="0" w:color="auto"/>
            </w:tcBorders>
            <w:shd w:val="clear" w:color="000000" w:fill="538DD5"/>
            <w:noWrap/>
            <w:vAlign w:val="bottom"/>
            <w:hideMark/>
          </w:tcPr>
          <w:p w:rsidR="009A1500" w:rsidRPr="009A1500" w:rsidRDefault="009A1500" w:rsidP="009A1500">
            <w:pPr>
              <w:widowControl/>
              <w:spacing w:after="0" w:line="240" w:lineRule="auto"/>
              <w:rPr>
                <w:rFonts w:ascii="Calibri" w:eastAsia="Times New Roman" w:hAnsi="Calibri" w:cs="Times New Roman"/>
                <w:color w:val="FFFFFF"/>
              </w:rPr>
            </w:pPr>
            <w:r w:rsidRPr="009A1500">
              <w:rPr>
                <w:rFonts w:ascii="Calibri" w:eastAsia="Times New Roman" w:hAnsi="Calibri" w:cs="Times New Roman"/>
                <w:color w:val="FFFFFF"/>
              </w:rPr>
              <w:t>Academic Year</w:t>
            </w:r>
          </w:p>
        </w:tc>
        <w:tc>
          <w:tcPr>
            <w:tcW w:w="1720" w:type="dxa"/>
            <w:tcBorders>
              <w:top w:val="single" w:sz="12" w:space="0" w:color="auto"/>
              <w:left w:val="nil"/>
              <w:bottom w:val="single" w:sz="4" w:space="0" w:color="auto"/>
              <w:right w:val="single" w:sz="4" w:space="0" w:color="auto"/>
            </w:tcBorders>
            <w:shd w:val="clear" w:color="000000" w:fill="538DD5"/>
            <w:noWrap/>
            <w:vAlign w:val="bottom"/>
            <w:hideMark/>
          </w:tcPr>
          <w:p w:rsidR="009A1500" w:rsidRPr="009A1500" w:rsidRDefault="009A1500" w:rsidP="009A1500">
            <w:pPr>
              <w:widowControl/>
              <w:spacing w:after="0" w:line="240" w:lineRule="auto"/>
              <w:jc w:val="center"/>
              <w:rPr>
                <w:rFonts w:ascii="Calibri" w:eastAsia="Times New Roman" w:hAnsi="Calibri" w:cs="Times New Roman"/>
                <w:color w:val="FFFFFF"/>
              </w:rPr>
            </w:pPr>
            <w:r w:rsidRPr="009A1500">
              <w:rPr>
                <w:rFonts w:ascii="Calibri" w:eastAsia="Times New Roman" w:hAnsi="Calibri" w:cs="Times New Roman"/>
                <w:color w:val="FFFFFF"/>
              </w:rPr>
              <w:t>2008-2009</w:t>
            </w:r>
          </w:p>
        </w:tc>
        <w:tc>
          <w:tcPr>
            <w:tcW w:w="1720" w:type="dxa"/>
            <w:tcBorders>
              <w:top w:val="single" w:sz="12" w:space="0" w:color="auto"/>
              <w:left w:val="nil"/>
              <w:bottom w:val="single" w:sz="4" w:space="0" w:color="auto"/>
              <w:right w:val="single" w:sz="4" w:space="0" w:color="auto"/>
            </w:tcBorders>
            <w:shd w:val="clear" w:color="000000" w:fill="538DD5"/>
            <w:noWrap/>
            <w:vAlign w:val="bottom"/>
            <w:hideMark/>
          </w:tcPr>
          <w:p w:rsidR="009A1500" w:rsidRPr="009A1500" w:rsidRDefault="009A1500" w:rsidP="009A1500">
            <w:pPr>
              <w:widowControl/>
              <w:spacing w:after="0" w:line="240" w:lineRule="auto"/>
              <w:jc w:val="center"/>
              <w:rPr>
                <w:rFonts w:ascii="Calibri" w:eastAsia="Times New Roman" w:hAnsi="Calibri" w:cs="Times New Roman"/>
                <w:color w:val="FFFFFF"/>
              </w:rPr>
            </w:pPr>
            <w:r w:rsidRPr="009A1500">
              <w:rPr>
                <w:rFonts w:ascii="Calibri" w:eastAsia="Times New Roman" w:hAnsi="Calibri" w:cs="Times New Roman"/>
                <w:color w:val="FFFFFF"/>
              </w:rPr>
              <w:t>2009-2010</w:t>
            </w:r>
          </w:p>
        </w:tc>
        <w:tc>
          <w:tcPr>
            <w:tcW w:w="1720" w:type="dxa"/>
            <w:tcBorders>
              <w:top w:val="single" w:sz="12" w:space="0" w:color="auto"/>
              <w:left w:val="nil"/>
              <w:bottom w:val="single" w:sz="4" w:space="0" w:color="auto"/>
              <w:right w:val="single" w:sz="4" w:space="0" w:color="auto"/>
            </w:tcBorders>
            <w:shd w:val="clear" w:color="000000" w:fill="538DD5"/>
            <w:noWrap/>
            <w:vAlign w:val="bottom"/>
            <w:hideMark/>
          </w:tcPr>
          <w:p w:rsidR="009A1500" w:rsidRPr="009A1500" w:rsidRDefault="009A1500" w:rsidP="009A1500">
            <w:pPr>
              <w:widowControl/>
              <w:spacing w:after="0" w:line="240" w:lineRule="auto"/>
              <w:jc w:val="center"/>
              <w:rPr>
                <w:rFonts w:ascii="Calibri" w:eastAsia="Times New Roman" w:hAnsi="Calibri" w:cs="Times New Roman"/>
                <w:color w:val="FFFFFF"/>
              </w:rPr>
            </w:pPr>
            <w:r w:rsidRPr="009A1500">
              <w:rPr>
                <w:rFonts w:ascii="Calibri" w:eastAsia="Times New Roman" w:hAnsi="Calibri" w:cs="Times New Roman"/>
                <w:color w:val="FFFFFF"/>
              </w:rPr>
              <w:t>2010-2011</w:t>
            </w:r>
          </w:p>
        </w:tc>
        <w:tc>
          <w:tcPr>
            <w:tcW w:w="1720" w:type="dxa"/>
            <w:tcBorders>
              <w:top w:val="single" w:sz="12" w:space="0" w:color="auto"/>
              <w:left w:val="nil"/>
              <w:bottom w:val="single" w:sz="4" w:space="0" w:color="auto"/>
              <w:right w:val="single" w:sz="4" w:space="0" w:color="auto"/>
            </w:tcBorders>
            <w:shd w:val="clear" w:color="000000" w:fill="538DD5"/>
            <w:noWrap/>
            <w:vAlign w:val="bottom"/>
            <w:hideMark/>
          </w:tcPr>
          <w:p w:rsidR="009A1500" w:rsidRPr="009A1500" w:rsidRDefault="009A1500" w:rsidP="009A1500">
            <w:pPr>
              <w:widowControl/>
              <w:spacing w:after="0" w:line="240" w:lineRule="auto"/>
              <w:jc w:val="center"/>
              <w:rPr>
                <w:rFonts w:ascii="Calibri" w:eastAsia="Times New Roman" w:hAnsi="Calibri" w:cs="Times New Roman"/>
                <w:color w:val="FFFFFF"/>
              </w:rPr>
            </w:pPr>
            <w:r w:rsidRPr="009A1500">
              <w:rPr>
                <w:rFonts w:ascii="Calibri" w:eastAsia="Times New Roman" w:hAnsi="Calibri" w:cs="Times New Roman"/>
                <w:color w:val="FFFFFF"/>
              </w:rPr>
              <w:t>2011-2012</w:t>
            </w:r>
          </w:p>
        </w:tc>
        <w:tc>
          <w:tcPr>
            <w:tcW w:w="1720" w:type="dxa"/>
            <w:tcBorders>
              <w:top w:val="single" w:sz="12" w:space="0" w:color="auto"/>
              <w:left w:val="nil"/>
              <w:bottom w:val="single" w:sz="4" w:space="0" w:color="auto"/>
              <w:right w:val="single" w:sz="12" w:space="0" w:color="auto"/>
            </w:tcBorders>
            <w:shd w:val="clear" w:color="000000" w:fill="538DD5"/>
            <w:noWrap/>
            <w:vAlign w:val="bottom"/>
            <w:hideMark/>
          </w:tcPr>
          <w:p w:rsidR="009A1500" w:rsidRPr="009A1500" w:rsidRDefault="009A1500" w:rsidP="009A1500">
            <w:pPr>
              <w:widowControl/>
              <w:spacing w:after="0" w:line="240" w:lineRule="auto"/>
              <w:jc w:val="center"/>
              <w:rPr>
                <w:rFonts w:ascii="Calibri" w:eastAsia="Times New Roman" w:hAnsi="Calibri" w:cs="Times New Roman"/>
                <w:color w:val="FFFFFF"/>
              </w:rPr>
            </w:pPr>
            <w:r w:rsidRPr="009A1500">
              <w:rPr>
                <w:rFonts w:ascii="Calibri" w:eastAsia="Times New Roman" w:hAnsi="Calibri" w:cs="Times New Roman"/>
                <w:color w:val="FFFFFF"/>
              </w:rPr>
              <w:t>2012-2013</w:t>
            </w:r>
          </w:p>
        </w:tc>
      </w:tr>
      <w:tr w:rsidR="009A1500" w:rsidRPr="009A1500" w:rsidTr="00EB5D98">
        <w:trPr>
          <w:trHeight w:val="600"/>
        </w:trPr>
        <w:tc>
          <w:tcPr>
            <w:tcW w:w="1840" w:type="dxa"/>
            <w:tcBorders>
              <w:top w:val="nil"/>
              <w:left w:val="single" w:sz="12" w:space="0" w:color="auto"/>
              <w:bottom w:val="nil"/>
              <w:right w:val="single" w:sz="4" w:space="0" w:color="auto"/>
            </w:tcBorders>
            <w:shd w:val="clear" w:color="000000" w:fill="538DD5"/>
            <w:noWrap/>
            <w:vAlign w:val="bottom"/>
            <w:hideMark/>
          </w:tcPr>
          <w:p w:rsidR="009A1500" w:rsidRPr="009A1500" w:rsidRDefault="009A1500" w:rsidP="009A1500">
            <w:pPr>
              <w:widowControl/>
              <w:spacing w:after="0" w:line="240" w:lineRule="auto"/>
              <w:rPr>
                <w:rFonts w:ascii="Calibri" w:eastAsia="Times New Roman" w:hAnsi="Calibri" w:cs="Times New Roman"/>
                <w:color w:val="FFFFFF"/>
              </w:rPr>
            </w:pPr>
            <w:r w:rsidRPr="009A1500">
              <w:rPr>
                <w:rFonts w:ascii="Calibri" w:eastAsia="Times New Roman" w:hAnsi="Calibri" w:cs="Times New Roman"/>
                <w:color w:val="FFFFFF"/>
              </w:rPr>
              <w:t>College</w:t>
            </w:r>
          </w:p>
        </w:tc>
        <w:tc>
          <w:tcPr>
            <w:tcW w:w="1720" w:type="dxa"/>
            <w:tcBorders>
              <w:top w:val="nil"/>
              <w:left w:val="nil"/>
              <w:bottom w:val="single" w:sz="4" w:space="0" w:color="auto"/>
              <w:right w:val="single" w:sz="4" w:space="0" w:color="auto"/>
            </w:tcBorders>
            <w:shd w:val="clear" w:color="000000" w:fill="538DD5"/>
            <w:vAlign w:val="bottom"/>
            <w:hideMark/>
          </w:tcPr>
          <w:p w:rsidR="009A1500" w:rsidRPr="009A1500" w:rsidRDefault="009A1500" w:rsidP="009A1500">
            <w:pPr>
              <w:widowControl/>
              <w:spacing w:after="0" w:line="240" w:lineRule="auto"/>
              <w:jc w:val="center"/>
              <w:rPr>
                <w:rFonts w:ascii="Calibri" w:eastAsia="Times New Roman" w:hAnsi="Calibri" w:cs="Times New Roman"/>
                <w:color w:val="FFFFFF"/>
              </w:rPr>
            </w:pPr>
            <w:r w:rsidRPr="009A1500">
              <w:rPr>
                <w:rFonts w:ascii="Calibri" w:eastAsia="Times New Roman" w:hAnsi="Calibri" w:cs="Times New Roman"/>
                <w:color w:val="FFFFFF"/>
              </w:rPr>
              <w:t xml:space="preserve">WSCH/FTEF 595 </w:t>
            </w:r>
            <w:proofErr w:type="spellStart"/>
            <w:r w:rsidRPr="009A1500">
              <w:rPr>
                <w:rFonts w:ascii="Calibri" w:eastAsia="Times New Roman" w:hAnsi="Calibri" w:cs="Times New Roman"/>
                <w:color w:val="FFFFFF"/>
              </w:rPr>
              <w:t>Est</w:t>
            </w:r>
            <w:proofErr w:type="spellEnd"/>
          </w:p>
        </w:tc>
        <w:tc>
          <w:tcPr>
            <w:tcW w:w="1720" w:type="dxa"/>
            <w:tcBorders>
              <w:top w:val="nil"/>
              <w:left w:val="nil"/>
              <w:bottom w:val="single" w:sz="4" w:space="0" w:color="auto"/>
              <w:right w:val="single" w:sz="4" w:space="0" w:color="auto"/>
            </w:tcBorders>
            <w:shd w:val="clear" w:color="000000" w:fill="538DD5"/>
            <w:vAlign w:val="bottom"/>
            <w:hideMark/>
          </w:tcPr>
          <w:p w:rsidR="009A1500" w:rsidRPr="009A1500" w:rsidRDefault="009A1500" w:rsidP="009A1500">
            <w:pPr>
              <w:widowControl/>
              <w:spacing w:after="0" w:line="240" w:lineRule="auto"/>
              <w:jc w:val="center"/>
              <w:rPr>
                <w:rFonts w:ascii="Calibri" w:eastAsia="Times New Roman" w:hAnsi="Calibri" w:cs="Times New Roman"/>
                <w:color w:val="FFFFFF"/>
              </w:rPr>
            </w:pPr>
            <w:r w:rsidRPr="009A1500">
              <w:rPr>
                <w:rFonts w:ascii="Calibri" w:eastAsia="Times New Roman" w:hAnsi="Calibri" w:cs="Times New Roman"/>
                <w:color w:val="FFFFFF"/>
              </w:rPr>
              <w:t xml:space="preserve">WSCH/FTEF 595 </w:t>
            </w:r>
            <w:proofErr w:type="spellStart"/>
            <w:r w:rsidRPr="009A1500">
              <w:rPr>
                <w:rFonts w:ascii="Calibri" w:eastAsia="Times New Roman" w:hAnsi="Calibri" w:cs="Times New Roman"/>
                <w:color w:val="FFFFFF"/>
              </w:rPr>
              <w:t>Est</w:t>
            </w:r>
            <w:proofErr w:type="spellEnd"/>
          </w:p>
        </w:tc>
        <w:tc>
          <w:tcPr>
            <w:tcW w:w="1720" w:type="dxa"/>
            <w:tcBorders>
              <w:top w:val="nil"/>
              <w:left w:val="nil"/>
              <w:bottom w:val="single" w:sz="4" w:space="0" w:color="auto"/>
              <w:right w:val="single" w:sz="4" w:space="0" w:color="auto"/>
            </w:tcBorders>
            <w:shd w:val="clear" w:color="000000" w:fill="538DD5"/>
            <w:vAlign w:val="bottom"/>
            <w:hideMark/>
          </w:tcPr>
          <w:p w:rsidR="009A1500" w:rsidRPr="009A1500" w:rsidRDefault="009A1500" w:rsidP="009A1500">
            <w:pPr>
              <w:widowControl/>
              <w:spacing w:after="0" w:line="240" w:lineRule="auto"/>
              <w:jc w:val="center"/>
              <w:rPr>
                <w:rFonts w:ascii="Calibri" w:eastAsia="Times New Roman" w:hAnsi="Calibri" w:cs="Times New Roman"/>
                <w:color w:val="FFFFFF"/>
              </w:rPr>
            </w:pPr>
            <w:r w:rsidRPr="009A1500">
              <w:rPr>
                <w:rFonts w:ascii="Calibri" w:eastAsia="Times New Roman" w:hAnsi="Calibri" w:cs="Times New Roman"/>
                <w:color w:val="FFFFFF"/>
              </w:rPr>
              <w:t xml:space="preserve">WSCH/FTEF 595 </w:t>
            </w:r>
            <w:proofErr w:type="spellStart"/>
            <w:r w:rsidRPr="009A1500">
              <w:rPr>
                <w:rFonts w:ascii="Calibri" w:eastAsia="Times New Roman" w:hAnsi="Calibri" w:cs="Times New Roman"/>
                <w:color w:val="FFFFFF"/>
              </w:rPr>
              <w:t>Est</w:t>
            </w:r>
            <w:proofErr w:type="spellEnd"/>
          </w:p>
        </w:tc>
        <w:tc>
          <w:tcPr>
            <w:tcW w:w="1720" w:type="dxa"/>
            <w:tcBorders>
              <w:top w:val="nil"/>
              <w:left w:val="nil"/>
              <w:bottom w:val="single" w:sz="4" w:space="0" w:color="auto"/>
              <w:right w:val="single" w:sz="4" w:space="0" w:color="auto"/>
            </w:tcBorders>
            <w:shd w:val="clear" w:color="000000" w:fill="538DD5"/>
            <w:vAlign w:val="bottom"/>
            <w:hideMark/>
          </w:tcPr>
          <w:p w:rsidR="009A1500" w:rsidRPr="009A1500" w:rsidRDefault="009A1500" w:rsidP="009A1500">
            <w:pPr>
              <w:widowControl/>
              <w:spacing w:after="0" w:line="240" w:lineRule="auto"/>
              <w:jc w:val="center"/>
              <w:rPr>
                <w:rFonts w:ascii="Calibri" w:eastAsia="Times New Roman" w:hAnsi="Calibri" w:cs="Times New Roman"/>
                <w:color w:val="FFFFFF"/>
              </w:rPr>
            </w:pPr>
            <w:r w:rsidRPr="009A1500">
              <w:rPr>
                <w:rFonts w:ascii="Calibri" w:eastAsia="Times New Roman" w:hAnsi="Calibri" w:cs="Times New Roman"/>
                <w:color w:val="FFFFFF"/>
              </w:rPr>
              <w:t xml:space="preserve">WSCH/FTEF 595 </w:t>
            </w:r>
            <w:proofErr w:type="spellStart"/>
            <w:r w:rsidRPr="009A1500">
              <w:rPr>
                <w:rFonts w:ascii="Calibri" w:eastAsia="Times New Roman" w:hAnsi="Calibri" w:cs="Times New Roman"/>
                <w:color w:val="FFFFFF"/>
              </w:rPr>
              <w:t>Est</w:t>
            </w:r>
            <w:proofErr w:type="spellEnd"/>
          </w:p>
        </w:tc>
        <w:tc>
          <w:tcPr>
            <w:tcW w:w="1720" w:type="dxa"/>
            <w:tcBorders>
              <w:top w:val="nil"/>
              <w:left w:val="nil"/>
              <w:bottom w:val="single" w:sz="4" w:space="0" w:color="auto"/>
              <w:right w:val="single" w:sz="12" w:space="0" w:color="auto"/>
            </w:tcBorders>
            <w:shd w:val="clear" w:color="000000" w:fill="538DD5"/>
            <w:vAlign w:val="bottom"/>
            <w:hideMark/>
          </w:tcPr>
          <w:p w:rsidR="009A1500" w:rsidRPr="009A1500" w:rsidRDefault="009A1500" w:rsidP="009A1500">
            <w:pPr>
              <w:widowControl/>
              <w:spacing w:after="0" w:line="240" w:lineRule="auto"/>
              <w:jc w:val="center"/>
              <w:rPr>
                <w:rFonts w:ascii="Calibri" w:eastAsia="Times New Roman" w:hAnsi="Calibri" w:cs="Times New Roman"/>
                <w:color w:val="FFFFFF"/>
              </w:rPr>
            </w:pPr>
            <w:r w:rsidRPr="009A1500">
              <w:rPr>
                <w:rFonts w:ascii="Calibri" w:eastAsia="Times New Roman" w:hAnsi="Calibri" w:cs="Times New Roman"/>
                <w:color w:val="FFFFFF"/>
              </w:rPr>
              <w:t xml:space="preserve">WSCH/FTEF 595 </w:t>
            </w:r>
            <w:proofErr w:type="spellStart"/>
            <w:r w:rsidRPr="009A1500">
              <w:rPr>
                <w:rFonts w:ascii="Calibri" w:eastAsia="Times New Roman" w:hAnsi="Calibri" w:cs="Times New Roman"/>
                <w:color w:val="FFFFFF"/>
              </w:rPr>
              <w:t>Est</w:t>
            </w:r>
            <w:proofErr w:type="spellEnd"/>
          </w:p>
        </w:tc>
      </w:tr>
      <w:tr w:rsidR="009A1500" w:rsidRPr="009A1500" w:rsidTr="00EB5D98">
        <w:trPr>
          <w:trHeight w:val="300"/>
        </w:trPr>
        <w:tc>
          <w:tcPr>
            <w:tcW w:w="1840" w:type="dxa"/>
            <w:tcBorders>
              <w:top w:val="single" w:sz="4" w:space="0" w:color="auto"/>
              <w:left w:val="single" w:sz="12" w:space="0" w:color="auto"/>
              <w:bottom w:val="single" w:sz="4" w:space="0" w:color="auto"/>
              <w:right w:val="single" w:sz="4" w:space="0" w:color="auto"/>
            </w:tcBorders>
            <w:shd w:val="clear" w:color="000000" w:fill="538DD5"/>
            <w:noWrap/>
            <w:vAlign w:val="bottom"/>
            <w:hideMark/>
          </w:tcPr>
          <w:p w:rsidR="009A1500" w:rsidRPr="009A1500" w:rsidRDefault="009A1500" w:rsidP="009A1500">
            <w:pPr>
              <w:widowControl/>
              <w:spacing w:after="0" w:line="240" w:lineRule="auto"/>
              <w:rPr>
                <w:rFonts w:ascii="Calibri" w:eastAsia="Times New Roman" w:hAnsi="Calibri" w:cs="Times New Roman"/>
                <w:color w:val="FFFFFF"/>
              </w:rPr>
            </w:pPr>
            <w:r w:rsidRPr="009A1500">
              <w:rPr>
                <w:rFonts w:ascii="Calibri" w:eastAsia="Times New Roman" w:hAnsi="Calibri" w:cs="Times New Roman"/>
                <w:color w:val="FFFFFF"/>
              </w:rPr>
              <w:t>CCC</w:t>
            </w:r>
          </w:p>
        </w:tc>
        <w:tc>
          <w:tcPr>
            <w:tcW w:w="1720" w:type="dxa"/>
            <w:tcBorders>
              <w:top w:val="single" w:sz="4" w:space="0" w:color="auto"/>
              <w:left w:val="nil"/>
              <w:bottom w:val="dashSmallGap" w:sz="4" w:space="0" w:color="auto"/>
              <w:right w:val="dashSmallGap" w:sz="4" w:space="0" w:color="auto"/>
            </w:tcBorders>
            <w:shd w:val="clear" w:color="000000" w:fill="F6FAFE"/>
            <w:noWrap/>
            <w:vAlign w:val="bottom"/>
            <w:hideMark/>
          </w:tcPr>
          <w:p w:rsidR="009A1500" w:rsidRPr="009A1500" w:rsidRDefault="009A1500" w:rsidP="009A1500">
            <w:pPr>
              <w:widowControl/>
              <w:spacing w:after="0" w:line="240" w:lineRule="auto"/>
              <w:jc w:val="right"/>
              <w:rPr>
                <w:rFonts w:ascii="Calibri" w:eastAsia="Times New Roman" w:hAnsi="Calibri" w:cs="Times New Roman"/>
                <w:color w:val="000000"/>
              </w:rPr>
            </w:pPr>
            <w:r w:rsidRPr="009A1500">
              <w:rPr>
                <w:rFonts w:ascii="Calibri" w:eastAsia="Times New Roman" w:hAnsi="Calibri" w:cs="Times New Roman"/>
                <w:color w:val="000000"/>
              </w:rPr>
              <w:t>648</w:t>
            </w:r>
          </w:p>
        </w:tc>
        <w:tc>
          <w:tcPr>
            <w:tcW w:w="1720" w:type="dxa"/>
            <w:tcBorders>
              <w:top w:val="single" w:sz="4" w:space="0" w:color="auto"/>
              <w:left w:val="dashSmallGap" w:sz="4" w:space="0" w:color="auto"/>
              <w:bottom w:val="dashSmallGap" w:sz="4" w:space="0" w:color="auto"/>
              <w:right w:val="dashSmallGap" w:sz="4" w:space="0" w:color="auto"/>
            </w:tcBorders>
            <w:shd w:val="clear" w:color="000000" w:fill="F6FAFE"/>
            <w:noWrap/>
            <w:vAlign w:val="bottom"/>
            <w:hideMark/>
          </w:tcPr>
          <w:p w:rsidR="009A1500" w:rsidRPr="009A1500" w:rsidRDefault="009A1500" w:rsidP="009A1500">
            <w:pPr>
              <w:widowControl/>
              <w:spacing w:after="0" w:line="240" w:lineRule="auto"/>
              <w:jc w:val="right"/>
              <w:rPr>
                <w:rFonts w:ascii="Calibri" w:eastAsia="Times New Roman" w:hAnsi="Calibri" w:cs="Times New Roman"/>
                <w:color w:val="000000"/>
              </w:rPr>
            </w:pPr>
            <w:r w:rsidRPr="009A1500">
              <w:rPr>
                <w:rFonts w:ascii="Calibri" w:eastAsia="Times New Roman" w:hAnsi="Calibri" w:cs="Times New Roman"/>
                <w:color w:val="000000"/>
              </w:rPr>
              <w:t>590</w:t>
            </w:r>
          </w:p>
        </w:tc>
        <w:tc>
          <w:tcPr>
            <w:tcW w:w="1720" w:type="dxa"/>
            <w:tcBorders>
              <w:top w:val="single" w:sz="4" w:space="0" w:color="auto"/>
              <w:left w:val="dashSmallGap" w:sz="4" w:space="0" w:color="auto"/>
              <w:bottom w:val="dashSmallGap" w:sz="4" w:space="0" w:color="auto"/>
              <w:right w:val="dashSmallGap" w:sz="4" w:space="0" w:color="auto"/>
            </w:tcBorders>
            <w:shd w:val="clear" w:color="000000" w:fill="F6FAFE"/>
            <w:noWrap/>
            <w:vAlign w:val="bottom"/>
            <w:hideMark/>
          </w:tcPr>
          <w:p w:rsidR="009A1500" w:rsidRPr="009A1500" w:rsidRDefault="009A1500" w:rsidP="009A1500">
            <w:pPr>
              <w:widowControl/>
              <w:spacing w:after="0" w:line="240" w:lineRule="auto"/>
              <w:jc w:val="right"/>
              <w:rPr>
                <w:rFonts w:ascii="Calibri" w:eastAsia="Times New Roman" w:hAnsi="Calibri" w:cs="Times New Roman"/>
                <w:color w:val="000000"/>
              </w:rPr>
            </w:pPr>
            <w:r w:rsidRPr="009A1500">
              <w:rPr>
                <w:rFonts w:ascii="Calibri" w:eastAsia="Times New Roman" w:hAnsi="Calibri" w:cs="Times New Roman"/>
                <w:color w:val="000000"/>
              </w:rPr>
              <w:t>596</w:t>
            </w:r>
          </w:p>
        </w:tc>
        <w:tc>
          <w:tcPr>
            <w:tcW w:w="1720" w:type="dxa"/>
            <w:tcBorders>
              <w:top w:val="single" w:sz="4" w:space="0" w:color="auto"/>
              <w:left w:val="dashSmallGap" w:sz="4" w:space="0" w:color="auto"/>
              <w:bottom w:val="dashSmallGap" w:sz="4" w:space="0" w:color="auto"/>
              <w:right w:val="dashSmallGap" w:sz="4" w:space="0" w:color="auto"/>
            </w:tcBorders>
            <w:shd w:val="clear" w:color="000000" w:fill="F6FAFE"/>
            <w:noWrap/>
            <w:vAlign w:val="bottom"/>
            <w:hideMark/>
          </w:tcPr>
          <w:p w:rsidR="009A1500" w:rsidRPr="009A1500" w:rsidRDefault="009A1500" w:rsidP="009A1500">
            <w:pPr>
              <w:widowControl/>
              <w:spacing w:after="0" w:line="240" w:lineRule="auto"/>
              <w:jc w:val="right"/>
              <w:rPr>
                <w:rFonts w:ascii="Calibri" w:eastAsia="Times New Roman" w:hAnsi="Calibri" w:cs="Times New Roman"/>
                <w:color w:val="000000"/>
              </w:rPr>
            </w:pPr>
            <w:r w:rsidRPr="009A1500">
              <w:rPr>
                <w:rFonts w:ascii="Calibri" w:eastAsia="Times New Roman" w:hAnsi="Calibri" w:cs="Times New Roman"/>
                <w:color w:val="000000"/>
              </w:rPr>
              <w:t>657</w:t>
            </w:r>
          </w:p>
        </w:tc>
        <w:tc>
          <w:tcPr>
            <w:tcW w:w="1720" w:type="dxa"/>
            <w:tcBorders>
              <w:top w:val="single" w:sz="4" w:space="0" w:color="auto"/>
              <w:left w:val="dashSmallGap" w:sz="4" w:space="0" w:color="auto"/>
              <w:bottom w:val="dashSmallGap" w:sz="4" w:space="0" w:color="auto"/>
              <w:right w:val="single" w:sz="12" w:space="0" w:color="auto"/>
            </w:tcBorders>
            <w:shd w:val="clear" w:color="000000" w:fill="F6FAFE"/>
            <w:noWrap/>
            <w:vAlign w:val="bottom"/>
            <w:hideMark/>
          </w:tcPr>
          <w:p w:rsidR="009A1500" w:rsidRPr="009A1500" w:rsidRDefault="009A1500" w:rsidP="009A1500">
            <w:pPr>
              <w:widowControl/>
              <w:spacing w:after="0" w:line="240" w:lineRule="auto"/>
              <w:jc w:val="right"/>
              <w:rPr>
                <w:rFonts w:ascii="Calibri" w:eastAsia="Times New Roman" w:hAnsi="Calibri" w:cs="Times New Roman"/>
                <w:color w:val="000000"/>
              </w:rPr>
            </w:pPr>
            <w:r w:rsidRPr="009A1500">
              <w:rPr>
                <w:rFonts w:ascii="Calibri" w:eastAsia="Times New Roman" w:hAnsi="Calibri" w:cs="Times New Roman"/>
                <w:color w:val="000000"/>
              </w:rPr>
              <w:t>661</w:t>
            </w:r>
          </w:p>
        </w:tc>
      </w:tr>
      <w:tr w:rsidR="009A1500" w:rsidRPr="009A1500" w:rsidTr="00EB5D98">
        <w:trPr>
          <w:trHeight w:val="300"/>
        </w:trPr>
        <w:tc>
          <w:tcPr>
            <w:tcW w:w="1840" w:type="dxa"/>
            <w:tcBorders>
              <w:top w:val="nil"/>
              <w:left w:val="single" w:sz="12" w:space="0" w:color="auto"/>
              <w:bottom w:val="single" w:sz="4" w:space="0" w:color="auto"/>
              <w:right w:val="single" w:sz="4" w:space="0" w:color="auto"/>
            </w:tcBorders>
            <w:shd w:val="clear" w:color="000000" w:fill="538DD5"/>
            <w:noWrap/>
            <w:vAlign w:val="bottom"/>
            <w:hideMark/>
          </w:tcPr>
          <w:p w:rsidR="009A1500" w:rsidRPr="009A1500" w:rsidRDefault="009A1500" w:rsidP="009A1500">
            <w:pPr>
              <w:widowControl/>
              <w:spacing w:after="0" w:line="240" w:lineRule="auto"/>
              <w:rPr>
                <w:rFonts w:ascii="Calibri" w:eastAsia="Times New Roman" w:hAnsi="Calibri" w:cs="Times New Roman"/>
                <w:color w:val="FFFFFF"/>
              </w:rPr>
            </w:pPr>
            <w:r w:rsidRPr="009A1500">
              <w:rPr>
                <w:rFonts w:ascii="Calibri" w:eastAsia="Times New Roman" w:hAnsi="Calibri" w:cs="Times New Roman"/>
                <w:color w:val="FFFFFF"/>
              </w:rPr>
              <w:t>GWC</w:t>
            </w:r>
          </w:p>
        </w:tc>
        <w:tc>
          <w:tcPr>
            <w:tcW w:w="1720" w:type="dxa"/>
            <w:tcBorders>
              <w:top w:val="dashSmallGap" w:sz="4" w:space="0" w:color="auto"/>
              <w:left w:val="nil"/>
              <w:bottom w:val="dashSmallGap" w:sz="4" w:space="0" w:color="auto"/>
              <w:right w:val="dashSmallGap" w:sz="4" w:space="0" w:color="auto"/>
            </w:tcBorders>
            <w:shd w:val="clear" w:color="000000" w:fill="F6FAFE"/>
            <w:noWrap/>
            <w:vAlign w:val="bottom"/>
            <w:hideMark/>
          </w:tcPr>
          <w:p w:rsidR="009A1500" w:rsidRPr="009A1500" w:rsidRDefault="009A1500" w:rsidP="009A1500">
            <w:pPr>
              <w:widowControl/>
              <w:spacing w:after="0" w:line="240" w:lineRule="auto"/>
              <w:jc w:val="right"/>
              <w:rPr>
                <w:rFonts w:ascii="Calibri" w:eastAsia="Times New Roman" w:hAnsi="Calibri" w:cs="Times New Roman"/>
                <w:color w:val="000000"/>
              </w:rPr>
            </w:pPr>
            <w:r w:rsidRPr="009A1500">
              <w:rPr>
                <w:rFonts w:ascii="Calibri" w:eastAsia="Times New Roman" w:hAnsi="Calibri" w:cs="Times New Roman"/>
                <w:color w:val="000000"/>
              </w:rPr>
              <w:t>602</w:t>
            </w:r>
          </w:p>
        </w:tc>
        <w:tc>
          <w:tcPr>
            <w:tcW w:w="1720" w:type="dxa"/>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9A1500" w:rsidRPr="009A1500" w:rsidRDefault="009A1500" w:rsidP="009A1500">
            <w:pPr>
              <w:widowControl/>
              <w:spacing w:after="0" w:line="240" w:lineRule="auto"/>
              <w:jc w:val="right"/>
              <w:rPr>
                <w:rFonts w:ascii="Calibri" w:eastAsia="Times New Roman" w:hAnsi="Calibri" w:cs="Times New Roman"/>
                <w:color w:val="000000"/>
              </w:rPr>
            </w:pPr>
            <w:r w:rsidRPr="009A1500">
              <w:rPr>
                <w:rFonts w:ascii="Calibri" w:eastAsia="Times New Roman" w:hAnsi="Calibri" w:cs="Times New Roman"/>
                <w:color w:val="000000"/>
              </w:rPr>
              <w:t>661</w:t>
            </w:r>
          </w:p>
        </w:tc>
        <w:tc>
          <w:tcPr>
            <w:tcW w:w="1720" w:type="dxa"/>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9A1500" w:rsidRPr="009A1500" w:rsidRDefault="009A1500" w:rsidP="009A1500">
            <w:pPr>
              <w:widowControl/>
              <w:spacing w:after="0" w:line="240" w:lineRule="auto"/>
              <w:jc w:val="right"/>
              <w:rPr>
                <w:rFonts w:ascii="Calibri" w:eastAsia="Times New Roman" w:hAnsi="Calibri" w:cs="Times New Roman"/>
                <w:color w:val="000000"/>
              </w:rPr>
            </w:pPr>
            <w:r w:rsidRPr="009A1500">
              <w:rPr>
                <w:rFonts w:ascii="Calibri" w:eastAsia="Times New Roman" w:hAnsi="Calibri" w:cs="Times New Roman"/>
                <w:color w:val="000000"/>
              </w:rPr>
              <w:t>683</w:t>
            </w:r>
          </w:p>
        </w:tc>
        <w:tc>
          <w:tcPr>
            <w:tcW w:w="1720" w:type="dxa"/>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9A1500" w:rsidRPr="009A1500" w:rsidRDefault="009A1500" w:rsidP="009A1500">
            <w:pPr>
              <w:widowControl/>
              <w:spacing w:after="0" w:line="240" w:lineRule="auto"/>
              <w:jc w:val="right"/>
              <w:rPr>
                <w:rFonts w:ascii="Calibri" w:eastAsia="Times New Roman" w:hAnsi="Calibri" w:cs="Times New Roman"/>
                <w:color w:val="000000"/>
              </w:rPr>
            </w:pPr>
            <w:r w:rsidRPr="009A1500">
              <w:rPr>
                <w:rFonts w:ascii="Calibri" w:eastAsia="Times New Roman" w:hAnsi="Calibri" w:cs="Times New Roman"/>
                <w:color w:val="000000"/>
              </w:rPr>
              <w:t>703</w:t>
            </w:r>
          </w:p>
        </w:tc>
        <w:tc>
          <w:tcPr>
            <w:tcW w:w="1720" w:type="dxa"/>
            <w:tcBorders>
              <w:top w:val="dashSmallGap" w:sz="4" w:space="0" w:color="auto"/>
              <w:left w:val="dashSmallGap" w:sz="4" w:space="0" w:color="auto"/>
              <w:bottom w:val="dashSmallGap" w:sz="4" w:space="0" w:color="auto"/>
              <w:right w:val="single" w:sz="12" w:space="0" w:color="auto"/>
            </w:tcBorders>
            <w:shd w:val="clear" w:color="000000" w:fill="F6FAFE"/>
            <w:noWrap/>
            <w:vAlign w:val="bottom"/>
            <w:hideMark/>
          </w:tcPr>
          <w:p w:rsidR="009A1500" w:rsidRPr="009A1500" w:rsidRDefault="009A1500" w:rsidP="009A1500">
            <w:pPr>
              <w:widowControl/>
              <w:spacing w:after="0" w:line="240" w:lineRule="auto"/>
              <w:jc w:val="right"/>
              <w:rPr>
                <w:rFonts w:ascii="Calibri" w:eastAsia="Times New Roman" w:hAnsi="Calibri" w:cs="Times New Roman"/>
                <w:color w:val="000000"/>
              </w:rPr>
            </w:pPr>
            <w:r w:rsidRPr="009A1500">
              <w:rPr>
                <w:rFonts w:ascii="Calibri" w:eastAsia="Times New Roman" w:hAnsi="Calibri" w:cs="Times New Roman"/>
                <w:color w:val="000000"/>
              </w:rPr>
              <w:t>693</w:t>
            </w:r>
          </w:p>
        </w:tc>
      </w:tr>
      <w:tr w:rsidR="009A1500" w:rsidRPr="009A1500" w:rsidTr="00EB5D98">
        <w:trPr>
          <w:trHeight w:val="300"/>
        </w:trPr>
        <w:tc>
          <w:tcPr>
            <w:tcW w:w="1840" w:type="dxa"/>
            <w:tcBorders>
              <w:top w:val="nil"/>
              <w:left w:val="single" w:sz="12" w:space="0" w:color="auto"/>
              <w:bottom w:val="single" w:sz="4" w:space="0" w:color="auto"/>
              <w:right w:val="single" w:sz="4" w:space="0" w:color="auto"/>
            </w:tcBorders>
            <w:shd w:val="clear" w:color="000000" w:fill="538DD5"/>
            <w:noWrap/>
            <w:vAlign w:val="bottom"/>
            <w:hideMark/>
          </w:tcPr>
          <w:p w:rsidR="009A1500" w:rsidRPr="009A1500" w:rsidRDefault="009A1500" w:rsidP="009A1500">
            <w:pPr>
              <w:widowControl/>
              <w:spacing w:after="0" w:line="240" w:lineRule="auto"/>
              <w:rPr>
                <w:rFonts w:ascii="Calibri" w:eastAsia="Times New Roman" w:hAnsi="Calibri" w:cs="Times New Roman"/>
                <w:color w:val="FFFFFF"/>
              </w:rPr>
            </w:pPr>
            <w:r w:rsidRPr="009A1500">
              <w:rPr>
                <w:rFonts w:ascii="Calibri" w:eastAsia="Times New Roman" w:hAnsi="Calibri" w:cs="Times New Roman"/>
                <w:color w:val="FFFFFF"/>
              </w:rPr>
              <w:t>OCC</w:t>
            </w:r>
          </w:p>
        </w:tc>
        <w:tc>
          <w:tcPr>
            <w:tcW w:w="1720" w:type="dxa"/>
            <w:tcBorders>
              <w:top w:val="dashSmallGap" w:sz="4" w:space="0" w:color="auto"/>
              <w:left w:val="nil"/>
              <w:bottom w:val="dashSmallGap" w:sz="4" w:space="0" w:color="auto"/>
              <w:right w:val="dashSmallGap" w:sz="4" w:space="0" w:color="auto"/>
            </w:tcBorders>
            <w:shd w:val="clear" w:color="000000" w:fill="F6FAFE"/>
            <w:noWrap/>
            <w:vAlign w:val="bottom"/>
            <w:hideMark/>
          </w:tcPr>
          <w:p w:rsidR="009A1500" w:rsidRPr="009A1500" w:rsidRDefault="009A1500" w:rsidP="009A1500">
            <w:pPr>
              <w:widowControl/>
              <w:spacing w:after="0" w:line="240" w:lineRule="auto"/>
              <w:jc w:val="right"/>
              <w:rPr>
                <w:rFonts w:ascii="Calibri" w:eastAsia="Times New Roman" w:hAnsi="Calibri" w:cs="Times New Roman"/>
                <w:color w:val="000000"/>
              </w:rPr>
            </w:pPr>
            <w:r w:rsidRPr="009A1500">
              <w:rPr>
                <w:rFonts w:ascii="Calibri" w:eastAsia="Times New Roman" w:hAnsi="Calibri" w:cs="Times New Roman"/>
                <w:color w:val="000000"/>
              </w:rPr>
              <w:t>656</w:t>
            </w:r>
          </w:p>
        </w:tc>
        <w:tc>
          <w:tcPr>
            <w:tcW w:w="1720" w:type="dxa"/>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9A1500" w:rsidRPr="009A1500" w:rsidRDefault="009A1500" w:rsidP="009A1500">
            <w:pPr>
              <w:widowControl/>
              <w:spacing w:after="0" w:line="240" w:lineRule="auto"/>
              <w:jc w:val="right"/>
              <w:rPr>
                <w:rFonts w:ascii="Calibri" w:eastAsia="Times New Roman" w:hAnsi="Calibri" w:cs="Times New Roman"/>
                <w:color w:val="000000"/>
              </w:rPr>
            </w:pPr>
            <w:r w:rsidRPr="009A1500">
              <w:rPr>
                <w:rFonts w:ascii="Calibri" w:eastAsia="Times New Roman" w:hAnsi="Calibri" w:cs="Times New Roman"/>
                <w:color w:val="000000"/>
              </w:rPr>
              <w:t>694</w:t>
            </w:r>
          </w:p>
        </w:tc>
        <w:tc>
          <w:tcPr>
            <w:tcW w:w="1720" w:type="dxa"/>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9A1500" w:rsidRPr="009A1500" w:rsidRDefault="009A1500" w:rsidP="009A1500">
            <w:pPr>
              <w:widowControl/>
              <w:spacing w:after="0" w:line="240" w:lineRule="auto"/>
              <w:jc w:val="right"/>
              <w:rPr>
                <w:rFonts w:ascii="Calibri" w:eastAsia="Times New Roman" w:hAnsi="Calibri" w:cs="Times New Roman"/>
                <w:color w:val="000000"/>
              </w:rPr>
            </w:pPr>
            <w:r w:rsidRPr="009A1500">
              <w:rPr>
                <w:rFonts w:ascii="Calibri" w:eastAsia="Times New Roman" w:hAnsi="Calibri" w:cs="Times New Roman"/>
                <w:color w:val="000000"/>
              </w:rPr>
              <w:t>700</w:t>
            </w:r>
          </w:p>
        </w:tc>
        <w:tc>
          <w:tcPr>
            <w:tcW w:w="1720" w:type="dxa"/>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9A1500" w:rsidRPr="009A1500" w:rsidRDefault="009A1500" w:rsidP="009A1500">
            <w:pPr>
              <w:widowControl/>
              <w:spacing w:after="0" w:line="240" w:lineRule="auto"/>
              <w:jc w:val="right"/>
              <w:rPr>
                <w:rFonts w:ascii="Calibri" w:eastAsia="Times New Roman" w:hAnsi="Calibri" w:cs="Times New Roman"/>
                <w:color w:val="000000"/>
              </w:rPr>
            </w:pPr>
            <w:r w:rsidRPr="009A1500">
              <w:rPr>
                <w:rFonts w:ascii="Calibri" w:eastAsia="Times New Roman" w:hAnsi="Calibri" w:cs="Times New Roman"/>
                <w:color w:val="000000"/>
              </w:rPr>
              <w:t>720</w:t>
            </w:r>
          </w:p>
        </w:tc>
        <w:tc>
          <w:tcPr>
            <w:tcW w:w="1720" w:type="dxa"/>
            <w:tcBorders>
              <w:top w:val="dashSmallGap" w:sz="4" w:space="0" w:color="auto"/>
              <w:left w:val="dashSmallGap" w:sz="4" w:space="0" w:color="auto"/>
              <w:bottom w:val="dashSmallGap" w:sz="4" w:space="0" w:color="auto"/>
              <w:right w:val="single" w:sz="12" w:space="0" w:color="auto"/>
            </w:tcBorders>
            <w:shd w:val="clear" w:color="000000" w:fill="F6FAFE"/>
            <w:noWrap/>
            <w:vAlign w:val="bottom"/>
            <w:hideMark/>
          </w:tcPr>
          <w:p w:rsidR="009A1500" w:rsidRPr="009A1500" w:rsidRDefault="009A1500" w:rsidP="009A1500">
            <w:pPr>
              <w:widowControl/>
              <w:spacing w:after="0" w:line="240" w:lineRule="auto"/>
              <w:jc w:val="right"/>
              <w:rPr>
                <w:rFonts w:ascii="Calibri" w:eastAsia="Times New Roman" w:hAnsi="Calibri" w:cs="Times New Roman"/>
                <w:color w:val="000000"/>
              </w:rPr>
            </w:pPr>
            <w:r w:rsidRPr="009A1500">
              <w:rPr>
                <w:rFonts w:ascii="Calibri" w:eastAsia="Times New Roman" w:hAnsi="Calibri" w:cs="Times New Roman"/>
                <w:color w:val="000000"/>
              </w:rPr>
              <w:t>700</w:t>
            </w:r>
          </w:p>
        </w:tc>
      </w:tr>
      <w:tr w:rsidR="009A1500" w:rsidRPr="009A1500" w:rsidTr="00EB5D98">
        <w:trPr>
          <w:trHeight w:val="315"/>
        </w:trPr>
        <w:tc>
          <w:tcPr>
            <w:tcW w:w="1840" w:type="dxa"/>
            <w:tcBorders>
              <w:top w:val="nil"/>
              <w:left w:val="single" w:sz="12" w:space="0" w:color="auto"/>
              <w:bottom w:val="single" w:sz="12" w:space="0" w:color="auto"/>
              <w:right w:val="single" w:sz="4" w:space="0" w:color="auto"/>
            </w:tcBorders>
            <w:shd w:val="clear" w:color="000000" w:fill="DCE6F1"/>
            <w:noWrap/>
            <w:vAlign w:val="bottom"/>
            <w:hideMark/>
          </w:tcPr>
          <w:p w:rsidR="009A1500" w:rsidRPr="009A1500" w:rsidRDefault="009A1500" w:rsidP="00336C36">
            <w:pPr>
              <w:widowControl/>
              <w:spacing w:after="0" w:line="240" w:lineRule="auto"/>
              <w:rPr>
                <w:rFonts w:ascii="Calibri" w:eastAsia="Times New Roman" w:hAnsi="Calibri" w:cs="Times New Roman"/>
              </w:rPr>
            </w:pPr>
            <w:r w:rsidRPr="009A1500">
              <w:rPr>
                <w:rFonts w:ascii="Calibri" w:eastAsia="Times New Roman" w:hAnsi="Calibri" w:cs="Times New Roman"/>
              </w:rPr>
              <w:t xml:space="preserve">Total </w:t>
            </w:r>
          </w:p>
        </w:tc>
        <w:tc>
          <w:tcPr>
            <w:tcW w:w="1720" w:type="dxa"/>
            <w:tcBorders>
              <w:top w:val="dashSmallGap" w:sz="4" w:space="0" w:color="auto"/>
              <w:left w:val="nil"/>
              <w:bottom w:val="single" w:sz="12" w:space="0" w:color="auto"/>
              <w:right w:val="dashSmallGap" w:sz="4" w:space="0" w:color="auto"/>
            </w:tcBorders>
            <w:shd w:val="clear" w:color="000000" w:fill="DCE6F1"/>
            <w:noWrap/>
            <w:vAlign w:val="bottom"/>
            <w:hideMark/>
          </w:tcPr>
          <w:p w:rsidR="009A1500" w:rsidRPr="009A1500" w:rsidRDefault="009A1500" w:rsidP="009A1500">
            <w:pPr>
              <w:widowControl/>
              <w:spacing w:after="0" w:line="240" w:lineRule="auto"/>
              <w:jc w:val="right"/>
              <w:rPr>
                <w:rFonts w:ascii="Calibri" w:eastAsia="Times New Roman" w:hAnsi="Calibri" w:cs="Times New Roman"/>
                <w:color w:val="000000"/>
              </w:rPr>
            </w:pPr>
            <w:r w:rsidRPr="009A1500">
              <w:rPr>
                <w:rFonts w:ascii="Calibri" w:eastAsia="Times New Roman" w:hAnsi="Calibri" w:cs="Times New Roman"/>
                <w:color w:val="000000"/>
              </w:rPr>
              <w:t>639</w:t>
            </w:r>
          </w:p>
        </w:tc>
        <w:tc>
          <w:tcPr>
            <w:tcW w:w="1720" w:type="dxa"/>
            <w:tcBorders>
              <w:top w:val="dashSmallGap" w:sz="4" w:space="0" w:color="auto"/>
              <w:left w:val="dashSmallGap" w:sz="4" w:space="0" w:color="auto"/>
              <w:bottom w:val="single" w:sz="12" w:space="0" w:color="auto"/>
              <w:right w:val="dashSmallGap" w:sz="4" w:space="0" w:color="auto"/>
            </w:tcBorders>
            <w:shd w:val="clear" w:color="000000" w:fill="DCE6F1"/>
            <w:noWrap/>
            <w:vAlign w:val="bottom"/>
            <w:hideMark/>
          </w:tcPr>
          <w:p w:rsidR="009A1500" w:rsidRPr="009A1500" w:rsidRDefault="009A1500" w:rsidP="009A1500">
            <w:pPr>
              <w:widowControl/>
              <w:spacing w:after="0" w:line="240" w:lineRule="auto"/>
              <w:jc w:val="right"/>
              <w:rPr>
                <w:rFonts w:ascii="Calibri" w:eastAsia="Times New Roman" w:hAnsi="Calibri" w:cs="Times New Roman"/>
                <w:color w:val="000000"/>
              </w:rPr>
            </w:pPr>
            <w:r w:rsidRPr="009A1500">
              <w:rPr>
                <w:rFonts w:ascii="Calibri" w:eastAsia="Times New Roman" w:hAnsi="Calibri" w:cs="Times New Roman"/>
                <w:color w:val="000000"/>
              </w:rPr>
              <w:t>665</w:t>
            </w:r>
          </w:p>
        </w:tc>
        <w:tc>
          <w:tcPr>
            <w:tcW w:w="1720" w:type="dxa"/>
            <w:tcBorders>
              <w:top w:val="dashSmallGap" w:sz="4" w:space="0" w:color="auto"/>
              <w:left w:val="dashSmallGap" w:sz="4" w:space="0" w:color="auto"/>
              <w:bottom w:val="single" w:sz="12" w:space="0" w:color="auto"/>
              <w:right w:val="dashSmallGap" w:sz="4" w:space="0" w:color="auto"/>
            </w:tcBorders>
            <w:shd w:val="clear" w:color="000000" w:fill="DCE6F1"/>
            <w:noWrap/>
            <w:vAlign w:val="bottom"/>
            <w:hideMark/>
          </w:tcPr>
          <w:p w:rsidR="009A1500" w:rsidRPr="009A1500" w:rsidRDefault="009A1500" w:rsidP="009A1500">
            <w:pPr>
              <w:widowControl/>
              <w:spacing w:after="0" w:line="240" w:lineRule="auto"/>
              <w:jc w:val="right"/>
              <w:rPr>
                <w:rFonts w:ascii="Calibri" w:eastAsia="Times New Roman" w:hAnsi="Calibri" w:cs="Times New Roman"/>
                <w:color w:val="000000"/>
              </w:rPr>
            </w:pPr>
            <w:r w:rsidRPr="009A1500">
              <w:rPr>
                <w:rFonts w:ascii="Calibri" w:eastAsia="Times New Roman" w:hAnsi="Calibri" w:cs="Times New Roman"/>
                <w:color w:val="000000"/>
              </w:rPr>
              <w:t>676</w:t>
            </w:r>
          </w:p>
        </w:tc>
        <w:tc>
          <w:tcPr>
            <w:tcW w:w="1720" w:type="dxa"/>
            <w:tcBorders>
              <w:top w:val="dashSmallGap" w:sz="4" w:space="0" w:color="auto"/>
              <w:left w:val="dashSmallGap" w:sz="4" w:space="0" w:color="auto"/>
              <w:bottom w:val="single" w:sz="12" w:space="0" w:color="auto"/>
              <w:right w:val="dashSmallGap" w:sz="4" w:space="0" w:color="auto"/>
            </w:tcBorders>
            <w:shd w:val="clear" w:color="000000" w:fill="DCE6F1"/>
            <w:noWrap/>
            <w:vAlign w:val="bottom"/>
            <w:hideMark/>
          </w:tcPr>
          <w:p w:rsidR="009A1500" w:rsidRPr="009A1500" w:rsidRDefault="009A1500" w:rsidP="009A1500">
            <w:pPr>
              <w:widowControl/>
              <w:spacing w:after="0" w:line="240" w:lineRule="auto"/>
              <w:jc w:val="right"/>
              <w:rPr>
                <w:rFonts w:ascii="Calibri" w:eastAsia="Times New Roman" w:hAnsi="Calibri" w:cs="Times New Roman"/>
                <w:color w:val="000000"/>
              </w:rPr>
            </w:pPr>
            <w:r w:rsidRPr="009A1500">
              <w:rPr>
                <w:rFonts w:ascii="Calibri" w:eastAsia="Times New Roman" w:hAnsi="Calibri" w:cs="Times New Roman"/>
                <w:color w:val="000000"/>
              </w:rPr>
              <w:t>704</w:t>
            </w:r>
          </w:p>
        </w:tc>
        <w:tc>
          <w:tcPr>
            <w:tcW w:w="1720" w:type="dxa"/>
            <w:tcBorders>
              <w:top w:val="dashSmallGap" w:sz="4" w:space="0" w:color="auto"/>
              <w:left w:val="dashSmallGap" w:sz="4" w:space="0" w:color="auto"/>
              <w:bottom w:val="single" w:sz="12" w:space="0" w:color="auto"/>
              <w:right w:val="single" w:sz="12" w:space="0" w:color="auto"/>
            </w:tcBorders>
            <w:shd w:val="clear" w:color="000000" w:fill="DCE6F1"/>
            <w:noWrap/>
            <w:vAlign w:val="bottom"/>
            <w:hideMark/>
          </w:tcPr>
          <w:p w:rsidR="009A1500" w:rsidRPr="009A1500" w:rsidRDefault="009A1500" w:rsidP="009A1500">
            <w:pPr>
              <w:widowControl/>
              <w:spacing w:after="0" w:line="240" w:lineRule="auto"/>
              <w:jc w:val="right"/>
              <w:rPr>
                <w:rFonts w:ascii="Calibri" w:eastAsia="Times New Roman" w:hAnsi="Calibri" w:cs="Times New Roman"/>
                <w:color w:val="000000"/>
              </w:rPr>
            </w:pPr>
            <w:r w:rsidRPr="009A1500">
              <w:rPr>
                <w:rFonts w:ascii="Calibri" w:eastAsia="Times New Roman" w:hAnsi="Calibri" w:cs="Times New Roman"/>
                <w:color w:val="000000"/>
              </w:rPr>
              <w:t>691</w:t>
            </w:r>
          </w:p>
        </w:tc>
      </w:tr>
    </w:tbl>
    <w:p w:rsidR="00C22B3B" w:rsidRDefault="00C22B3B" w:rsidP="00EF32F6">
      <w:pPr>
        <w:rPr>
          <w:sz w:val="20"/>
          <w:szCs w:val="20"/>
        </w:rPr>
      </w:pPr>
    </w:p>
    <w:p w:rsidR="00336C36" w:rsidRDefault="00336C36">
      <w:pPr>
        <w:rPr>
          <w:rFonts w:asciiTheme="majorHAnsi" w:eastAsiaTheme="majorEastAsia" w:hAnsiTheme="majorHAnsi" w:cstheme="majorBidi"/>
          <w:b/>
          <w:bCs/>
          <w:color w:val="FF0000"/>
        </w:rPr>
      </w:pPr>
      <w:r>
        <w:rPr>
          <w:color w:val="FF0000"/>
        </w:rPr>
        <w:br w:type="page"/>
      </w:r>
    </w:p>
    <w:p w:rsidR="00C22B3B" w:rsidRPr="00F63DA5" w:rsidRDefault="00C22B3B" w:rsidP="00F63DA5">
      <w:pPr>
        <w:pStyle w:val="Heading3"/>
      </w:pPr>
      <w:bookmarkStart w:id="37" w:name="_Toc368578254"/>
      <w:r w:rsidRPr="00F63DA5">
        <w:lastRenderedPageBreak/>
        <w:t>WSCH/FTES (595) by College by Discipline</w:t>
      </w:r>
      <w:bookmarkEnd w:id="37"/>
    </w:p>
    <w:tbl>
      <w:tblPr>
        <w:tblW w:w="5000" w:type="pct"/>
        <w:tblLook w:val="04A0" w:firstRow="1" w:lastRow="0" w:firstColumn="1" w:lastColumn="0" w:noHBand="0" w:noVBand="1"/>
      </w:tblPr>
      <w:tblGrid>
        <w:gridCol w:w="3410"/>
        <w:gridCol w:w="886"/>
        <w:gridCol w:w="1540"/>
        <w:gridCol w:w="1540"/>
        <w:gridCol w:w="1540"/>
        <w:gridCol w:w="1540"/>
        <w:gridCol w:w="1540"/>
      </w:tblGrid>
      <w:tr w:rsidR="00336C36" w:rsidRPr="00336C36" w:rsidTr="00336C36">
        <w:trPr>
          <w:trHeight w:val="315"/>
          <w:tblHeader/>
        </w:trPr>
        <w:tc>
          <w:tcPr>
            <w:tcW w:w="1789" w:type="pct"/>
            <w:gridSpan w:val="2"/>
            <w:tcBorders>
              <w:top w:val="single" w:sz="12" w:space="0" w:color="auto"/>
              <w:left w:val="single" w:sz="12" w:space="0" w:color="auto"/>
              <w:bottom w:val="single" w:sz="4" w:space="0" w:color="auto"/>
              <w:right w:val="single" w:sz="4" w:space="0" w:color="000000"/>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Academic Year</w:t>
            </w:r>
          </w:p>
        </w:tc>
        <w:tc>
          <w:tcPr>
            <w:tcW w:w="642" w:type="pct"/>
            <w:tcBorders>
              <w:top w:val="single" w:sz="12" w:space="0" w:color="auto"/>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jc w:val="center"/>
              <w:rPr>
                <w:rFonts w:ascii="Calibri" w:eastAsia="Times New Roman" w:hAnsi="Calibri" w:cs="Times New Roman"/>
                <w:color w:val="FFFFFF"/>
              </w:rPr>
            </w:pPr>
            <w:r w:rsidRPr="00336C36">
              <w:rPr>
                <w:rFonts w:ascii="Calibri" w:eastAsia="Times New Roman" w:hAnsi="Calibri" w:cs="Times New Roman"/>
                <w:color w:val="FFFFFF"/>
              </w:rPr>
              <w:t>2008-2009</w:t>
            </w:r>
          </w:p>
        </w:tc>
        <w:tc>
          <w:tcPr>
            <w:tcW w:w="642" w:type="pct"/>
            <w:tcBorders>
              <w:top w:val="single" w:sz="12" w:space="0" w:color="auto"/>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jc w:val="center"/>
              <w:rPr>
                <w:rFonts w:ascii="Calibri" w:eastAsia="Times New Roman" w:hAnsi="Calibri" w:cs="Times New Roman"/>
                <w:color w:val="FFFFFF"/>
              </w:rPr>
            </w:pPr>
            <w:r w:rsidRPr="00336C36">
              <w:rPr>
                <w:rFonts w:ascii="Calibri" w:eastAsia="Times New Roman" w:hAnsi="Calibri" w:cs="Times New Roman"/>
                <w:color w:val="FFFFFF"/>
              </w:rPr>
              <w:t>2009-2010</w:t>
            </w:r>
          </w:p>
        </w:tc>
        <w:tc>
          <w:tcPr>
            <w:tcW w:w="642" w:type="pct"/>
            <w:tcBorders>
              <w:top w:val="single" w:sz="12" w:space="0" w:color="auto"/>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jc w:val="center"/>
              <w:rPr>
                <w:rFonts w:ascii="Calibri" w:eastAsia="Times New Roman" w:hAnsi="Calibri" w:cs="Times New Roman"/>
                <w:color w:val="FFFFFF"/>
              </w:rPr>
            </w:pPr>
            <w:r w:rsidRPr="00336C36">
              <w:rPr>
                <w:rFonts w:ascii="Calibri" w:eastAsia="Times New Roman" w:hAnsi="Calibri" w:cs="Times New Roman"/>
                <w:color w:val="FFFFFF"/>
              </w:rPr>
              <w:t>2010-2011</w:t>
            </w:r>
          </w:p>
        </w:tc>
        <w:tc>
          <w:tcPr>
            <w:tcW w:w="642" w:type="pct"/>
            <w:tcBorders>
              <w:top w:val="single" w:sz="12" w:space="0" w:color="auto"/>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jc w:val="center"/>
              <w:rPr>
                <w:rFonts w:ascii="Calibri" w:eastAsia="Times New Roman" w:hAnsi="Calibri" w:cs="Times New Roman"/>
                <w:color w:val="FFFFFF"/>
              </w:rPr>
            </w:pPr>
            <w:r w:rsidRPr="00336C36">
              <w:rPr>
                <w:rFonts w:ascii="Calibri" w:eastAsia="Times New Roman" w:hAnsi="Calibri" w:cs="Times New Roman"/>
                <w:color w:val="FFFFFF"/>
              </w:rPr>
              <w:t>2011-2012</w:t>
            </w:r>
          </w:p>
        </w:tc>
        <w:tc>
          <w:tcPr>
            <w:tcW w:w="642" w:type="pct"/>
            <w:tcBorders>
              <w:top w:val="single" w:sz="12" w:space="0" w:color="auto"/>
              <w:left w:val="nil"/>
              <w:bottom w:val="single" w:sz="4" w:space="0" w:color="auto"/>
              <w:right w:val="single" w:sz="12" w:space="0" w:color="auto"/>
            </w:tcBorders>
            <w:shd w:val="clear" w:color="000000" w:fill="538DD5"/>
            <w:noWrap/>
            <w:vAlign w:val="bottom"/>
            <w:hideMark/>
          </w:tcPr>
          <w:p w:rsidR="00336C36" w:rsidRPr="00336C36" w:rsidRDefault="00336C36" w:rsidP="00336C36">
            <w:pPr>
              <w:widowControl/>
              <w:spacing w:after="0" w:line="240" w:lineRule="auto"/>
              <w:jc w:val="center"/>
              <w:rPr>
                <w:rFonts w:ascii="Calibri" w:eastAsia="Times New Roman" w:hAnsi="Calibri" w:cs="Times New Roman"/>
                <w:color w:val="FFFFFF"/>
              </w:rPr>
            </w:pPr>
            <w:r w:rsidRPr="00336C36">
              <w:rPr>
                <w:rFonts w:ascii="Calibri" w:eastAsia="Times New Roman" w:hAnsi="Calibri" w:cs="Times New Roman"/>
                <w:color w:val="FFFFFF"/>
              </w:rPr>
              <w:t>2012-2013</w:t>
            </w:r>
          </w:p>
        </w:tc>
      </w:tr>
      <w:tr w:rsidR="00336C36" w:rsidRPr="00336C36" w:rsidTr="00EB5D98">
        <w:trPr>
          <w:trHeight w:val="585"/>
          <w:tblHeader/>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Subject</w:t>
            </w:r>
          </w:p>
        </w:tc>
        <w:tc>
          <w:tcPr>
            <w:tcW w:w="369" w:type="pct"/>
            <w:tcBorders>
              <w:top w:val="nil"/>
              <w:left w:val="nil"/>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College</w:t>
            </w:r>
          </w:p>
        </w:tc>
        <w:tc>
          <w:tcPr>
            <w:tcW w:w="642" w:type="pct"/>
            <w:tcBorders>
              <w:top w:val="nil"/>
              <w:left w:val="nil"/>
              <w:bottom w:val="single" w:sz="4" w:space="0" w:color="auto"/>
              <w:right w:val="single" w:sz="4" w:space="0" w:color="auto"/>
            </w:tcBorders>
            <w:shd w:val="clear" w:color="000000" w:fill="538DD5"/>
            <w:vAlign w:val="bottom"/>
            <w:hideMark/>
          </w:tcPr>
          <w:p w:rsidR="00336C36" w:rsidRPr="00336C36" w:rsidRDefault="00336C36" w:rsidP="00336C36">
            <w:pPr>
              <w:widowControl/>
              <w:spacing w:after="0" w:line="240" w:lineRule="auto"/>
              <w:jc w:val="center"/>
              <w:rPr>
                <w:rFonts w:ascii="Calibri" w:eastAsia="Times New Roman" w:hAnsi="Calibri" w:cs="Times New Roman"/>
                <w:color w:val="FFFFFF"/>
              </w:rPr>
            </w:pPr>
            <w:r w:rsidRPr="00336C36">
              <w:rPr>
                <w:rFonts w:ascii="Calibri" w:eastAsia="Times New Roman" w:hAnsi="Calibri" w:cs="Times New Roman"/>
                <w:color w:val="FFFFFF"/>
              </w:rPr>
              <w:t xml:space="preserve">WSCH/FTEF 595 </w:t>
            </w:r>
            <w:proofErr w:type="spellStart"/>
            <w:r w:rsidRPr="00336C36">
              <w:rPr>
                <w:rFonts w:ascii="Calibri" w:eastAsia="Times New Roman" w:hAnsi="Calibri" w:cs="Times New Roman"/>
                <w:color w:val="FFFFFF"/>
              </w:rPr>
              <w:t>Est</w:t>
            </w:r>
            <w:proofErr w:type="spellEnd"/>
          </w:p>
        </w:tc>
        <w:tc>
          <w:tcPr>
            <w:tcW w:w="642" w:type="pct"/>
            <w:tcBorders>
              <w:top w:val="nil"/>
              <w:left w:val="nil"/>
              <w:bottom w:val="single" w:sz="4" w:space="0" w:color="auto"/>
              <w:right w:val="single" w:sz="4" w:space="0" w:color="auto"/>
            </w:tcBorders>
            <w:shd w:val="clear" w:color="000000" w:fill="538DD5"/>
            <w:vAlign w:val="bottom"/>
            <w:hideMark/>
          </w:tcPr>
          <w:p w:rsidR="00336C36" w:rsidRPr="00336C36" w:rsidRDefault="00336C36" w:rsidP="00336C36">
            <w:pPr>
              <w:widowControl/>
              <w:spacing w:after="0" w:line="240" w:lineRule="auto"/>
              <w:jc w:val="center"/>
              <w:rPr>
                <w:rFonts w:ascii="Calibri" w:eastAsia="Times New Roman" w:hAnsi="Calibri" w:cs="Times New Roman"/>
                <w:color w:val="FFFFFF"/>
              </w:rPr>
            </w:pPr>
            <w:r w:rsidRPr="00336C36">
              <w:rPr>
                <w:rFonts w:ascii="Calibri" w:eastAsia="Times New Roman" w:hAnsi="Calibri" w:cs="Times New Roman"/>
                <w:color w:val="FFFFFF"/>
              </w:rPr>
              <w:t xml:space="preserve">WSCH/FTEF 595 </w:t>
            </w:r>
            <w:proofErr w:type="spellStart"/>
            <w:r w:rsidRPr="00336C36">
              <w:rPr>
                <w:rFonts w:ascii="Calibri" w:eastAsia="Times New Roman" w:hAnsi="Calibri" w:cs="Times New Roman"/>
                <w:color w:val="FFFFFF"/>
              </w:rPr>
              <w:t>Est</w:t>
            </w:r>
            <w:proofErr w:type="spellEnd"/>
          </w:p>
        </w:tc>
        <w:tc>
          <w:tcPr>
            <w:tcW w:w="642" w:type="pct"/>
            <w:tcBorders>
              <w:top w:val="nil"/>
              <w:left w:val="nil"/>
              <w:bottom w:val="single" w:sz="4" w:space="0" w:color="auto"/>
              <w:right w:val="single" w:sz="4" w:space="0" w:color="auto"/>
            </w:tcBorders>
            <w:shd w:val="clear" w:color="000000" w:fill="538DD5"/>
            <w:vAlign w:val="bottom"/>
            <w:hideMark/>
          </w:tcPr>
          <w:p w:rsidR="00336C36" w:rsidRPr="00336C36" w:rsidRDefault="00336C36" w:rsidP="00336C36">
            <w:pPr>
              <w:widowControl/>
              <w:spacing w:after="0" w:line="240" w:lineRule="auto"/>
              <w:jc w:val="center"/>
              <w:rPr>
                <w:rFonts w:ascii="Calibri" w:eastAsia="Times New Roman" w:hAnsi="Calibri" w:cs="Times New Roman"/>
                <w:color w:val="FFFFFF"/>
              </w:rPr>
            </w:pPr>
            <w:r w:rsidRPr="00336C36">
              <w:rPr>
                <w:rFonts w:ascii="Calibri" w:eastAsia="Times New Roman" w:hAnsi="Calibri" w:cs="Times New Roman"/>
                <w:color w:val="FFFFFF"/>
              </w:rPr>
              <w:t xml:space="preserve">WSCH/FTEF 595 </w:t>
            </w:r>
            <w:proofErr w:type="spellStart"/>
            <w:r w:rsidRPr="00336C36">
              <w:rPr>
                <w:rFonts w:ascii="Calibri" w:eastAsia="Times New Roman" w:hAnsi="Calibri" w:cs="Times New Roman"/>
                <w:color w:val="FFFFFF"/>
              </w:rPr>
              <w:t>Est</w:t>
            </w:r>
            <w:proofErr w:type="spellEnd"/>
          </w:p>
        </w:tc>
        <w:tc>
          <w:tcPr>
            <w:tcW w:w="642" w:type="pct"/>
            <w:tcBorders>
              <w:top w:val="nil"/>
              <w:left w:val="nil"/>
              <w:bottom w:val="single" w:sz="4" w:space="0" w:color="auto"/>
              <w:right w:val="single" w:sz="4" w:space="0" w:color="auto"/>
            </w:tcBorders>
            <w:shd w:val="clear" w:color="000000" w:fill="538DD5"/>
            <w:vAlign w:val="bottom"/>
            <w:hideMark/>
          </w:tcPr>
          <w:p w:rsidR="00336C36" w:rsidRPr="00336C36" w:rsidRDefault="00336C36" w:rsidP="00336C36">
            <w:pPr>
              <w:widowControl/>
              <w:spacing w:after="0" w:line="240" w:lineRule="auto"/>
              <w:jc w:val="center"/>
              <w:rPr>
                <w:rFonts w:ascii="Calibri" w:eastAsia="Times New Roman" w:hAnsi="Calibri" w:cs="Times New Roman"/>
                <w:color w:val="FFFFFF"/>
              </w:rPr>
            </w:pPr>
            <w:r w:rsidRPr="00336C36">
              <w:rPr>
                <w:rFonts w:ascii="Calibri" w:eastAsia="Times New Roman" w:hAnsi="Calibri" w:cs="Times New Roman"/>
                <w:color w:val="FFFFFF"/>
              </w:rPr>
              <w:t xml:space="preserve">WSCH/FTEF 595 </w:t>
            </w:r>
            <w:proofErr w:type="spellStart"/>
            <w:r w:rsidRPr="00336C36">
              <w:rPr>
                <w:rFonts w:ascii="Calibri" w:eastAsia="Times New Roman" w:hAnsi="Calibri" w:cs="Times New Roman"/>
                <w:color w:val="FFFFFF"/>
              </w:rPr>
              <w:t>Est</w:t>
            </w:r>
            <w:proofErr w:type="spellEnd"/>
          </w:p>
        </w:tc>
        <w:tc>
          <w:tcPr>
            <w:tcW w:w="642" w:type="pct"/>
            <w:tcBorders>
              <w:top w:val="nil"/>
              <w:left w:val="nil"/>
              <w:bottom w:val="single" w:sz="4" w:space="0" w:color="auto"/>
              <w:right w:val="single" w:sz="12" w:space="0" w:color="auto"/>
            </w:tcBorders>
            <w:shd w:val="clear" w:color="000000" w:fill="538DD5"/>
            <w:vAlign w:val="bottom"/>
            <w:hideMark/>
          </w:tcPr>
          <w:p w:rsidR="00336C36" w:rsidRPr="00336C36" w:rsidRDefault="00336C36" w:rsidP="00336C36">
            <w:pPr>
              <w:widowControl/>
              <w:spacing w:after="0" w:line="240" w:lineRule="auto"/>
              <w:jc w:val="center"/>
              <w:rPr>
                <w:rFonts w:ascii="Calibri" w:eastAsia="Times New Roman" w:hAnsi="Calibri" w:cs="Times New Roman"/>
                <w:color w:val="FFFFFF"/>
              </w:rPr>
            </w:pPr>
            <w:r w:rsidRPr="00336C36">
              <w:rPr>
                <w:rFonts w:ascii="Calibri" w:eastAsia="Times New Roman" w:hAnsi="Calibri" w:cs="Times New Roman"/>
                <w:color w:val="FFFFFF"/>
              </w:rPr>
              <w:t xml:space="preserve">WSCH/FTEF 595 </w:t>
            </w:r>
            <w:proofErr w:type="spellStart"/>
            <w:r w:rsidRPr="00336C36">
              <w:rPr>
                <w:rFonts w:ascii="Calibri" w:eastAsia="Times New Roman" w:hAnsi="Calibri" w:cs="Times New Roman"/>
                <w:color w:val="FFFFFF"/>
              </w:rPr>
              <w:t>Est</w:t>
            </w:r>
            <w:proofErr w:type="spellEnd"/>
          </w:p>
        </w:tc>
      </w:tr>
      <w:tr w:rsidR="00336C36" w:rsidRPr="00336C36" w:rsidTr="00EB5D98">
        <w:trPr>
          <w:trHeight w:val="300"/>
        </w:trPr>
        <w:tc>
          <w:tcPr>
            <w:tcW w:w="1421" w:type="pct"/>
            <w:tcBorders>
              <w:top w:val="single" w:sz="4" w:space="0" w:color="auto"/>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Accounting</w:t>
            </w:r>
          </w:p>
        </w:tc>
        <w:tc>
          <w:tcPr>
            <w:tcW w:w="369" w:type="pct"/>
            <w:tcBorders>
              <w:top w:val="single" w:sz="4" w:space="0" w:color="auto"/>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single"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667</w:t>
            </w:r>
          </w:p>
        </w:tc>
        <w:tc>
          <w:tcPr>
            <w:tcW w:w="642" w:type="pct"/>
            <w:tcBorders>
              <w:top w:val="single"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690</w:t>
            </w:r>
          </w:p>
        </w:tc>
        <w:tc>
          <w:tcPr>
            <w:tcW w:w="642" w:type="pct"/>
            <w:tcBorders>
              <w:top w:val="single"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660</w:t>
            </w:r>
          </w:p>
        </w:tc>
        <w:tc>
          <w:tcPr>
            <w:tcW w:w="642" w:type="pct"/>
            <w:tcBorders>
              <w:top w:val="single"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728</w:t>
            </w:r>
          </w:p>
        </w:tc>
        <w:tc>
          <w:tcPr>
            <w:tcW w:w="642" w:type="pct"/>
            <w:tcBorders>
              <w:top w:val="single"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708</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591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633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645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592</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642</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711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819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812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826</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861</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Airline Travel Careers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375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458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530</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545</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Allied Health</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990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853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1,032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935</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1,083</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American Sign Language</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248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354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371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614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733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708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722</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614</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American Studies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567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692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679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Anthropology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945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698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759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874</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767</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926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1,013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1,037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1,034</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1,190</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834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805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785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850</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850</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Arabic</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479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692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641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422</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Architecture</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466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435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409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424</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405</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479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447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455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479</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429</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Art</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584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592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640</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696</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585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656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700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782</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782</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690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698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692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723</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735</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Astronomy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928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773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677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919</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694</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959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963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1,038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966</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921</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906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754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785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661</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660</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Auto Collision Repair</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521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Automotive Technology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397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461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461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502</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469</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Aviation Maintenance Tech</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460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498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561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565</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527</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Aviation Pilot Training</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338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512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434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486</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488</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Biology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755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764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683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685</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648</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786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814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781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727</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637</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780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819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811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808</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785</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Broadcast &amp; Video Production</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344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588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563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Broadcasting</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363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456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388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439</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422</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Building Codes Technology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379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359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381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498</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519</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Building Technology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268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Business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1,561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1,133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920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881</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1,010</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605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678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682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697</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726</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733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783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785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799</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708</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Business Computing</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329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477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489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526</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542</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Cardiovascular Technology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1,396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1,222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1,117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1,104</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1,031</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Chemistry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666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641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578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537</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547</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590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631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679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656</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658</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727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761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763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787</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745</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Chinese</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398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382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435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574</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591</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lastRenderedPageBreak/>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678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704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731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College Success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559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601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603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611</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604</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Communication Studies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1,885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1,522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1,214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1,483</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470</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509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556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548</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556</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631</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626</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Computer &amp; High Technology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456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523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619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624</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478</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Computer Business Applications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264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350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362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448</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329</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Computer Information Systems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258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447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525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564</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504</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564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597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588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595</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582</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Computer Science</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440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522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593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681</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657</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536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654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670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735</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734</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Computer Services Technology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345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400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364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402</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416</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Construction Technology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417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483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504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437</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400</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Cooperative Work Experience</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1,546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6,986</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5,743</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Cosmetology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441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474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513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459</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480</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Counseling</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1,854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1,303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855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1,138</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1,001</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561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624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669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652</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633</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525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550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568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567</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542</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Criminal Justice</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407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501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561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664</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587</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Culinary Arts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459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459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437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461</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478</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Dance</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446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524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532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568</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392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507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562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606</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544</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561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623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550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567</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547</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Dental Assisting</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502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511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465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482</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443</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Design</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381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469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491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580</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620</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388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xml:space="preserve">Diagnostic Medical </w:t>
            </w:r>
            <w:proofErr w:type="spellStart"/>
            <w:r w:rsidRPr="00336C36">
              <w:rPr>
                <w:rFonts w:ascii="Calibri" w:eastAsia="Times New Roman" w:hAnsi="Calibri" w:cs="Times New Roman"/>
                <w:color w:val="FFFFFF"/>
              </w:rPr>
              <w:t>Sonography</w:t>
            </w:r>
            <w:proofErr w:type="spellEnd"/>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1,005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865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812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909</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935</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Diesel Technology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409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Digital Arts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513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499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508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522</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480</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Digital Graphic Applications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325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442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410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414</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415</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Digital Media</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500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509</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504</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Digital Media Arts &amp; Design</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519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506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536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534</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534</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Display &amp; Visual Presentation</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574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422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574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540</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506</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Drafting</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452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418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399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404</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453</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408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459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446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405</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Early Childhood</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411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449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433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412</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416</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Ecology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904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956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766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1,159</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591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658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709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700</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633</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804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838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747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728</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721</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Economics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855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953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781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800</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716</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852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821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822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909</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931</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lastRenderedPageBreak/>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976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966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872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843</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738</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Education</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351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468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329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373</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332</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528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606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513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548</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575</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593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462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Electronics Technology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346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359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461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521</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423</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Emergency Management</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248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413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461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607</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568</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Emergency Medical Services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613</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Emergency Medical Technology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579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551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563</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440</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Engineering</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512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481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512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506</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317</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Engineering Technology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366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427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617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482</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540</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English</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391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457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354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413</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422</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502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521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512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525</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523</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505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522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526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522</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519</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English Writing/Reading Center</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353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423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437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474</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532</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English as a Second Language</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358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367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613</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692</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462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556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531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579</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537</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526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569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562</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556</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Environmental Studies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435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453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394</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358</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Ethnic Studies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746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844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919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927</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1,001</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Family &amp; Consumer Sciences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506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641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405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Farsi</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Fashion</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466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452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460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515</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536</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Film &amp; Video</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984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897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858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751</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783</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Floral Design</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462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506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443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506</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457</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Food Service Management</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535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567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640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664</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693</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Foods &amp; Nutrition</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1,286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1,011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967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1,184</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1,120</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739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722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711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707</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675</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French</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369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537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426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499</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735</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377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578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580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601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723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754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713</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667</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Gender Studies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651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629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771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759</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772</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Geography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446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462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844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709</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608</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975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1,175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1,146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1,232</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1,272</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759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763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761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801</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759</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Geology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1,047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978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715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860</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1,020</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772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890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701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698</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704</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1,006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710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969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1,146</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1,893</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German</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551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580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624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Gerontology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435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552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700</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640</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Health</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1,412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750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727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1,138</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1,107</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Health Education</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774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817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1,012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1,171</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1,327</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lastRenderedPageBreak/>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634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679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691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630</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621</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Heating &amp; Air Conditioning</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645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734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812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729</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786</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History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978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823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834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914</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807</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909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988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965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975</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982</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785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841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848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883</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854</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Hospitality, Travel &amp; Tourism</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279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390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443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494</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483</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Hotel Management</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417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610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575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580</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545</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Human Development</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858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844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816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917</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1,239</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Human Services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484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587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637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650</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615</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Humanities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871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917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828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952</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1,006</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703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908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953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1,012</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1,276</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826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900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895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958</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954</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Informatics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197</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Intercollegiate Athletics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343</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Interior Design</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409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375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361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430</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394</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Intern</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Interpreting</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645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613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694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685</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510</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Italian</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344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442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451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640</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630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632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598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638</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608</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Japanese</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580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641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615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579</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552</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Journalism</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259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274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392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468</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615</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127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201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331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426</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380</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Kinesiology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715</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858</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Law</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443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591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554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644</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603</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Leadership</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734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831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814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743</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751</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Learning</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876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789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759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782</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814</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Learning Skills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38</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26</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126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154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244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271</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220</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Library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246</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820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918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1,025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1,025</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820</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726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730</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558</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Machine Technology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351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472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395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434</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451</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Management</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575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573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558</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591</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657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758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679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634</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610</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Management &amp; Supervision</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563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778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693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787</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825</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Marine Activities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448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436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356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378</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417</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Marine Science</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964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889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777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818</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936</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1,131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1,215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1,095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1,154</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1,083</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Marketing</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619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754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728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683</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731</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lastRenderedPageBreak/>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746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853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822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859</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811</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Mass Communications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1,045</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1,498</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1,082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1,030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1,057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Mathematics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665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638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587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649</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627</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873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916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939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897</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893</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690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735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773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807</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781</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Medical Assisting</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447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440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705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634</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490</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xml:space="preserve">Medical </w:t>
            </w:r>
            <w:proofErr w:type="spellStart"/>
            <w:r w:rsidRPr="00336C36">
              <w:rPr>
                <w:rFonts w:ascii="Calibri" w:eastAsia="Times New Roman" w:hAnsi="Calibri" w:cs="Times New Roman"/>
                <w:color w:val="FFFFFF"/>
              </w:rPr>
              <w:t>Transcripiton</w:t>
            </w:r>
            <w:proofErr w:type="spellEnd"/>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190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328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309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Music</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490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463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598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696</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819</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512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631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673</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758</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818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844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855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925</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912</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Natural Science</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852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629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proofErr w:type="spellStart"/>
            <w:r w:rsidRPr="00336C36">
              <w:rPr>
                <w:rFonts w:ascii="Calibri" w:eastAsia="Times New Roman" w:hAnsi="Calibri" w:cs="Times New Roman"/>
                <w:color w:val="FFFFFF"/>
              </w:rPr>
              <w:t>Neurodiagnostic</w:t>
            </w:r>
            <w:proofErr w:type="spellEnd"/>
            <w:r w:rsidRPr="00336C36">
              <w:rPr>
                <w:rFonts w:ascii="Calibri" w:eastAsia="Times New Roman" w:hAnsi="Calibri" w:cs="Times New Roman"/>
                <w:color w:val="FFFFFF"/>
              </w:rPr>
              <w:t xml:space="preserve"> Technology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393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582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289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657</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461</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Nursing</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2,242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2,079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1,945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2,045</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2,249</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Nutrition Care</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251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264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322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348</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429</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Ornamental Horticulture</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501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600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577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625</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545</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Peace Studies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658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654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772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743</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866</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Philosophy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1,088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1,063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930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1,157</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1,004</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778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869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893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918</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957</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722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790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817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802</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786</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Photography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323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472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508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489</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194</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430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537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483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581</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628</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530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498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451</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436</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Physical Education</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655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687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584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657</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700</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641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655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718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771</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772</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693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690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537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576</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643</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Physical Science</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594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709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788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550</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540</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Physics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571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483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482</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477</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565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621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758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761</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673</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574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600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607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602</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617</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Political Science</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1,082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1,076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873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841</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862</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1,018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1,118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1,133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1,111</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1,198</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1,022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1,128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1,147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1,173</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1,105</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proofErr w:type="spellStart"/>
            <w:r w:rsidRPr="00336C36">
              <w:rPr>
                <w:rFonts w:ascii="Calibri" w:eastAsia="Times New Roman" w:hAnsi="Calibri" w:cs="Times New Roman"/>
                <w:color w:val="FFFFFF"/>
              </w:rPr>
              <w:t>Polysomnography</w:t>
            </w:r>
            <w:proofErr w:type="spellEnd"/>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388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489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445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945</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664</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Process Technology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319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509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340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470</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536</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Professional Physical Ed</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558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596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655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775</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Psychology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920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825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783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881</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894</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933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1,058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1,061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1,120</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1,144</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1,196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1,207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1,187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1,230</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1,243</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Radiologic Technology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1,390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1,370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1,246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1,170</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1,133</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Real Estate</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459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631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577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547</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572</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lastRenderedPageBreak/>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605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745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624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663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768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747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728</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754</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Religious Studies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628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782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853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803</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769</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Respiratory Care</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963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1,286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1,108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1,161</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820</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School Health Assistant</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169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Social Sciences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327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350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675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793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979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996</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962</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Sociology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1,011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1,025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1,063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1,156</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1,113</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938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1,040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1,032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1,073</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1,068</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891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931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997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869</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919</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Spanish</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1,225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983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748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855</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765</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465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519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552</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541</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567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609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598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628</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580</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Special Education</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359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276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309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320</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305</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159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205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381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262</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121</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Special Topics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Speech</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376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468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432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475</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591</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Speech Communications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533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554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584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544</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Speech/Language Path Assist</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504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494</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535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453</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394</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Technology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471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453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456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413</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388</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Theater Arts</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301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396</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673</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271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320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315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302</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299</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539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551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592</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522</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Tutoring</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67</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77</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102</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940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8,390</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21,762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24,331</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19,664</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Vietnamese</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CCC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502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543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639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730</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847</w:t>
            </w:r>
          </w:p>
        </w:tc>
      </w:tr>
      <w:tr w:rsidR="00336C36" w:rsidRPr="00336C36" w:rsidTr="00EB5D98">
        <w:trPr>
          <w:trHeight w:val="300"/>
        </w:trPr>
        <w:tc>
          <w:tcPr>
            <w:tcW w:w="1421" w:type="pct"/>
            <w:tcBorders>
              <w:top w:val="nil"/>
              <w:left w:val="single" w:sz="12" w:space="0" w:color="auto"/>
              <w:bottom w:val="nil"/>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GWC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533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559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638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713</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640</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 </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732</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781</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608</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rPr>
                <w:rFonts w:ascii="Calibri" w:eastAsia="Times New Roman" w:hAnsi="Calibri" w:cs="Times New Roman"/>
                <w:color w:val="0000FF"/>
              </w:rPr>
            </w:pPr>
            <w:r w:rsidRPr="00336C36">
              <w:rPr>
                <w:rFonts w:ascii="Calibri" w:eastAsia="Times New Roman" w:hAnsi="Calibri" w:cs="Times New Roman"/>
                <w:color w:val="0000FF"/>
              </w:rPr>
              <w:t> </w:t>
            </w:r>
          </w:p>
        </w:tc>
      </w:tr>
      <w:tr w:rsidR="00336C36" w:rsidRPr="00336C36" w:rsidTr="00EB5D98">
        <w:trPr>
          <w:trHeight w:val="300"/>
        </w:trPr>
        <w:tc>
          <w:tcPr>
            <w:tcW w:w="1421" w:type="pct"/>
            <w:tcBorders>
              <w:top w:val="nil"/>
              <w:left w:val="single" w:sz="12" w:space="0" w:color="auto"/>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Welding Technology</w:t>
            </w:r>
          </w:p>
        </w:tc>
        <w:tc>
          <w:tcPr>
            <w:tcW w:w="369" w:type="pct"/>
            <w:tcBorders>
              <w:top w:val="nil"/>
              <w:left w:val="nil"/>
              <w:bottom w:val="single" w:sz="4" w:space="0" w:color="auto"/>
              <w:right w:val="single" w:sz="4" w:space="0" w:color="auto"/>
            </w:tcBorders>
            <w:shd w:val="clear" w:color="000000" w:fill="538DD5"/>
            <w:noWrap/>
            <w:vAlign w:val="bottom"/>
            <w:hideMark/>
          </w:tcPr>
          <w:p w:rsidR="00336C36" w:rsidRPr="00336C36" w:rsidRDefault="00336C36" w:rsidP="00336C36">
            <w:pPr>
              <w:widowControl/>
              <w:spacing w:after="0" w:line="240" w:lineRule="auto"/>
              <w:rPr>
                <w:rFonts w:ascii="Calibri" w:eastAsia="Times New Roman" w:hAnsi="Calibri" w:cs="Times New Roman"/>
                <w:color w:val="FFFFFF"/>
              </w:rPr>
            </w:pPr>
            <w:r w:rsidRPr="00336C36">
              <w:rPr>
                <w:rFonts w:ascii="Calibri" w:eastAsia="Times New Roman" w:hAnsi="Calibri" w:cs="Times New Roman"/>
                <w:color w:val="FFFFFF"/>
              </w:rPr>
              <w:t>OCC</w:t>
            </w:r>
          </w:p>
        </w:tc>
        <w:tc>
          <w:tcPr>
            <w:tcW w:w="642" w:type="pct"/>
            <w:tcBorders>
              <w:top w:val="dashSmallGap" w:sz="4" w:space="0" w:color="auto"/>
              <w:left w:val="nil"/>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235</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309</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413</w:t>
            </w:r>
          </w:p>
        </w:tc>
        <w:tc>
          <w:tcPr>
            <w:tcW w:w="642" w:type="pct"/>
            <w:tcBorders>
              <w:top w:val="dashSmallGap" w:sz="4" w:space="0" w:color="auto"/>
              <w:left w:val="dashSmallGap" w:sz="4" w:space="0" w:color="auto"/>
              <w:bottom w:val="dashSmallGap" w:sz="4" w:space="0" w:color="auto"/>
              <w:right w:val="dashSmallGap" w:sz="4"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379</w:t>
            </w:r>
          </w:p>
        </w:tc>
        <w:tc>
          <w:tcPr>
            <w:tcW w:w="642" w:type="pct"/>
            <w:tcBorders>
              <w:top w:val="dashSmallGap" w:sz="4" w:space="0" w:color="auto"/>
              <w:left w:val="dashSmallGap" w:sz="4" w:space="0" w:color="auto"/>
              <w:bottom w:val="dashSmallGap" w:sz="4" w:space="0" w:color="auto"/>
              <w:right w:val="single" w:sz="12" w:space="0" w:color="auto"/>
            </w:tcBorders>
            <w:shd w:val="clear" w:color="000000" w:fill="FFFFFF"/>
            <w:noWrap/>
            <w:vAlign w:val="bottom"/>
            <w:hideMark/>
          </w:tcPr>
          <w:p w:rsidR="00336C36" w:rsidRPr="00336C36" w:rsidRDefault="00336C36" w:rsidP="00336C36">
            <w:pPr>
              <w:widowControl/>
              <w:spacing w:after="0" w:line="240" w:lineRule="auto"/>
              <w:jc w:val="right"/>
              <w:rPr>
                <w:rFonts w:ascii="Calibri" w:eastAsia="Times New Roman" w:hAnsi="Calibri" w:cs="Times New Roman"/>
                <w:color w:val="000000"/>
              </w:rPr>
            </w:pPr>
            <w:r w:rsidRPr="00336C36">
              <w:rPr>
                <w:rFonts w:ascii="Calibri" w:eastAsia="Times New Roman" w:hAnsi="Calibri" w:cs="Times New Roman"/>
                <w:color w:val="000000"/>
              </w:rPr>
              <w:t>470</w:t>
            </w:r>
          </w:p>
        </w:tc>
      </w:tr>
      <w:tr w:rsidR="00336C36" w:rsidRPr="00336C36" w:rsidTr="00EB5D98">
        <w:trPr>
          <w:trHeight w:val="315"/>
        </w:trPr>
        <w:tc>
          <w:tcPr>
            <w:tcW w:w="1421" w:type="pct"/>
            <w:tcBorders>
              <w:top w:val="nil"/>
              <w:left w:val="single" w:sz="12" w:space="0" w:color="auto"/>
              <w:bottom w:val="single" w:sz="12" w:space="0" w:color="auto"/>
              <w:right w:val="single" w:sz="4" w:space="0" w:color="auto"/>
            </w:tcBorders>
            <w:shd w:val="clear" w:color="000000" w:fill="DCE6F1"/>
            <w:noWrap/>
            <w:vAlign w:val="bottom"/>
            <w:hideMark/>
          </w:tcPr>
          <w:p w:rsidR="00336C36" w:rsidRPr="00336C36" w:rsidRDefault="00336C36" w:rsidP="00336C36">
            <w:pPr>
              <w:widowControl/>
              <w:spacing w:after="0" w:line="240" w:lineRule="auto"/>
              <w:rPr>
                <w:rFonts w:ascii="Calibri" w:eastAsia="Times New Roman" w:hAnsi="Calibri" w:cs="Times New Roman"/>
              </w:rPr>
            </w:pPr>
            <w:r w:rsidRPr="00336C36">
              <w:rPr>
                <w:rFonts w:ascii="Calibri" w:eastAsia="Times New Roman" w:hAnsi="Calibri" w:cs="Times New Roman"/>
              </w:rPr>
              <w:t>Total by COLUMNS</w:t>
            </w:r>
          </w:p>
        </w:tc>
        <w:tc>
          <w:tcPr>
            <w:tcW w:w="369" w:type="pct"/>
            <w:tcBorders>
              <w:top w:val="nil"/>
              <w:left w:val="nil"/>
              <w:bottom w:val="single" w:sz="12" w:space="0" w:color="auto"/>
              <w:right w:val="single" w:sz="4" w:space="0" w:color="auto"/>
            </w:tcBorders>
            <w:shd w:val="clear" w:color="000000" w:fill="DCE6F1"/>
            <w:noWrap/>
            <w:vAlign w:val="bottom"/>
            <w:hideMark/>
          </w:tcPr>
          <w:p w:rsidR="00336C36" w:rsidRPr="00336C36" w:rsidRDefault="00336C36" w:rsidP="00336C36">
            <w:pPr>
              <w:widowControl/>
              <w:spacing w:after="0" w:line="240" w:lineRule="auto"/>
              <w:rPr>
                <w:rFonts w:ascii="Calibri" w:eastAsia="Times New Roman" w:hAnsi="Calibri" w:cs="Times New Roman"/>
              </w:rPr>
            </w:pPr>
            <w:r w:rsidRPr="00336C36">
              <w:rPr>
                <w:rFonts w:ascii="Calibri" w:eastAsia="Times New Roman" w:hAnsi="Calibri" w:cs="Times New Roman"/>
              </w:rPr>
              <w:t> </w:t>
            </w:r>
          </w:p>
        </w:tc>
        <w:tc>
          <w:tcPr>
            <w:tcW w:w="642" w:type="pct"/>
            <w:tcBorders>
              <w:top w:val="dashSmallGap" w:sz="4" w:space="0" w:color="auto"/>
              <w:left w:val="nil"/>
              <w:bottom w:val="single" w:sz="12" w:space="0" w:color="auto"/>
              <w:right w:val="dashSmallGap" w:sz="4" w:space="0" w:color="auto"/>
            </w:tcBorders>
            <w:shd w:val="clear" w:color="000000" w:fill="DCE6F1"/>
            <w:noWrap/>
            <w:vAlign w:val="bottom"/>
            <w:hideMark/>
          </w:tcPr>
          <w:p w:rsidR="00336C36" w:rsidRPr="00336C36" w:rsidRDefault="00336C36" w:rsidP="00336C36">
            <w:pPr>
              <w:widowControl/>
              <w:spacing w:after="0" w:line="240" w:lineRule="auto"/>
              <w:jc w:val="right"/>
              <w:rPr>
                <w:rFonts w:ascii="Calibri" w:eastAsia="Times New Roman" w:hAnsi="Calibri" w:cs="Times New Roman"/>
              </w:rPr>
            </w:pPr>
            <w:r w:rsidRPr="00336C36">
              <w:rPr>
                <w:rFonts w:ascii="Calibri" w:eastAsia="Times New Roman" w:hAnsi="Calibri" w:cs="Times New Roman"/>
              </w:rPr>
              <w:t>639</w:t>
            </w:r>
          </w:p>
        </w:tc>
        <w:tc>
          <w:tcPr>
            <w:tcW w:w="642" w:type="pct"/>
            <w:tcBorders>
              <w:top w:val="dashSmallGap" w:sz="4" w:space="0" w:color="auto"/>
              <w:left w:val="dashSmallGap" w:sz="4" w:space="0" w:color="auto"/>
              <w:bottom w:val="single" w:sz="12" w:space="0" w:color="auto"/>
              <w:right w:val="dashSmallGap" w:sz="4" w:space="0" w:color="auto"/>
            </w:tcBorders>
            <w:shd w:val="clear" w:color="000000" w:fill="DCE6F1"/>
            <w:noWrap/>
            <w:vAlign w:val="bottom"/>
            <w:hideMark/>
          </w:tcPr>
          <w:p w:rsidR="00336C36" w:rsidRPr="00336C36" w:rsidRDefault="00336C36" w:rsidP="00336C36">
            <w:pPr>
              <w:widowControl/>
              <w:spacing w:after="0" w:line="240" w:lineRule="auto"/>
              <w:jc w:val="right"/>
              <w:rPr>
                <w:rFonts w:ascii="Calibri" w:eastAsia="Times New Roman" w:hAnsi="Calibri" w:cs="Times New Roman"/>
              </w:rPr>
            </w:pPr>
            <w:r w:rsidRPr="00336C36">
              <w:rPr>
                <w:rFonts w:ascii="Calibri" w:eastAsia="Times New Roman" w:hAnsi="Calibri" w:cs="Times New Roman"/>
              </w:rPr>
              <w:t>665</w:t>
            </w:r>
          </w:p>
        </w:tc>
        <w:tc>
          <w:tcPr>
            <w:tcW w:w="642" w:type="pct"/>
            <w:tcBorders>
              <w:top w:val="dashSmallGap" w:sz="4" w:space="0" w:color="auto"/>
              <w:left w:val="dashSmallGap" w:sz="4" w:space="0" w:color="auto"/>
              <w:bottom w:val="single" w:sz="12" w:space="0" w:color="auto"/>
              <w:right w:val="dashSmallGap" w:sz="4" w:space="0" w:color="auto"/>
            </w:tcBorders>
            <w:shd w:val="clear" w:color="000000" w:fill="DCE6F1"/>
            <w:noWrap/>
            <w:vAlign w:val="bottom"/>
            <w:hideMark/>
          </w:tcPr>
          <w:p w:rsidR="00336C36" w:rsidRPr="00336C36" w:rsidRDefault="00336C36" w:rsidP="00336C36">
            <w:pPr>
              <w:widowControl/>
              <w:spacing w:after="0" w:line="240" w:lineRule="auto"/>
              <w:jc w:val="right"/>
              <w:rPr>
                <w:rFonts w:ascii="Calibri" w:eastAsia="Times New Roman" w:hAnsi="Calibri" w:cs="Times New Roman"/>
              </w:rPr>
            </w:pPr>
            <w:r w:rsidRPr="00336C36">
              <w:rPr>
                <w:rFonts w:ascii="Calibri" w:eastAsia="Times New Roman" w:hAnsi="Calibri" w:cs="Times New Roman"/>
              </w:rPr>
              <w:t>676</w:t>
            </w:r>
          </w:p>
        </w:tc>
        <w:tc>
          <w:tcPr>
            <w:tcW w:w="642" w:type="pct"/>
            <w:tcBorders>
              <w:top w:val="dashSmallGap" w:sz="4" w:space="0" w:color="auto"/>
              <w:left w:val="dashSmallGap" w:sz="4" w:space="0" w:color="auto"/>
              <w:bottom w:val="single" w:sz="12" w:space="0" w:color="auto"/>
              <w:right w:val="dashSmallGap" w:sz="4" w:space="0" w:color="auto"/>
            </w:tcBorders>
            <w:shd w:val="clear" w:color="000000" w:fill="DCE6F1"/>
            <w:noWrap/>
            <w:vAlign w:val="bottom"/>
            <w:hideMark/>
          </w:tcPr>
          <w:p w:rsidR="00336C36" w:rsidRPr="00336C36" w:rsidRDefault="00336C36" w:rsidP="00336C36">
            <w:pPr>
              <w:widowControl/>
              <w:spacing w:after="0" w:line="240" w:lineRule="auto"/>
              <w:jc w:val="right"/>
              <w:rPr>
                <w:rFonts w:ascii="Calibri" w:eastAsia="Times New Roman" w:hAnsi="Calibri" w:cs="Times New Roman"/>
              </w:rPr>
            </w:pPr>
            <w:r w:rsidRPr="00336C36">
              <w:rPr>
                <w:rFonts w:ascii="Calibri" w:eastAsia="Times New Roman" w:hAnsi="Calibri" w:cs="Times New Roman"/>
              </w:rPr>
              <w:t>704</w:t>
            </w:r>
          </w:p>
        </w:tc>
        <w:tc>
          <w:tcPr>
            <w:tcW w:w="642" w:type="pct"/>
            <w:tcBorders>
              <w:top w:val="dashSmallGap" w:sz="4" w:space="0" w:color="auto"/>
              <w:left w:val="dashSmallGap" w:sz="4" w:space="0" w:color="auto"/>
              <w:bottom w:val="single" w:sz="12" w:space="0" w:color="auto"/>
              <w:right w:val="single" w:sz="12" w:space="0" w:color="auto"/>
            </w:tcBorders>
            <w:shd w:val="clear" w:color="000000" w:fill="DCE6F1"/>
            <w:noWrap/>
            <w:vAlign w:val="bottom"/>
            <w:hideMark/>
          </w:tcPr>
          <w:p w:rsidR="00336C36" w:rsidRPr="00336C36" w:rsidRDefault="00336C36" w:rsidP="00336C36">
            <w:pPr>
              <w:widowControl/>
              <w:spacing w:after="0" w:line="240" w:lineRule="auto"/>
              <w:jc w:val="right"/>
              <w:rPr>
                <w:rFonts w:ascii="Calibri" w:eastAsia="Times New Roman" w:hAnsi="Calibri" w:cs="Times New Roman"/>
              </w:rPr>
            </w:pPr>
            <w:r w:rsidRPr="00336C36">
              <w:rPr>
                <w:rFonts w:ascii="Calibri" w:eastAsia="Times New Roman" w:hAnsi="Calibri" w:cs="Times New Roman"/>
              </w:rPr>
              <w:t>691</w:t>
            </w:r>
          </w:p>
        </w:tc>
      </w:tr>
    </w:tbl>
    <w:p w:rsidR="00C22B3B" w:rsidRDefault="00C22B3B" w:rsidP="00C22B3B">
      <w:pPr>
        <w:rPr>
          <w:sz w:val="20"/>
          <w:szCs w:val="20"/>
        </w:rPr>
      </w:pPr>
    </w:p>
    <w:p w:rsidR="00C22B3B" w:rsidRDefault="00C22B3B" w:rsidP="00C22B3B">
      <w:pPr>
        <w:rPr>
          <w:sz w:val="20"/>
          <w:szCs w:val="20"/>
        </w:rPr>
      </w:pPr>
    </w:p>
    <w:p w:rsidR="00336C36" w:rsidRDefault="00336C36">
      <w:pPr>
        <w:rPr>
          <w:rFonts w:asciiTheme="majorHAnsi" w:eastAsiaTheme="majorEastAsia" w:hAnsiTheme="majorHAnsi" w:cstheme="majorBidi"/>
          <w:b/>
          <w:bCs/>
          <w:color w:val="FF0000"/>
        </w:rPr>
      </w:pPr>
      <w:r>
        <w:rPr>
          <w:color w:val="FF0000"/>
        </w:rPr>
        <w:br w:type="page"/>
      </w:r>
    </w:p>
    <w:p w:rsidR="00C22B3B" w:rsidRPr="00C22B3B" w:rsidRDefault="00C22B3B" w:rsidP="00C22B3B">
      <w:pPr>
        <w:pStyle w:val="Heading3"/>
        <w:rPr>
          <w:color w:val="FF0000"/>
        </w:rPr>
      </w:pPr>
      <w:bookmarkStart w:id="38" w:name="_Toc368578255"/>
      <w:r w:rsidRPr="00F63DA5">
        <w:lastRenderedPageBreak/>
        <w:t>Student Course Success Rate by College</w:t>
      </w:r>
      <w:bookmarkEnd w:id="38"/>
      <w:r w:rsidRPr="00F63DA5">
        <w:t xml:space="preserve"> </w:t>
      </w:r>
    </w:p>
    <w:tbl>
      <w:tblPr>
        <w:tblW w:w="5920" w:type="dxa"/>
        <w:jc w:val="center"/>
        <w:tblInd w:w="93" w:type="dxa"/>
        <w:tblLook w:val="04A0" w:firstRow="1" w:lastRow="0" w:firstColumn="1" w:lastColumn="0" w:noHBand="0" w:noVBand="1"/>
      </w:tblPr>
      <w:tblGrid>
        <w:gridCol w:w="1840"/>
        <w:gridCol w:w="1020"/>
        <w:gridCol w:w="1020"/>
        <w:gridCol w:w="1020"/>
        <w:gridCol w:w="1020"/>
      </w:tblGrid>
      <w:tr w:rsidR="00D15A4B" w:rsidRPr="00D15A4B" w:rsidTr="00D15A4B">
        <w:trPr>
          <w:trHeight w:val="315"/>
          <w:jc w:val="center"/>
        </w:trPr>
        <w:tc>
          <w:tcPr>
            <w:tcW w:w="1840" w:type="dxa"/>
            <w:tcBorders>
              <w:top w:val="single" w:sz="12" w:space="0" w:color="auto"/>
              <w:left w:val="single" w:sz="12" w:space="0" w:color="auto"/>
              <w:bottom w:val="single" w:sz="4" w:space="0" w:color="auto"/>
              <w:right w:val="single" w:sz="4" w:space="0" w:color="auto"/>
            </w:tcBorders>
            <w:shd w:val="clear" w:color="000000" w:fill="DCE6F1"/>
            <w:noWrap/>
            <w:vAlign w:val="bottom"/>
            <w:hideMark/>
          </w:tcPr>
          <w:p w:rsidR="00D15A4B" w:rsidRPr="00D15A4B" w:rsidRDefault="00D15A4B" w:rsidP="00D15A4B">
            <w:pPr>
              <w:widowControl/>
              <w:spacing w:after="0" w:line="240" w:lineRule="auto"/>
              <w:rPr>
                <w:rFonts w:ascii="Calibri" w:eastAsia="Times New Roman" w:hAnsi="Calibri" w:cs="Times New Roman"/>
                <w:color w:val="000000"/>
              </w:rPr>
            </w:pPr>
            <w:r w:rsidRPr="00D15A4B">
              <w:rPr>
                <w:rFonts w:ascii="Calibri" w:eastAsia="Times New Roman" w:hAnsi="Calibri" w:cs="Times New Roman"/>
                <w:color w:val="000000"/>
              </w:rPr>
              <w:t>Academic Year</w:t>
            </w:r>
          </w:p>
        </w:tc>
        <w:tc>
          <w:tcPr>
            <w:tcW w:w="1020" w:type="dxa"/>
            <w:tcBorders>
              <w:top w:val="single" w:sz="12" w:space="0" w:color="auto"/>
              <w:left w:val="nil"/>
              <w:bottom w:val="single" w:sz="4" w:space="0" w:color="auto"/>
              <w:right w:val="single" w:sz="4" w:space="0" w:color="auto"/>
            </w:tcBorders>
            <w:shd w:val="clear" w:color="000000" w:fill="DCE6F1"/>
            <w:noWrap/>
            <w:vAlign w:val="bottom"/>
            <w:hideMark/>
          </w:tcPr>
          <w:p w:rsidR="00D15A4B" w:rsidRPr="00D15A4B" w:rsidRDefault="00D15A4B" w:rsidP="00D15A4B">
            <w:pPr>
              <w:widowControl/>
              <w:spacing w:after="0" w:line="240" w:lineRule="auto"/>
              <w:jc w:val="center"/>
              <w:rPr>
                <w:rFonts w:ascii="Calibri" w:eastAsia="Times New Roman" w:hAnsi="Calibri" w:cs="Times New Roman"/>
                <w:color w:val="000000"/>
              </w:rPr>
            </w:pPr>
            <w:r w:rsidRPr="00D15A4B">
              <w:rPr>
                <w:rFonts w:ascii="Calibri" w:eastAsia="Times New Roman" w:hAnsi="Calibri" w:cs="Times New Roman"/>
                <w:color w:val="000000"/>
              </w:rPr>
              <w:t>2009-2010</w:t>
            </w:r>
          </w:p>
        </w:tc>
        <w:tc>
          <w:tcPr>
            <w:tcW w:w="1020" w:type="dxa"/>
            <w:tcBorders>
              <w:top w:val="single" w:sz="12" w:space="0" w:color="auto"/>
              <w:left w:val="nil"/>
              <w:bottom w:val="single" w:sz="4" w:space="0" w:color="auto"/>
              <w:right w:val="single" w:sz="4" w:space="0" w:color="auto"/>
            </w:tcBorders>
            <w:shd w:val="clear" w:color="000000" w:fill="DCE6F1"/>
            <w:noWrap/>
            <w:vAlign w:val="bottom"/>
            <w:hideMark/>
          </w:tcPr>
          <w:p w:rsidR="00D15A4B" w:rsidRPr="00D15A4B" w:rsidRDefault="00D15A4B" w:rsidP="00D15A4B">
            <w:pPr>
              <w:widowControl/>
              <w:spacing w:after="0" w:line="240" w:lineRule="auto"/>
              <w:jc w:val="center"/>
              <w:rPr>
                <w:rFonts w:ascii="Calibri" w:eastAsia="Times New Roman" w:hAnsi="Calibri" w:cs="Times New Roman"/>
                <w:color w:val="000000"/>
              </w:rPr>
            </w:pPr>
            <w:r w:rsidRPr="00D15A4B">
              <w:rPr>
                <w:rFonts w:ascii="Calibri" w:eastAsia="Times New Roman" w:hAnsi="Calibri" w:cs="Times New Roman"/>
                <w:color w:val="000000"/>
              </w:rPr>
              <w:t>2010-2011</w:t>
            </w:r>
          </w:p>
        </w:tc>
        <w:tc>
          <w:tcPr>
            <w:tcW w:w="1020" w:type="dxa"/>
            <w:tcBorders>
              <w:top w:val="single" w:sz="12" w:space="0" w:color="auto"/>
              <w:left w:val="nil"/>
              <w:bottom w:val="single" w:sz="4" w:space="0" w:color="auto"/>
              <w:right w:val="single" w:sz="4" w:space="0" w:color="auto"/>
            </w:tcBorders>
            <w:shd w:val="clear" w:color="000000" w:fill="DCE6F1"/>
            <w:noWrap/>
            <w:vAlign w:val="bottom"/>
            <w:hideMark/>
          </w:tcPr>
          <w:p w:rsidR="00D15A4B" w:rsidRPr="00D15A4B" w:rsidRDefault="00D15A4B" w:rsidP="00D15A4B">
            <w:pPr>
              <w:widowControl/>
              <w:spacing w:after="0" w:line="240" w:lineRule="auto"/>
              <w:jc w:val="center"/>
              <w:rPr>
                <w:rFonts w:ascii="Calibri" w:eastAsia="Times New Roman" w:hAnsi="Calibri" w:cs="Times New Roman"/>
                <w:color w:val="000000"/>
              </w:rPr>
            </w:pPr>
            <w:r w:rsidRPr="00D15A4B">
              <w:rPr>
                <w:rFonts w:ascii="Calibri" w:eastAsia="Times New Roman" w:hAnsi="Calibri" w:cs="Times New Roman"/>
                <w:color w:val="000000"/>
              </w:rPr>
              <w:t>2011-2012</w:t>
            </w:r>
          </w:p>
        </w:tc>
        <w:tc>
          <w:tcPr>
            <w:tcW w:w="1020" w:type="dxa"/>
            <w:tcBorders>
              <w:top w:val="single" w:sz="12" w:space="0" w:color="auto"/>
              <w:left w:val="nil"/>
              <w:bottom w:val="single" w:sz="4" w:space="0" w:color="auto"/>
              <w:right w:val="single" w:sz="4" w:space="0" w:color="auto"/>
            </w:tcBorders>
            <w:shd w:val="clear" w:color="000000" w:fill="DCE6F1"/>
            <w:noWrap/>
            <w:vAlign w:val="bottom"/>
            <w:hideMark/>
          </w:tcPr>
          <w:p w:rsidR="00D15A4B" w:rsidRPr="00D15A4B" w:rsidRDefault="00D15A4B" w:rsidP="00D15A4B">
            <w:pPr>
              <w:widowControl/>
              <w:spacing w:after="0" w:line="240" w:lineRule="auto"/>
              <w:jc w:val="center"/>
              <w:rPr>
                <w:rFonts w:ascii="Calibri" w:eastAsia="Times New Roman" w:hAnsi="Calibri" w:cs="Times New Roman"/>
                <w:color w:val="000000"/>
              </w:rPr>
            </w:pPr>
            <w:r w:rsidRPr="00D15A4B">
              <w:rPr>
                <w:rFonts w:ascii="Calibri" w:eastAsia="Times New Roman" w:hAnsi="Calibri" w:cs="Times New Roman"/>
                <w:color w:val="000000"/>
              </w:rPr>
              <w:t>2012-2013</w:t>
            </w:r>
          </w:p>
        </w:tc>
      </w:tr>
      <w:tr w:rsidR="00D15A4B" w:rsidRPr="00D15A4B" w:rsidTr="008963D2">
        <w:trPr>
          <w:trHeight w:val="300"/>
          <w:jc w:val="center"/>
        </w:trPr>
        <w:tc>
          <w:tcPr>
            <w:tcW w:w="1840" w:type="dxa"/>
            <w:tcBorders>
              <w:top w:val="nil"/>
              <w:left w:val="single" w:sz="12" w:space="0" w:color="auto"/>
              <w:bottom w:val="nil"/>
              <w:right w:val="single" w:sz="4" w:space="0" w:color="auto"/>
            </w:tcBorders>
            <w:shd w:val="clear" w:color="000000" w:fill="DCE6F1"/>
            <w:noWrap/>
            <w:vAlign w:val="bottom"/>
            <w:hideMark/>
          </w:tcPr>
          <w:p w:rsidR="00D15A4B" w:rsidRPr="00D15A4B" w:rsidRDefault="00D15A4B" w:rsidP="00D15A4B">
            <w:pPr>
              <w:widowControl/>
              <w:spacing w:after="0" w:line="240" w:lineRule="auto"/>
              <w:rPr>
                <w:rFonts w:ascii="Calibri" w:eastAsia="Times New Roman" w:hAnsi="Calibri" w:cs="Times New Roman"/>
                <w:color w:val="000000"/>
              </w:rPr>
            </w:pPr>
            <w:r w:rsidRPr="00D15A4B">
              <w:rPr>
                <w:rFonts w:ascii="Calibri" w:eastAsia="Times New Roman" w:hAnsi="Calibri" w:cs="Times New Roman"/>
                <w:color w:val="000000"/>
              </w:rPr>
              <w:t>College</w:t>
            </w:r>
          </w:p>
        </w:tc>
        <w:tc>
          <w:tcPr>
            <w:tcW w:w="1020" w:type="dxa"/>
            <w:tcBorders>
              <w:top w:val="nil"/>
              <w:left w:val="nil"/>
              <w:bottom w:val="single" w:sz="4" w:space="0" w:color="auto"/>
              <w:right w:val="single" w:sz="4" w:space="0" w:color="auto"/>
            </w:tcBorders>
            <w:shd w:val="clear" w:color="000000" w:fill="DCE6F1"/>
            <w:noWrap/>
            <w:vAlign w:val="bottom"/>
            <w:hideMark/>
          </w:tcPr>
          <w:p w:rsidR="00D15A4B" w:rsidRPr="00D15A4B" w:rsidRDefault="00D15A4B" w:rsidP="00D15A4B">
            <w:pPr>
              <w:widowControl/>
              <w:spacing w:after="0" w:line="240" w:lineRule="auto"/>
              <w:jc w:val="center"/>
              <w:rPr>
                <w:rFonts w:ascii="Calibri" w:eastAsia="Times New Roman" w:hAnsi="Calibri" w:cs="Times New Roman"/>
                <w:color w:val="000000"/>
              </w:rPr>
            </w:pPr>
            <w:r w:rsidRPr="00D15A4B">
              <w:rPr>
                <w:rFonts w:ascii="Calibri" w:eastAsia="Times New Roman" w:hAnsi="Calibri" w:cs="Times New Roman"/>
                <w:color w:val="000000"/>
              </w:rPr>
              <w:t>Success</w:t>
            </w:r>
          </w:p>
        </w:tc>
        <w:tc>
          <w:tcPr>
            <w:tcW w:w="1020" w:type="dxa"/>
            <w:tcBorders>
              <w:top w:val="nil"/>
              <w:left w:val="nil"/>
              <w:bottom w:val="single" w:sz="4" w:space="0" w:color="auto"/>
              <w:right w:val="single" w:sz="4" w:space="0" w:color="auto"/>
            </w:tcBorders>
            <w:shd w:val="clear" w:color="000000" w:fill="DCE6F1"/>
            <w:noWrap/>
            <w:vAlign w:val="bottom"/>
            <w:hideMark/>
          </w:tcPr>
          <w:p w:rsidR="00D15A4B" w:rsidRPr="00D15A4B" w:rsidRDefault="00D15A4B" w:rsidP="00D15A4B">
            <w:pPr>
              <w:widowControl/>
              <w:spacing w:after="0" w:line="240" w:lineRule="auto"/>
              <w:jc w:val="center"/>
              <w:rPr>
                <w:rFonts w:ascii="Calibri" w:eastAsia="Times New Roman" w:hAnsi="Calibri" w:cs="Times New Roman"/>
                <w:color w:val="000000"/>
              </w:rPr>
            </w:pPr>
            <w:r w:rsidRPr="00D15A4B">
              <w:rPr>
                <w:rFonts w:ascii="Calibri" w:eastAsia="Times New Roman" w:hAnsi="Calibri" w:cs="Times New Roman"/>
                <w:color w:val="000000"/>
              </w:rPr>
              <w:t>Success</w:t>
            </w:r>
          </w:p>
        </w:tc>
        <w:tc>
          <w:tcPr>
            <w:tcW w:w="1020" w:type="dxa"/>
            <w:tcBorders>
              <w:top w:val="nil"/>
              <w:left w:val="nil"/>
              <w:bottom w:val="single" w:sz="4" w:space="0" w:color="auto"/>
              <w:right w:val="single" w:sz="4" w:space="0" w:color="auto"/>
            </w:tcBorders>
            <w:shd w:val="clear" w:color="000000" w:fill="DCE6F1"/>
            <w:noWrap/>
            <w:vAlign w:val="bottom"/>
            <w:hideMark/>
          </w:tcPr>
          <w:p w:rsidR="00D15A4B" w:rsidRPr="00D15A4B" w:rsidRDefault="00D15A4B" w:rsidP="00D15A4B">
            <w:pPr>
              <w:widowControl/>
              <w:spacing w:after="0" w:line="240" w:lineRule="auto"/>
              <w:jc w:val="center"/>
              <w:rPr>
                <w:rFonts w:ascii="Calibri" w:eastAsia="Times New Roman" w:hAnsi="Calibri" w:cs="Times New Roman"/>
                <w:color w:val="000000"/>
              </w:rPr>
            </w:pPr>
            <w:r w:rsidRPr="00D15A4B">
              <w:rPr>
                <w:rFonts w:ascii="Calibri" w:eastAsia="Times New Roman" w:hAnsi="Calibri" w:cs="Times New Roman"/>
                <w:color w:val="000000"/>
              </w:rPr>
              <w:t>Success</w:t>
            </w:r>
          </w:p>
        </w:tc>
        <w:tc>
          <w:tcPr>
            <w:tcW w:w="1020" w:type="dxa"/>
            <w:tcBorders>
              <w:top w:val="nil"/>
              <w:left w:val="nil"/>
              <w:bottom w:val="single" w:sz="4" w:space="0" w:color="auto"/>
              <w:right w:val="single" w:sz="4" w:space="0" w:color="auto"/>
            </w:tcBorders>
            <w:shd w:val="clear" w:color="000000" w:fill="DCE6F1"/>
            <w:noWrap/>
            <w:vAlign w:val="bottom"/>
            <w:hideMark/>
          </w:tcPr>
          <w:p w:rsidR="00D15A4B" w:rsidRPr="00D15A4B" w:rsidRDefault="00D15A4B" w:rsidP="00D15A4B">
            <w:pPr>
              <w:widowControl/>
              <w:spacing w:after="0" w:line="240" w:lineRule="auto"/>
              <w:jc w:val="center"/>
              <w:rPr>
                <w:rFonts w:ascii="Calibri" w:eastAsia="Times New Roman" w:hAnsi="Calibri" w:cs="Times New Roman"/>
                <w:color w:val="000000"/>
              </w:rPr>
            </w:pPr>
            <w:r w:rsidRPr="00D15A4B">
              <w:rPr>
                <w:rFonts w:ascii="Calibri" w:eastAsia="Times New Roman" w:hAnsi="Calibri" w:cs="Times New Roman"/>
                <w:color w:val="000000"/>
              </w:rPr>
              <w:t>Success</w:t>
            </w:r>
          </w:p>
        </w:tc>
      </w:tr>
      <w:tr w:rsidR="00D15A4B" w:rsidRPr="00D15A4B" w:rsidTr="008963D2">
        <w:trPr>
          <w:trHeight w:val="300"/>
          <w:jc w:val="center"/>
        </w:trPr>
        <w:tc>
          <w:tcPr>
            <w:tcW w:w="1840" w:type="dxa"/>
            <w:tcBorders>
              <w:top w:val="single" w:sz="4" w:space="0" w:color="auto"/>
              <w:left w:val="single" w:sz="12" w:space="0" w:color="auto"/>
              <w:bottom w:val="single" w:sz="4" w:space="0" w:color="auto"/>
              <w:right w:val="single" w:sz="4" w:space="0" w:color="auto"/>
            </w:tcBorders>
            <w:shd w:val="clear" w:color="000000" w:fill="DCE6F1"/>
            <w:noWrap/>
            <w:vAlign w:val="bottom"/>
            <w:hideMark/>
          </w:tcPr>
          <w:p w:rsidR="00D15A4B" w:rsidRPr="00D15A4B" w:rsidRDefault="00D15A4B" w:rsidP="00D15A4B">
            <w:pPr>
              <w:widowControl/>
              <w:spacing w:after="0" w:line="240" w:lineRule="auto"/>
              <w:rPr>
                <w:rFonts w:ascii="Calibri" w:eastAsia="Times New Roman" w:hAnsi="Calibri" w:cs="Times New Roman"/>
                <w:color w:val="000000"/>
              </w:rPr>
            </w:pPr>
            <w:r w:rsidRPr="00D15A4B">
              <w:rPr>
                <w:rFonts w:ascii="Calibri" w:eastAsia="Times New Roman" w:hAnsi="Calibri" w:cs="Times New Roman"/>
                <w:color w:val="000000"/>
              </w:rPr>
              <w:t>CCC</w:t>
            </w:r>
          </w:p>
        </w:tc>
        <w:tc>
          <w:tcPr>
            <w:tcW w:w="1020" w:type="dxa"/>
            <w:tcBorders>
              <w:top w:val="single" w:sz="4" w:space="0" w:color="auto"/>
              <w:left w:val="nil"/>
              <w:bottom w:val="dashSmallGap" w:sz="4" w:space="0" w:color="auto"/>
              <w:right w:val="dashSmallGap" w:sz="4" w:space="0" w:color="auto"/>
            </w:tcBorders>
            <w:shd w:val="clear" w:color="000000" w:fill="F6FAFE"/>
            <w:noWrap/>
            <w:vAlign w:val="bottom"/>
            <w:hideMark/>
          </w:tcPr>
          <w:p w:rsidR="00D15A4B" w:rsidRPr="00D15A4B" w:rsidRDefault="00D15A4B" w:rsidP="00D15A4B">
            <w:pPr>
              <w:widowControl/>
              <w:spacing w:after="0" w:line="240" w:lineRule="auto"/>
              <w:jc w:val="right"/>
              <w:rPr>
                <w:rFonts w:ascii="Calibri" w:eastAsia="Times New Roman" w:hAnsi="Calibri" w:cs="Times New Roman"/>
                <w:color w:val="000000"/>
              </w:rPr>
            </w:pPr>
            <w:r w:rsidRPr="00D15A4B">
              <w:rPr>
                <w:rFonts w:ascii="Calibri" w:eastAsia="Times New Roman" w:hAnsi="Calibri" w:cs="Times New Roman"/>
                <w:color w:val="000000"/>
              </w:rPr>
              <w:t>67.1%</w:t>
            </w:r>
          </w:p>
        </w:tc>
        <w:tc>
          <w:tcPr>
            <w:tcW w:w="1020" w:type="dxa"/>
            <w:tcBorders>
              <w:top w:val="single" w:sz="4" w:space="0" w:color="auto"/>
              <w:left w:val="dashSmallGap" w:sz="4" w:space="0" w:color="auto"/>
              <w:bottom w:val="dashSmallGap" w:sz="4" w:space="0" w:color="auto"/>
              <w:right w:val="dashSmallGap" w:sz="4" w:space="0" w:color="auto"/>
            </w:tcBorders>
            <w:shd w:val="clear" w:color="000000" w:fill="F6FAFE"/>
            <w:noWrap/>
            <w:vAlign w:val="bottom"/>
            <w:hideMark/>
          </w:tcPr>
          <w:p w:rsidR="00D15A4B" w:rsidRPr="00D15A4B" w:rsidRDefault="00D15A4B" w:rsidP="00D15A4B">
            <w:pPr>
              <w:widowControl/>
              <w:spacing w:after="0" w:line="240" w:lineRule="auto"/>
              <w:jc w:val="right"/>
              <w:rPr>
                <w:rFonts w:ascii="Calibri" w:eastAsia="Times New Roman" w:hAnsi="Calibri" w:cs="Times New Roman"/>
                <w:color w:val="000000"/>
              </w:rPr>
            </w:pPr>
            <w:r w:rsidRPr="00D15A4B">
              <w:rPr>
                <w:rFonts w:ascii="Calibri" w:eastAsia="Times New Roman" w:hAnsi="Calibri" w:cs="Times New Roman"/>
                <w:color w:val="000000"/>
              </w:rPr>
              <w:t>68.5%</w:t>
            </w:r>
          </w:p>
        </w:tc>
        <w:tc>
          <w:tcPr>
            <w:tcW w:w="1020" w:type="dxa"/>
            <w:tcBorders>
              <w:top w:val="single" w:sz="4" w:space="0" w:color="auto"/>
              <w:left w:val="dashSmallGap" w:sz="4" w:space="0" w:color="auto"/>
              <w:bottom w:val="dashSmallGap" w:sz="4" w:space="0" w:color="auto"/>
              <w:right w:val="dashSmallGap" w:sz="4" w:space="0" w:color="auto"/>
            </w:tcBorders>
            <w:shd w:val="clear" w:color="000000" w:fill="F6FAFE"/>
            <w:noWrap/>
            <w:vAlign w:val="bottom"/>
            <w:hideMark/>
          </w:tcPr>
          <w:p w:rsidR="00D15A4B" w:rsidRPr="00D15A4B" w:rsidRDefault="00D15A4B" w:rsidP="00D15A4B">
            <w:pPr>
              <w:widowControl/>
              <w:spacing w:after="0" w:line="240" w:lineRule="auto"/>
              <w:jc w:val="right"/>
              <w:rPr>
                <w:rFonts w:ascii="Calibri" w:eastAsia="Times New Roman" w:hAnsi="Calibri" w:cs="Times New Roman"/>
                <w:color w:val="000000"/>
              </w:rPr>
            </w:pPr>
            <w:r w:rsidRPr="00D15A4B">
              <w:rPr>
                <w:rFonts w:ascii="Calibri" w:eastAsia="Times New Roman" w:hAnsi="Calibri" w:cs="Times New Roman"/>
                <w:color w:val="000000"/>
              </w:rPr>
              <w:t>67.6%</w:t>
            </w:r>
          </w:p>
        </w:tc>
        <w:tc>
          <w:tcPr>
            <w:tcW w:w="1020" w:type="dxa"/>
            <w:tcBorders>
              <w:top w:val="single" w:sz="4" w:space="0" w:color="auto"/>
              <w:left w:val="dashSmallGap" w:sz="4" w:space="0" w:color="auto"/>
              <w:bottom w:val="dashSmallGap" w:sz="4" w:space="0" w:color="auto"/>
              <w:right w:val="dashSmallGap" w:sz="4" w:space="0" w:color="auto"/>
            </w:tcBorders>
            <w:shd w:val="clear" w:color="000000" w:fill="F6FAFE"/>
            <w:noWrap/>
            <w:vAlign w:val="bottom"/>
            <w:hideMark/>
          </w:tcPr>
          <w:p w:rsidR="00D15A4B" w:rsidRPr="00D15A4B" w:rsidRDefault="00D15A4B" w:rsidP="00D15A4B">
            <w:pPr>
              <w:widowControl/>
              <w:spacing w:after="0" w:line="240" w:lineRule="auto"/>
              <w:jc w:val="right"/>
              <w:rPr>
                <w:rFonts w:ascii="Calibri" w:eastAsia="Times New Roman" w:hAnsi="Calibri" w:cs="Times New Roman"/>
                <w:color w:val="000000"/>
              </w:rPr>
            </w:pPr>
            <w:r w:rsidRPr="00D15A4B">
              <w:rPr>
                <w:rFonts w:ascii="Calibri" w:eastAsia="Times New Roman" w:hAnsi="Calibri" w:cs="Times New Roman"/>
                <w:color w:val="000000"/>
              </w:rPr>
              <w:t>64.5%</w:t>
            </w:r>
          </w:p>
        </w:tc>
      </w:tr>
      <w:tr w:rsidR="00D15A4B" w:rsidRPr="00D15A4B" w:rsidTr="008963D2">
        <w:trPr>
          <w:trHeight w:val="300"/>
          <w:jc w:val="center"/>
        </w:trPr>
        <w:tc>
          <w:tcPr>
            <w:tcW w:w="1840" w:type="dxa"/>
            <w:tcBorders>
              <w:top w:val="nil"/>
              <w:left w:val="single" w:sz="12" w:space="0" w:color="auto"/>
              <w:bottom w:val="single" w:sz="4" w:space="0" w:color="auto"/>
              <w:right w:val="single" w:sz="4" w:space="0" w:color="auto"/>
            </w:tcBorders>
            <w:shd w:val="clear" w:color="000000" w:fill="DCE6F1"/>
            <w:noWrap/>
            <w:vAlign w:val="bottom"/>
            <w:hideMark/>
          </w:tcPr>
          <w:p w:rsidR="00D15A4B" w:rsidRPr="00D15A4B" w:rsidRDefault="00D15A4B" w:rsidP="00D15A4B">
            <w:pPr>
              <w:widowControl/>
              <w:spacing w:after="0" w:line="240" w:lineRule="auto"/>
              <w:rPr>
                <w:rFonts w:ascii="Calibri" w:eastAsia="Times New Roman" w:hAnsi="Calibri" w:cs="Times New Roman"/>
                <w:color w:val="000000"/>
              </w:rPr>
            </w:pPr>
            <w:r w:rsidRPr="00D15A4B">
              <w:rPr>
                <w:rFonts w:ascii="Calibri" w:eastAsia="Times New Roman" w:hAnsi="Calibri" w:cs="Times New Roman"/>
                <w:color w:val="000000"/>
              </w:rPr>
              <w:t>GWC</w:t>
            </w:r>
          </w:p>
        </w:tc>
        <w:tc>
          <w:tcPr>
            <w:tcW w:w="1020" w:type="dxa"/>
            <w:tcBorders>
              <w:top w:val="dashSmallGap" w:sz="4" w:space="0" w:color="auto"/>
              <w:left w:val="nil"/>
              <w:bottom w:val="dashSmallGap" w:sz="4" w:space="0" w:color="auto"/>
              <w:right w:val="dashSmallGap" w:sz="4" w:space="0" w:color="auto"/>
            </w:tcBorders>
            <w:shd w:val="clear" w:color="000000" w:fill="F6FAFE"/>
            <w:noWrap/>
            <w:vAlign w:val="bottom"/>
            <w:hideMark/>
          </w:tcPr>
          <w:p w:rsidR="00D15A4B" w:rsidRPr="00D15A4B" w:rsidRDefault="00D15A4B" w:rsidP="00D15A4B">
            <w:pPr>
              <w:widowControl/>
              <w:spacing w:after="0" w:line="240" w:lineRule="auto"/>
              <w:jc w:val="right"/>
              <w:rPr>
                <w:rFonts w:ascii="Calibri" w:eastAsia="Times New Roman" w:hAnsi="Calibri" w:cs="Times New Roman"/>
                <w:color w:val="000000"/>
              </w:rPr>
            </w:pPr>
            <w:r w:rsidRPr="00D15A4B">
              <w:rPr>
                <w:rFonts w:ascii="Calibri" w:eastAsia="Times New Roman" w:hAnsi="Calibri" w:cs="Times New Roman"/>
                <w:color w:val="000000"/>
              </w:rPr>
              <w:t>69.8%</w:t>
            </w:r>
          </w:p>
        </w:tc>
        <w:tc>
          <w:tcPr>
            <w:tcW w:w="1020" w:type="dxa"/>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5A4B" w:rsidRPr="00D15A4B" w:rsidRDefault="00D15A4B" w:rsidP="00D15A4B">
            <w:pPr>
              <w:widowControl/>
              <w:spacing w:after="0" w:line="240" w:lineRule="auto"/>
              <w:jc w:val="right"/>
              <w:rPr>
                <w:rFonts w:ascii="Calibri" w:eastAsia="Times New Roman" w:hAnsi="Calibri" w:cs="Times New Roman"/>
                <w:color w:val="000000"/>
              </w:rPr>
            </w:pPr>
            <w:r w:rsidRPr="00D15A4B">
              <w:rPr>
                <w:rFonts w:ascii="Calibri" w:eastAsia="Times New Roman" w:hAnsi="Calibri" w:cs="Times New Roman"/>
                <w:color w:val="000000"/>
              </w:rPr>
              <w:t>70.5%</w:t>
            </w:r>
          </w:p>
        </w:tc>
        <w:tc>
          <w:tcPr>
            <w:tcW w:w="1020" w:type="dxa"/>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5A4B" w:rsidRPr="00D15A4B" w:rsidRDefault="00D15A4B" w:rsidP="00D15A4B">
            <w:pPr>
              <w:widowControl/>
              <w:spacing w:after="0" w:line="240" w:lineRule="auto"/>
              <w:jc w:val="right"/>
              <w:rPr>
                <w:rFonts w:ascii="Calibri" w:eastAsia="Times New Roman" w:hAnsi="Calibri" w:cs="Times New Roman"/>
                <w:color w:val="000000"/>
              </w:rPr>
            </w:pPr>
            <w:r w:rsidRPr="00D15A4B">
              <w:rPr>
                <w:rFonts w:ascii="Calibri" w:eastAsia="Times New Roman" w:hAnsi="Calibri" w:cs="Times New Roman"/>
                <w:color w:val="000000"/>
              </w:rPr>
              <w:t>70.5%</w:t>
            </w:r>
          </w:p>
        </w:tc>
        <w:tc>
          <w:tcPr>
            <w:tcW w:w="1020" w:type="dxa"/>
            <w:tcBorders>
              <w:top w:val="dashSmallGap" w:sz="4" w:space="0" w:color="auto"/>
              <w:left w:val="dashSmallGap" w:sz="4" w:space="0" w:color="auto"/>
              <w:bottom w:val="dashSmallGap" w:sz="4" w:space="0" w:color="auto"/>
              <w:right w:val="dashSmallGap" w:sz="4" w:space="0" w:color="auto"/>
            </w:tcBorders>
            <w:shd w:val="clear" w:color="000000" w:fill="F6FAFE"/>
            <w:noWrap/>
            <w:vAlign w:val="bottom"/>
            <w:hideMark/>
          </w:tcPr>
          <w:p w:rsidR="00D15A4B" w:rsidRPr="00D15A4B" w:rsidRDefault="00D15A4B" w:rsidP="00D15A4B">
            <w:pPr>
              <w:widowControl/>
              <w:spacing w:after="0" w:line="240" w:lineRule="auto"/>
              <w:jc w:val="right"/>
              <w:rPr>
                <w:rFonts w:ascii="Calibri" w:eastAsia="Times New Roman" w:hAnsi="Calibri" w:cs="Times New Roman"/>
                <w:color w:val="000000"/>
              </w:rPr>
            </w:pPr>
            <w:r w:rsidRPr="00D15A4B">
              <w:rPr>
                <w:rFonts w:ascii="Calibri" w:eastAsia="Times New Roman" w:hAnsi="Calibri" w:cs="Times New Roman"/>
                <w:color w:val="000000"/>
              </w:rPr>
              <w:t>69.4%</w:t>
            </w:r>
          </w:p>
        </w:tc>
      </w:tr>
      <w:tr w:rsidR="00D15A4B" w:rsidRPr="00D15A4B" w:rsidTr="008963D2">
        <w:trPr>
          <w:trHeight w:val="315"/>
          <w:jc w:val="center"/>
        </w:trPr>
        <w:tc>
          <w:tcPr>
            <w:tcW w:w="1840" w:type="dxa"/>
            <w:tcBorders>
              <w:top w:val="nil"/>
              <w:left w:val="single" w:sz="12" w:space="0" w:color="auto"/>
              <w:bottom w:val="single" w:sz="4" w:space="0" w:color="auto"/>
              <w:right w:val="single" w:sz="4" w:space="0" w:color="auto"/>
            </w:tcBorders>
            <w:shd w:val="clear" w:color="000000" w:fill="DCE6F1"/>
            <w:noWrap/>
            <w:vAlign w:val="bottom"/>
            <w:hideMark/>
          </w:tcPr>
          <w:p w:rsidR="00D15A4B" w:rsidRPr="00D15A4B" w:rsidRDefault="00D15A4B" w:rsidP="00D15A4B">
            <w:pPr>
              <w:widowControl/>
              <w:spacing w:after="0" w:line="240" w:lineRule="auto"/>
              <w:rPr>
                <w:rFonts w:ascii="Calibri" w:eastAsia="Times New Roman" w:hAnsi="Calibri" w:cs="Times New Roman"/>
                <w:color w:val="000000"/>
              </w:rPr>
            </w:pPr>
            <w:r w:rsidRPr="00D15A4B">
              <w:rPr>
                <w:rFonts w:ascii="Calibri" w:eastAsia="Times New Roman" w:hAnsi="Calibri" w:cs="Times New Roman"/>
                <w:color w:val="000000"/>
              </w:rPr>
              <w:t>OCC</w:t>
            </w:r>
          </w:p>
        </w:tc>
        <w:tc>
          <w:tcPr>
            <w:tcW w:w="1020" w:type="dxa"/>
            <w:tcBorders>
              <w:top w:val="dashSmallGap" w:sz="4" w:space="0" w:color="auto"/>
              <w:left w:val="nil"/>
              <w:bottom w:val="single" w:sz="12" w:space="0" w:color="auto"/>
              <w:right w:val="dashSmallGap" w:sz="4" w:space="0" w:color="auto"/>
            </w:tcBorders>
            <w:shd w:val="clear" w:color="000000" w:fill="F6FAFE"/>
            <w:noWrap/>
            <w:vAlign w:val="bottom"/>
            <w:hideMark/>
          </w:tcPr>
          <w:p w:rsidR="00D15A4B" w:rsidRPr="00D15A4B" w:rsidRDefault="00D15A4B" w:rsidP="00D15A4B">
            <w:pPr>
              <w:widowControl/>
              <w:spacing w:after="0" w:line="240" w:lineRule="auto"/>
              <w:jc w:val="right"/>
              <w:rPr>
                <w:rFonts w:ascii="Calibri" w:eastAsia="Times New Roman" w:hAnsi="Calibri" w:cs="Times New Roman"/>
                <w:color w:val="000000"/>
              </w:rPr>
            </w:pPr>
            <w:r w:rsidRPr="00D15A4B">
              <w:rPr>
                <w:rFonts w:ascii="Calibri" w:eastAsia="Times New Roman" w:hAnsi="Calibri" w:cs="Times New Roman"/>
                <w:color w:val="000000"/>
              </w:rPr>
              <w:t>73.9%</w:t>
            </w:r>
          </w:p>
        </w:tc>
        <w:tc>
          <w:tcPr>
            <w:tcW w:w="1020" w:type="dxa"/>
            <w:tcBorders>
              <w:top w:val="dashSmallGap" w:sz="4" w:space="0" w:color="auto"/>
              <w:left w:val="dashSmallGap" w:sz="4" w:space="0" w:color="auto"/>
              <w:bottom w:val="single" w:sz="12" w:space="0" w:color="auto"/>
              <w:right w:val="dashSmallGap" w:sz="4" w:space="0" w:color="auto"/>
            </w:tcBorders>
            <w:shd w:val="clear" w:color="000000" w:fill="F6FAFE"/>
            <w:noWrap/>
            <w:vAlign w:val="bottom"/>
            <w:hideMark/>
          </w:tcPr>
          <w:p w:rsidR="00D15A4B" w:rsidRPr="00D15A4B" w:rsidRDefault="00D15A4B" w:rsidP="00D15A4B">
            <w:pPr>
              <w:widowControl/>
              <w:spacing w:after="0" w:line="240" w:lineRule="auto"/>
              <w:jc w:val="right"/>
              <w:rPr>
                <w:rFonts w:ascii="Calibri" w:eastAsia="Times New Roman" w:hAnsi="Calibri" w:cs="Times New Roman"/>
                <w:color w:val="000000"/>
              </w:rPr>
            </w:pPr>
            <w:r w:rsidRPr="00D15A4B">
              <w:rPr>
                <w:rFonts w:ascii="Calibri" w:eastAsia="Times New Roman" w:hAnsi="Calibri" w:cs="Times New Roman"/>
                <w:color w:val="000000"/>
              </w:rPr>
              <w:t>74.7%</w:t>
            </w:r>
          </w:p>
        </w:tc>
        <w:tc>
          <w:tcPr>
            <w:tcW w:w="1020" w:type="dxa"/>
            <w:tcBorders>
              <w:top w:val="dashSmallGap" w:sz="4" w:space="0" w:color="auto"/>
              <w:left w:val="dashSmallGap" w:sz="4" w:space="0" w:color="auto"/>
              <w:bottom w:val="single" w:sz="12" w:space="0" w:color="auto"/>
              <w:right w:val="dashSmallGap" w:sz="4" w:space="0" w:color="auto"/>
            </w:tcBorders>
            <w:shd w:val="clear" w:color="000000" w:fill="F6FAFE"/>
            <w:noWrap/>
            <w:vAlign w:val="bottom"/>
            <w:hideMark/>
          </w:tcPr>
          <w:p w:rsidR="00D15A4B" w:rsidRPr="00D15A4B" w:rsidRDefault="00D15A4B" w:rsidP="00D15A4B">
            <w:pPr>
              <w:widowControl/>
              <w:spacing w:after="0" w:line="240" w:lineRule="auto"/>
              <w:jc w:val="right"/>
              <w:rPr>
                <w:rFonts w:ascii="Calibri" w:eastAsia="Times New Roman" w:hAnsi="Calibri" w:cs="Times New Roman"/>
                <w:color w:val="000000"/>
              </w:rPr>
            </w:pPr>
            <w:r w:rsidRPr="00D15A4B">
              <w:rPr>
                <w:rFonts w:ascii="Calibri" w:eastAsia="Times New Roman" w:hAnsi="Calibri" w:cs="Times New Roman"/>
                <w:color w:val="000000"/>
              </w:rPr>
              <w:t>74.1%</w:t>
            </w:r>
          </w:p>
        </w:tc>
        <w:tc>
          <w:tcPr>
            <w:tcW w:w="1020" w:type="dxa"/>
            <w:tcBorders>
              <w:top w:val="dashSmallGap" w:sz="4" w:space="0" w:color="auto"/>
              <w:left w:val="dashSmallGap" w:sz="4" w:space="0" w:color="auto"/>
              <w:bottom w:val="single" w:sz="12" w:space="0" w:color="auto"/>
              <w:right w:val="dashSmallGap" w:sz="4" w:space="0" w:color="auto"/>
            </w:tcBorders>
            <w:shd w:val="clear" w:color="000000" w:fill="F6FAFE"/>
            <w:noWrap/>
            <w:vAlign w:val="bottom"/>
            <w:hideMark/>
          </w:tcPr>
          <w:p w:rsidR="00D15A4B" w:rsidRPr="00D15A4B" w:rsidRDefault="00D15A4B" w:rsidP="00D15A4B">
            <w:pPr>
              <w:widowControl/>
              <w:spacing w:after="0" w:line="240" w:lineRule="auto"/>
              <w:jc w:val="right"/>
              <w:rPr>
                <w:rFonts w:ascii="Calibri" w:eastAsia="Times New Roman" w:hAnsi="Calibri" w:cs="Times New Roman"/>
                <w:color w:val="000000"/>
              </w:rPr>
            </w:pPr>
            <w:r w:rsidRPr="00D15A4B">
              <w:rPr>
                <w:rFonts w:ascii="Calibri" w:eastAsia="Times New Roman" w:hAnsi="Calibri" w:cs="Times New Roman"/>
                <w:color w:val="000000"/>
              </w:rPr>
              <w:t>73.5%</w:t>
            </w:r>
          </w:p>
        </w:tc>
      </w:tr>
      <w:tr w:rsidR="00D15A4B" w:rsidRPr="00D15A4B" w:rsidTr="008963D2">
        <w:trPr>
          <w:trHeight w:val="330"/>
          <w:jc w:val="center"/>
        </w:trPr>
        <w:tc>
          <w:tcPr>
            <w:tcW w:w="1840" w:type="dxa"/>
            <w:tcBorders>
              <w:top w:val="single" w:sz="12" w:space="0" w:color="auto"/>
              <w:left w:val="single" w:sz="12" w:space="0" w:color="auto"/>
              <w:bottom w:val="single" w:sz="12" w:space="0" w:color="auto"/>
              <w:right w:val="single" w:sz="4" w:space="0" w:color="auto"/>
            </w:tcBorders>
            <w:shd w:val="clear" w:color="000000" w:fill="DCE6F1"/>
            <w:noWrap/>
            <w:vAlign w:val="bottom"/>
            <w:hideMark/>
          </w:tcPr>
          <w:p w:rsidR="00D15A4B" w:rsidRPr="00D15A4B" w:rsidRDefault="00D15A4B" w:rsidP="00D15A4B">
            <w:pPr>
              <w:widowControl/>
              <w:spacing w:after="0" w:line="240" w:lineRule="auto"/>
              <w:jc w:val="center"/>
              <w:rPr>
                <w:rFonts w:ascii="Calibri" w:eastAsia="Times New Roman" w:hAnsi="Calibri" w:cs="Times New Roman"/>
                <w:color w:val="000000"/>
              </w:rPr>
            </w:pPr>
            <w:r w:rsidRPr="00D15A4B">
              <w:rPr>
                <w:rFonts w:ascii="Calibri" w:eastAsia="Times New Roman" w:hAnsi="Calibri" w:cs="Times New Roman"/>
                <w:color w:val="000000"/>
              </w:rPr>
              <w:t>Total by COLUMNS</w:t>
            </w:r>
          </w:p>
        </w:tc>
        <w:tc>
          <w:tcPr>
            <w:tcW w:w="1020" w:type="dxa"/>
            <w:tcBorders>
              <w:top w:val="single" w:sz="12" w:space="0" w:color="auto"/>
              <w:left w:val="nil"/>
              <w:bottom w:val="single" w:sz="12" w:space="0" w:color="auto"/>
              <w:right w:val="single" w:sz="4" w:space="0" w:color="auto"/>
            </w:tcBorders>
            <w:shd w:val="clear" w:color="000000" w:fill="DCE6F1"/>
            <w:noWrap/>
            <w:vAlign w:val="bottom"/>
            <w:hideMark/>
          </w:tcPr>
          <w:p w:rsidR="00D15A4B" w:rsidRPr="00D15A4B" w:rsidRDefault="00D15A4B" w:rsidP="00D15A4B">
            <w:pPr>
              <w:widowControl/>
              <w:spacing w:after="0" w:line="240" w:lineRule="auto"/>
              <w:jc w:val="center"/>
              <w:rPr>
                <w:rFonts w:ascii="Calibri" w:eastAsia="Times New Roman" w:hAnsi="Calibri" w:cs="Times New Roman"/>
                <w:color w:val="000000"/>
              </w:rPr>
            </w:pPr>
            <w:r w:rsidRPr="00D15A4B">
              <w:rPr>
                <w:rFonts w:ascii="Calibri" w:eastAsia="Times New Roman" w:hAnsi="Calibri" w:cs="Times New Roman"/>
                <w:color w:val="000000"/>
              </w:rPr>
              <w:t>71.7%</w:t>
            </w:r>
          </w:p>
        </w:tc>
        <w:tc>
          <w:tcPr>
            <w:tcW w:w="1020" w:type="dxa"/>
            <w:tcBorders>
              <w:top w:val="single" w:sz="12" w:space="0" w:color="auto"/>
              <w:left w:val="nil"/>
              <w:bottom w:val="single" w:sz="12" w:space="0" w:color="auto"/>
              <w:right w:val="single" w:sz="4" w:space="0" w:color="auto"/>
            </w:tcBorders>
            <w:shd w:val="clear" w:color="000000" w:fill="DCE6F1"/>
            <w:noWrap/>
            <w:vAlign w:val="bottom"/>
            <w:hideMark/>
          </w:tcPr>
          <w:p w:rsidR="00D15A4B" w:rsidRPr="00D15A4B" w:rsidRDefault="00D15A4B" w:rsidP="00D15A4B">
            <w:pPr>
              <w:widowControl/>
              <w:spacing w:after="0" w:line="240" w:lineRule="auto"/>
              <w:jc w:val="center"/>
              <w:rPr>
                <w:rFonts w:ascii="Calibri" w:eastAsia="Times New Roman" w:hAnsi="Calibri" w:cs="Times New Roman"/>
                <w:color w:val="000000"/>
              </w:rPr>
            </w:pPr>
            <w:r w:rsidRPr="00D15A4B">
              <w:rPr>
                <w:rFonts w:ascii="Calibri" w:eastAsia="Times New Roman" w:hAnsi="Calibri" w:cs="Times New Roman"/>
                <w:color w:val="000000"/>
              </w:rPr>
              <w:t>72.4%</w:t>
            </w:r>
          </w:p>
        </w:tc>
        <w:tc>
          <w:tcPr>
            <w:tcW w:w="1020" w:type="dxa"/>
            <w:tcBorders>
              <w:top w:val="single" w:sz="12" w:space="0" w:color="auto"/>
              <w:left w:val="nil"/>
              <w:bottom w:val="single" w:sz="12" w:space="0" w:color="auto"/>
              <w:right w:val="single" w:sz="4" w:space="0" w:color="auto"/>
            </w:tcBorders>
            <w:shd w:val="clear" w:color="000000" w:fill="DCE6F1"/>
            <w:noWrap/>
            <w:vAlign w:val="bottom"/>
            <w:hideMark/>
          </w:tcPr>
          <w:p w:rsidR="00D15A4B" w:rsidRPr="00D15A4B" w:rsidRDefault="00D15A4B" w:rsidP="00D15A4B">
            <w:pPr>
              <w:widowControl/>
              <w:spacing w:after="0" w:line="240" w:lineRule="auto"/>
              <w:jc w:val="center"/>
              <w:rPr>
                <w:rFonts w:ascii="Calibri" w:eastAsia="Times New Roman" w:hAnsi="Calibri" w:cs="Times New Roman"/>
                <w:color w:val="000000"/>
              </w:rPr>
            </w:pPr>
            <w:r w:rsidRPr="00D15A4B">
              <w:rPr>
                <w:rFonts w:ascii="Calibri" w:eastAsia="Times New Roman" w:hAnsi="Calibri" w:cs="Times New Roman"/>
                <w:color w:val="000000"/>
              </w:rPr>
              <w:t>71.9%</w:t>
            </w:r>
          </w:p>
        </w:tc>
        <w:tc>
          <w:tcPr>
            <w:tcW w:w="1020" w:type="dxa"/>
            <w:tcBorders>
              <w:top w:val="single" w:sz="12" w:space="0" w:color="auto"/>
              <w:left w:val="nil"/>
              <w:bottom w:val="single" w:sz="12" w:space="0" w:color="auto"/>
              <w:right w:val="single" w:sz="4" w:space="0" w:color="auto"/>
            </w:tcBorders>
            <w:shd w:val="clear" w:color="000000" w:fill="DCE6F1"/>
            <w:noWrap/>
            <w:vAlign w:val="bottom"/>
            <w:hideMark/>
          </w:tcPr>
          <w:p w:rsidR="00D15A4B" w:rsidRPr="00D15A4B" w:rsidRDefault="00D15A4B" w:rsidP="00D15A4B">
            <w:pPr>
              <w:widowControl/>
              <w:spacing w:after="0" w:line="240" w:lineRule="auto"/>
              <w:jc w:val="center"/>
              <w:rPr>
                <w:rFonts w:ascii="Calibri" w:eastAsia="Times New Roman" w:hAnsi="Calibri" w:cs="Times New Roman"/>
                <w:color w:val="000000"/>
              </w:rPr>
            </w:pPr>
            <w:r w:rsidRPr="00D15A4B">
              <w:rPr>
                <w:rFonts w:ascii="Calibri" w:eastAsia="Times New Roman" w:hAnsi="Calibri" w:cs="Times New Roman"/>
                <w:color w:val="000000"/>
              </w:rPr>
              <w:t>70.7%</w:t>
            </w:r>
          </w:p>
        </w:tc>
      </w:tr>
    </w:tbl>
    <w:p w:rsidR="00C22B3B" w:rsidRDefault="00C22B3B" w:rsidP="00D15A4B">
      <w:pPr>
        <w:jc w:val="center"/>
        <w:rPr>
          <w:sz w:val="20"/>
          <w:szCs w:val="20"/>
        </w:rPr>
      </w:pPr>
    </w:p>
    <w:p w:rsidR="00C22B3B" w:rsidRDefault="00C22B3B" w:rsidP="00C22B3B">
      <w:pPr>
        <w:rPr>
          <w:sz w:val="20"/>
          <w:szCs w:val="20"/>
        </w:rPr>
      </w:pPr>
    </w:p>
    <w:p w:rsidR="00C22B3B" w:rsidRPr="00F63DA5" w:rsidRDefault="00C22B3B" w:rsidP="00F63DA5">
      <w:pPr>
        <w:pStyle w:val="Heading3"/>
      </w:pPr>
      <w:bookmarkStart w:id="39" w:name="_Toc368578256"/>
      <w:r w:rsidRPr="00F63DA5">
        <w:t>Student Course Success Rate by College by Discipline</w:t>
      </w:r>
      <w:bookmarkEnd w:id="39"/>
      <w:r w:rsidRPr="00F63DA5">
        <w:t xml:space="preserve"> </w:t>
      </w:r>
    </w:p>
    <w:tbl>
      <w:tblPr>
        <w:tblW w:w="8420" w:type="dxa"/>
        <w:jc w:val="center"/>
        <w:tblCellMar>
          <w:left w:w="0" w:type="dxa"/>
          <w:right w:w="0" w:type="dxa"/>
        </w:tblCellMar>
        <w:tblLook w:val="04A0" w:firstRow="1" w:lastRow="0" w:firstColumn="1" w:lastColumn="0" w:noHBand="0" w:noVBand="1"/>
      </w:tblPr>
      <w:tblGrid>
        <w:gridCol w:w="3505"/>
        <w:gridCol w:w="835"/>
        <w:gridCol w:w="1020"/>
        <w:gridCol w:w="1020"/>
        <w:gridCol w:w="1020"/>
        <w:gridCol w:w="1020"/>
      </w:tblGrid>
      <w:tr w:rsidR="00D15A4B" w:rsidRPr="00D15A4B" w:rsidTr="00D15A4B">
        <w:trPr>
          <w:trHeight w:hRule="exact" w:val="302"/>
          <w:tblHeader/>
          <w:jc w:val="center"/>
        </w:trPr>
        <w:tc>
          <w:tcPr>
            <w:tcW w:w="4340" w:type="dxa"/>
            <w:gridSpan w:val="2"/>
            <w:tcBorders>
              <w:top w:val="single" w:sz="12" w:space="0" w:color="auto"/>
              <w:left w:val="single" w:sz="12" w:space="0" w:color="auto"/>
              <w:bottom w:val="single" w:sz="4" w:space="0" w:color="auto"/>
              <w:right w:val="single" w:sz="4" w:space="0" w:color="000000"/>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Academic Year</w:t>
            </w:r>
          </w:p>
        </w:tc>
        <w:tc>
          <w:tcPr>
            <w:tcW w:w="1020" w:type="dxa"/>
            <w:tcBorders>
              <w:top w:val="single" w:sz="12" w:space="0" w:color="auto"/>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jc w:val="center"/>
              <w:rPr>
                <w:color w:val="000000"/>
                <w:sz w:val="20"/>
                <w:szCs w:val="20"/>
              </w:rPr>
            </w:pPr>
            <w:r w:rsidRPr="00D15A4B">
              <w:rPr>
                <w:color w:val="000000"/>
                <w:sz w:val="20"/>
                <w:szCs w:val="20"/>
              </w:rPr>
              <w:t>2009-2010</w:t>
            </w:r>
          </w:p>
        </w:tc>
        <w:tc>
          <w:tcPr>
            <w:tcW w:w="1020" w:type="dxa"/>
            <w:tcBorders>
              <w:top w:val="single" w:sz="12" w:space="0" w:color="auto"/>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jc w:val="center"/>
              <w:rPr>
                <w:color w:val="000000"/>
                <w:sz w:val="20"/>
                <w:szCs w:val="20"/>
              </w:rPr>
            </w:pPr>
            <w:r w:rsidRPr="00D15A4B">
              <w:rPr>
                <w:color w:val="000000"/>
                <w:sz w:val="20"/>
                <w:szCs w:val="20"/>
              </w:rPr>
              <w:t>2010-2011</w:t>
            </w:r>
          </w:p>
        </w:tc>
        <w:tc>
          <w:tcPr>
            <w:tcW w:w="1020" w:type="dxa"/>
            <w:tcBorders>
              <w:top w:val="single" w:sz="12" w:space="0" w:color="auto"/>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jc w:val="center"/>
              <w:rPr>
                <w:color w:val="000000"/>
                <w:sz w:val="20"/>
                <w:szCs w:val="20"/>
              </w:rPr>
            </w:pPr>
            <w:r w:rsidRPr="00D15A4B">
              <w:rPr>
                <w:color w:val="000000"/>
                <w:sz w:val="20"/>
                <w:szCs w:val="20"/>
              </w:rPr>
              <w:t>2011-2012</w:t>
            </w:r>
          </w:p>
        </w:tc>
        <w:tc>
          <w:tcPr>
            <w:tcW w:w="1020" w:type="dxa"/>
            <w:tcBorders>
              <w:top w:val="single" w:sz="12" w:space="0" w:color="auto"/>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jc w:val="center"/>
              <w:rPr>
                <w:color w:val="000000"/>
                <w:sz w:val="20"/>
                <w:szCs w:val="20"/>
              </w:rPr>
            </w:pPr>
            <w:r w:rsidRPr="00D15A4B">
              <w:rPr>
                <w:color w:val="000000"/>
                <w:sz w:val="20"/>
                <w:szCs w:val="20"/>
              </w:rPr>
              <w:t>2012-2013</w:t>
            </w:r>
          </w:p>
        </w:tc>
      </w:tr>
      <w:tr w:rsidR="00D15A4B" w:rsidRPr="00D15A4B" w:rsidTr="008963D2">
        <w:trPr>
          <w:trHeight w:hRule="exact" w:val="302"/>
          <w:tblHeader/>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Subject</w:t>
            </w:r>
          </w:p>
        </w:tc>
        <w:tc>
          <w:tcPr>
            <w:tcW w:w="0" w:type="auto"/>
            <w:tcBorders>
              <w:top w:val="nil"/>
              <w:left w:val="nil"/>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College</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jc w:val="center"/>
              <w:rPr>
                <w:color w:val="000000"/>
                <w:sz w:val="20"/>
                <w:szCs w:val="20"/>
              </w:rPr>
            </w:pPr>
            <w:r w:rsidRPr="00D15A4B">
              <w:rPr>
                <w:color w:val="000000"/>
                <w:sz w:val="20"/>
                <w:szCs w:val="20"/>
              </w:rPr>
              <w:t>Success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jc w:val="center"/>
              <w:rPr>
                <w:color w:val="000000"/>
                <w:sz w:val="20"/>
                <w:szCs w:val="20"/>
              </w:rPr>
            </w:pPr>
            <w:r w:rsidRPr="00D15A4B">
              <w:rPr>
                <w:color w:val="000000"/>
                <w:sz w:val="20"/>
                <w:szCs w:val="20"/>
              </w:rPr>
              <w:t>Success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jc w:val="center"/>
              <w:rPr>
                <w:color w:val="000000"/>
                <w:sz w:val="20"/>
                <w:szCs w:val="20"/>
              </w:rPr>
            </w:pPr>
            <w:r w:rsidRPr="00D15A4B">
              <w:rPr>
                <w:color w:val="000000"/>
                <w:sz w:val="20"/>
                <w:szCs w:val="20"/>
              </w:rPr>
              <w:t>Success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jc w:val="center"/>
              <w:rPr>
                <w:color w:val="000000"/>
                <w:sz w:val="20"/>
                <w:szCs w:val="20"/>
              </w:rPr>
            </w:pPr>
            <w:r w:rsidRPr="00D15A4B">
              <w:rPr>
                <w:color w:val="000000"/>
                <w:sz w:val="20"/>
                <w:szCs w:val="20"/>
              </w:rPr>
              <w:t>Success</w:t>
            </w:r>
          </w:p>
        </w:tc>
      </w:tr>
      <w:tr w:rsidR="00D15A4B" w:rsidRPr="00D15A4B" w:rsidTr="008963D2">
        <w:trPr>
          <w:trHeight w:hRule="exact" w:val="302"/>
          <w:jc w:val="center"/>
        </w:trPr>
        <w:tc>
          <w:tcPr>
            <w:tcW w:w="0" w:type="auto"/>
            <w:tcBorders>
              <w:top w:val="single" w:sz="4" w:space="0" w:color="auto"/>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Accounting</w:t>
            </w:r>
          </w:p>
        </w:tc>
        <w:tc>
          <w:tcPr>
            <w:tcW w:w="0" w:type="auto"/>
            <w:tcBorders>
              <w:top w:val="single" w:sz="4" w:space="0" w:color="auto"/>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single"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single"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single"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single"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63%</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Airline Travel Careers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Allied Health</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86%</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American Sign Language</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100%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American Studies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Anthropology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64%</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63%</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Arabic</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Architecture</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64%</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Art</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82%</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83%</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Astronomy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41%</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79%</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Automotive Technology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Aviation Maintenance Tech</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86%</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Aviation Pilot Training</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Biology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lastRenderedPageBreak/>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Broadcast &amp; Video Production</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Broadcasting</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96%</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Building Codes Technology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84%</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Business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61%</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53%</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57%</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Business Computing</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65%</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Cardiovascular Technology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97%</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Chemistry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Chinese</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54%</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54%</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College Success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Communication Studies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84%</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84%</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85%</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Computer &amp; High Technology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Computer Business Applications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54%</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Computer Information Systems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63%</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58%</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64%</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Computer Science</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Computer Services Technology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Construction Technology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Cooperative Work Experience</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100%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96%</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Cosmetology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92%</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Counseling</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44%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52%</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Criminal Justice</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Culinary Arts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88%</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Dance</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lastRenderedPageBreak/>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Dental Assisting</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95%</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Design</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91%</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xml:space="preserve">Diagnostic Medical </w:t>
            </w:r>
            <w:proofErr w:type="spellStart"/>
            <w:r w:rsidRPr="00D15A4B">
              <w:rPr>
                <w:color w:val="000000"/>
                <w:sz w:val="20"/>
                <w:szCs w:val="20"/>
              </w:rPr>
              <w:t>Sonography</w:t>
            </w:r>
            <w:proofErr w:type="spellEnd"/>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91%</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Digital Arts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Digital Graphic Applications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49%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49%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46%</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Digital Media</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Digital Media Arts &amp; Design</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Display &amp; Visual Presentation</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Drafting</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Early Childhood</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89%</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Ecology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55%</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Economics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60%</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59%</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55%</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Education</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59%</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47%</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Electronics Technology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Emergency Management</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54%</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Emergency Medical Services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Emergency Medical Technology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Engineering</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Engineering Technology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89%</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English</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English Writing/Reading Center</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English as a Second Language</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79%</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83%</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Environmental Studies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lastRenderedPageBreak/>
              <w:t>Ethnic Studies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Family &amp; Consumer Sciences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Farsi</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100%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Fashion</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89%</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Film &amp; Video</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79%</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Floral Design</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79%</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Food Service Management</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Foods &amp; Nutrition</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56%</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83%</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French</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31%</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Gender Studies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61%</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Geography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95%</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61%</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Geology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59%</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85%</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83%</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German</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Gerontology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59%</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Health</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65%</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Health Education</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Heating &amp; Air Conditioning</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86%</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History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60%</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Hospitality, Travel &amp; Tourism</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Hotel Management</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Human Development</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Human Services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50%</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Humanities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61%</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Informatics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38%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lastRenderedPageBreak/>
              <w:t>Intercollegiate Athletics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92%</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Interior Design</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Intern</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87%</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Interpreting</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65%</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Italian</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47%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38%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Japanese</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Journalism</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51%</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41%</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Kinesiology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86%</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87%</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Law</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83%</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Leadership</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Learning</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89%</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Library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48%</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47%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Machine Technology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82%</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Management</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59%</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61%</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58%</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Management &amp; Supervision</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54%</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Marine Activities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80%</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Marine Science</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Marketing</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80%</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46%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63%</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82%</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Mass Communications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59%</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59%</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Mathematics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56%</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57%</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53%</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57%</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Medical Assisting</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94%</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xml:space="preserve">Medical </w:t>
            </w:r>
            <w:proofErr w:type="spellStart"/>
            <w:r w:rsidRPr="00D15A4B">
              <w:rPr>
                <w:color w:val="000000"/>
                <w:sz w:val="20"/>
                <w:szCs w:val="20"/>
              </w:rPr>
              <w:t>Transcripiton</w:t>
            </w:r>
            <w:proofErr w:type="spellEnd"/>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Music</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lastRenderedPageBreak/>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63%</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Natural Science</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proofErr w:type="spellStart"/>
            <w:r w:rsidRPr="00D15A4B">
              <w:rPr>
                <w:color w:val="000000"/>
                <w:sz w:val="20"/>
                <w:szCs w:val="20"/>
              </w:rPr>
              <w:t>Neurodiagnostic</w:t>
            </w:r>
            <w:proofErr w:type="spellEnd"/>
            <w:r w:rsidRPr="00D15A4B">
              <w:rPr>
                <w:color w:val="000000"/>
                <w:sz w:val="20"/>
                <w:szCs w:val="20"/>
              </w:rPr>
              <w:t xml:space="preserve"> Technology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96%</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Nursing</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93%</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Nutrition Care</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86%</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Ornamental Horticulture</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Peace Studies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Philosophy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Photography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91%</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Physical Education</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91%</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63%</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92%</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96%</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Physical Science</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58%</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Physics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63%</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Political Science</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49%</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proofErr w:type="spellStart"/>
            <w:r w:rsidRPr="00D15A4B">
              <w:rPr>
                <w:color w:val="000000"/>
                <w:sz w:val="20"/>
                <w:szCs w:val="20"/>
              </w:rPr>
              <w:t>Polysomnography</w:t>
            </w:r>
            <w:proofErr w:type="spellEnd"/>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100%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99%</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Process Technology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58%</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Professional Physical Ed</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Psychology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64%</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Radiologic Technology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96%</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Real Estate</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78%</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Religious Studies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72%</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lastRenderedPageBreak/>
              <w:t>Respiratory Care</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95%</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Social Sciences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86%</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Sociology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60%</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54%</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58%</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63%</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Spanish</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62%</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Special Education</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74%</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64%</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Special Topics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Speech</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94%</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Speech Communications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Speech/Language Path Assist</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96%</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Technology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70%</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Theater Arts</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27%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83%</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80%</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Tutoring</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100%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99%</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100%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100%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98%</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100%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100%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98%</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100%</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Vietnamese</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dashSmallGap" w:sz="4" w:space="0" w:color="auto"/>
              <w:left w:val="nil"/>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89%</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6FAFE"/>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86%</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CCC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94%</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97%</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90%</w:t>
            </w:r>
          </w:p>
        </w:tc>
      </w:tr>
      <w:tr w:rsidR="00D15A4B" w:rsidRPr="00D15A4B" w:rsidTr="008963D2">
        <w:trPr>
          <w:trHeight w:hRule="exact" w:val="302"/>
          <w:jc w:val="center"/>
        </w:trPr>
        <w:tc>
          <w:tcPr>
            <w:tcW w:w="0" w:type="auto"/>
            <w:tcBorders>
              <w:top w:val="nil"/>
              <w:left w:val="single" w:sz="12" w:space="0" w:color="auto"/>
              <w:bottom w:val="nil"/>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GWC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75%</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93%</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 </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92%</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96%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FF"/>
                <w:sz w:val="20"/>
                <w:szCs w:val="20"/>
              </w:rPr>
            </w:pPr>
            <w:r w:rsidRPr="00D15A4B">
              <w:rPr>
                <w:color w:val="0000FF"/>
                <w:sz w:val="20"/>
                <w:szCs w:val="20"/>
              </w:rPr>
              <w:t>0%</w:t>
            </w:r>
          </w:p>
        </w:tc>
      </w:tr>
      <w:tr w:rsidR="00D15A4B" w:rsidRPr="00D15A4B" w:rsidTr="008963D2">
        <w:trPr>
          <w:trHeight w:hRule="exact" w:val="302"/>
          <w:jc w:val="center"/>
        </w:trPr>
        <w:tc>
          <w:tcPr>
            <w:tcW w:w="0" w:type="auto"/>
            <w:tcBorders>
              <w:top w:val="nil"/>
              <w:left w:val="single" w:sz="12" w:space="0" w:color="auto"/>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Welding Technology</w:t>
            </w:r>
          </w:p>
        </w:tc>
        <w:tc>
          <w:tcPr>
            <w:tcW w:w="0" w:type="auto"/>
            <w:tcBorders>
              <w:top w:val="nil"/>
              <w:left w:val="nil"/>
              <w:bottom w:val="single" w:sz="4"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rPr>
                <w:color w:val="000000"/>
                <w:sz w:val="20"/>
                <w:szCs w:val="20"/>
              </w:rPr>
            </w:pPr>
            <w:r w:rsidRPr="00D15A4B">
              <w:rPr>
                <w:color w:val="000000"/>
                <w:sz w:val="20"/>
                <w:szCs w:val="20"/>
              </w:rPr>
              <w:t>OCC</w:t>
            </w:r>
          </w:p>
        </w:tc>
        <w:tc>
          <w:tcPr>
            <w:tcW w:w="0" w:type="auto"/>
            <w:tcBorders>
              <w:top w:val="dashSmallGap" w:sz="4" w:space="0" w:color="auto"/>
              <w:left w:val="nil"/>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76%</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80%</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81%</w:t>
            </w:r>
          </w:p>
        </w:tc>
        <w:tc>
          <w:tcPr>
            <w:tcW w:w="0" w:type="auto"/>
            <w:tcBorders>
              <w:top w:val="dashSmallGap" w:sz="4" w:space="0" w:color="auto"/>
              <w:left w:val="dashSmallGap" w:sz="4" w:space="0" w:color="auto"/>
              <w:bottom w:val="dashSmallGap" w:sz="4" w:space="0" w:color="auto"/>
              <w:right w:val="dashSmallGap" w:sz="4" w:space="0" w:color="auto"/>
            </w:tcBorders>
            <w:shd w:val="clear" w:color="000000" w:fill="FFFFFF"/>
            <w:noWrap/>
            <w:tcMar>
              <w:top w:w="15" w:type="dxa"/>
              <w:left w:w="15" w:type="dxa"/>
              <w:bottom w:w="0" w:type="dxa"/>
              <w:right w:w="15" w:type="dxa"/>
            </w:tcMar>
            <w:vAlign w:val="bottom"/>
            <w:hideMark/>
          </w:tcPr>
          <w:p w:rsidR="00D15A4B" w:rsidRPr="00D15A4B" w:rsidRDefault="00D15A4B">
            <w:pPr>
              <w:jc w:val="right"/>
              <w:rPr>
                <w:color w:val="000000"/>
                <w:sz w:val="20"/>
                <w:szCs w:val="20"/>
              </w:rPr>
            </w:pPr>
            <w:r w:rsidRPr="00D15A4B">
              <w:rPr>
                <w:color w:val="000000"/>
                <w:sz w:val="20"/>
                <w:szCs w:val="20"/>
              </w:rPr>
              <w:t>87%</w:t>
            </w:r>
          </w:p>
        </w:tc>
      </w:tr>
      <w:tr w:rsidR="00D15A4B" w:rsidRPr="00D15A4B" w:rsidTr="008963D2">
        <w:trPr>
          <w:trHeight w:hRule="exact" w:val="302"/>
          <w:jc w:val="center"/>
        </w:trPr>
        <w:tc>
          <w:tcPr>
            <w:tcW w:w="0" w:type="auto"/>
            <w:gridSpan w:val="2"/>
            <w:tcBorders>
              <w:top w:val="single" w:sz="12" w:space="0" w:color="auto"/>
              <w:left w:val="single" w:sz="12" w:space="0" w:color="auto"/>
              <w:bottom w:val="single" w:sz="12" w:space="0" w:color="auto"/>
              <w:right w:val="single" w:sz="4" w:space="0" w:color="000000"/>
            </w:tcBorders>
            <w:shd w:val="clear" w:color="000000" w:fill="DCE6F1"/>
            <w:noWrap/>
            <w:tcMar>
              <w:top w:w="15" w:type="dxa"/>
              <w:left w:w="15" w:type="dxa"/>
              <w:bottom w:w="0" w:type="dxa"/>
              <w:right w:w="15" w:type="dxa"/>
            </w:tcMar>
            <w:vAlign w:val="bottom"/>
            <w:hideMark/>
          </w:tcPr>
          <w:p w:rsidR="00D15A4B" w:rsidRPr="00D15A4B" w:rsidRDefault="00D15A4B">
            <w:pPr>
              <w:jc w:val="center"/>
              <w:rPr>
                <w:color w:val="000000"/>
                <w:sz w:val="20"/>
                <w:szCs w:val="20"/>
              </w:rPr>
            </w:pPr>
            <w:r w:rsidRPr="00D15A4B">
              <w:rPr>
                <w:color w:val="000000"/>
                <w:sz w:val="20"/>
                <w:szCs w:val="20"/>
              </w:rPr>
              <w:t>Total by COLUMNS</w:t>
            </w:r>
          </w:p>
        </w:tc>
        <w:tc>
          <w:tcPr>
            <w:tcW w:w="0" w:type="auto"/>
            <w:tcBorders>
              <w:top w:val="dashSmallGap" w:sz="4" w:space="0" w:color="auto"/>
              <w:left w:val="nil"/>
              <w:bottom w:val="single" w:sz="12"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jc w:val="center"/>
              <w:rPr>
                <w:color w:val="000000"/>
                <w:sz w:val="20"/>
                <w:szCs w:val="20"/>
              </w:rPr>
            </w:pPr>
            <w:r w:rsidRPr="00D15A4B">
              <w:rPr>
                <w:color w:val="000000"/>
                <w:sz w:val="20"/>
                <w:szCs w:val="20"/>
              </w:rPr>
              <w:t>72%</w:t>
            </w:r>
          </w:p>
        </w:tc>
        <w:tc>
          <w:tcPr>
            <w:tcW w:w="0" w:type="auto"/>
            <w:tcBorders>
              <w:top w:val="dashSmallGap" w:sz="4" w:space="0" w:color="auto"/>
              <w:left w:val="nil"/>
              <w:bottom w:val="single" w:sz="12"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jc w:val="center"/>
              <w:rPr>
                <w:color w:val="000000"/>
                <w:sz w:val="20"/>
                <w:szCs w:val="20"/>
              </w:rPr>
            </w:pPr>
            <w:r w:rsidRPr="00D15A4B">
              <w:rPr>
                <w:color w:val="000000"/>
                <w:sz w:val="20"/>
                <w:szCs w:val="20"/>
              </w:rPr>
              <w:t>72%</w:t>
            </w:r>
          </w:p>
        </w:tc>
        <w:tc>
          <w:tcPr>
            <w:tcW w:w="0" w:type="auto"/>
            <w:tcBorders>
              <w:top w:val="dashSmallGap" w:sz="4" w:space="0" w:color="auto"/>
              <w:left w:val="nil"/>
              <w:bottom w:val="single" w:sz="12"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jc w:val="center"/>
              <w:rPr>
                <w:color w:val="000000"/>
                <w:sz w:val="20"/>
                <w:szCs w:val="20"/>
              </w:rPr>
            </w:pPr>
            <w:r w:rsidRPr="00D15A4B">
              <w:rPr>
                <w:color w:val="000000"/>
                <w:sz w:val="20"/>
                <w:szCs w:val="20"/>
              </w:rPr>
              <w:t>72%</w:t>
            </w:r>
          </w:p>
        </w:tc>
        <w:tc>
          <w:tcPr>
            <w:tcW w:w="0" w:type="auto"/>
            <w:tcBorders>
              <w:top w:val="dashSmallGap" w:sz="4" w:space="0" w:color="auto"/>
              <w:left w:val="nil"/>
              <w:bottom w:val="single" w:sz="12" w:space="0" w:color="auto"/>
              <w:right w:val="single" w:sz="4" w:space="0" w:color="auto"/>
            </w:tcBorders>
            <w:shd w:val="clear" w:color="000000" w:fill="DCE6F1"/>
            <w:noWrap/>
            <w:tcMar>
              <w:top w:w="15" w:type="dxa"/>
              <w:left w:w="15" w:type="dxa"/>
              <w:bottom w:w="0" w:type="dxa"/>
              <w:right w:w="15" w:type="dxa"/>
            </w:tcMar>
            <w:vAlign w:val="bottom"/>
            <w:hideMark/>
          </w:tcPr>
          <w:p w:rsidR="00D15A4B" w:rsidRPr="00D15A4B" w:rsidRDefault="00D15A4B">
            <w:pPr>
              <w:jc w:val="center"/>
              <w:rPr>
                <w:color w:val="000000"/>
                <w:sz w:val="20"/>
                <w:szCs w:val="20"/>
              </w:rPr>
            </w:pPr>
            <w:r w:rsidRPr="00D15A4B">
              <w:rPr>
                <w:color w:val="000000"/>
                <w:sz w:val="20"/>
                <w:szCs w:val="20"/>
              </w:rPr>
              <w:t>71%</w:t>
            </w:r>
          </w:p>
        </w:tc>
      </w:tr>
    </w:tbl>
    <w:p w:rsidR="004F5528" w:rsidRDefault="00D15A4B" w:rsidP="00EF32F6">
      <w:pPr>
        <w:rPr>
          <w:sz w:val="20"/>
          <w:szCs w:val="20"/>
        </w:rPr>
      </w:pPr>
      <w:r>
        <w:rPr>
          <w:sz w:val="20"/>
          <w:szCs w:val="20"/>
        </w:rPr>
        <w:t xml:space="preserve"> </w:t>
      </w:r>
    </w:p>
    <w:p w:rsidR="004F5528" w:rsidRDefault="004F5528">
      <w:pPr>
        <w:rPr>
          <w:sz w:val="20"/>
          <w:szCs w:val="20"/>
        </w:rPr>
      </w:pPr>
      <w:r>
        <w:rPr>
          <w:sz w:val="20"/>
          <w:szCs w:val="20"/>
        </w:rPr>
        <w:br w:type="page"/>
      </w:r>
    </w:p>
    <w:p w:rsidR="004F5528" w:rsidRDefault="004F5528" w:rsidP="004F5528">
      <w:pPr>
        <w:pStyle w:val="Default"/>
      </w:pPr>
    </w:p>
    <w:p w:rsidR="004F5528" w:rsidRDefault="004F5528" w:rsidP="004F5528">
      <w:pPr>
        <w:pStyle w:val="Heading2"/>
      </w:pPr>
      <w:bookmarkStart w:id="40" w:name="_Toc368578257"/>
      <w:r>
        <w:t>Finance and Administration Perspective</w:t>
      </w:r>
      <w:bookmarkEnd w:id="40"/>
    </w:p>
    <w:p w:rsidR="004F5528" w:rsidRDefault="004F5528" w:rsidP="004F5528">
      <w:pPr>
        <w:pStyle w:val="Heading3"/>
      </w:pPr>
      <w:bookmarkStart w:id="41" w:name="_Toc368578258"/>
      <w:r>
        <w:t>Background</w:t>
      </w:r>
      <w:bookmarkEnd w:id="41"/>
      <w:r>
        <w:t xml:space="preserve"> </w:t>
      </w:r>
    </w:p>
    <w:p w:rsidR="004F5528" w:rsidRPr="004F5528" w:rsidRDefault="004F5528" w:rsidP="004F5528">
      <w:pPr>
        <w:pStyle w:val="Default"/>
        <w:rPr>
          <w:rFonts w:asciiTheme="minorHAnsi" w:hAnsiTheme="minorHAnsi"/>
          <w:sz w:val="22"/>
          <w:szCs w:val="22"/>
        </w:rPr>
      </w:pPr>
      <w:r w:rsidRPr="004F5528">
        <w:rPr>
          <w:rFonts w:asciiTheme="minorHAnsi" w:hAnsiTheme="minorHAnsi"/>
          <w:sz w:val="22"/>
          <w:szCs w:val="22"/>
        </w:rPr>
        <w:t xml:space="preserve">Managing through the </w:t>
      </w:r>
      <w:r w:rsidR="008963D2">
        <w:rPr>
          <w:rFonts w:asciiTheme="minorHAnsi" w:hAnsiTheme="minorHAnsi"/>
          <w:sz w:val="22"/>
          <w:szCs w:val="22"/>
        </w:rPr>
        <w:t>r</w:t>
      </w:r>
      <w:r w:rsidRPr="004F5528">
        <w:rPr>
          <w:rFonts w:asciiTheme="minorHAnsi" w:hAnsiTheme="minorHAnsi"/>
          <w:sz w:val="22"/>
          <w:szCs w:val="22"/>
        </w:rPr>
        <w:t xml:space="preserve">ecession of the past five years has been extraordinarily difficult for public agencies in general and community colleges have been no exception. One of the tools Coast </w:t>
      </w:r>
      <w:r w:rsidR="008963D2">
        <w:rPr>
          <w:rFonts w:asciiTheme="minorHAnsi" w:hAnsiTheme="minorHAnsi"/>
          <w:sz w:val="22"/>
          <w:szCs w:val="22"/>
        </w:rPr>
        <w:t xml:space="preserve">Community College District </w:t>
      </w:r>
      <w:r w:rsidRPr="004F5528">
        <w:rPr>
          <w:rFonts w:asciiTheme="minorHAnsi" w:hAnsiTheme="minorHAnsi"/>
          <w:sz w:val="22"/>
          <w:szCs w:val="22"/>
        </w:rPr>
        <w:t xml:space="preserve">has employed to balance our budget has been to </w:t>
      </w:r>
      <w:r w:rsidR="008963D2">
        <w:rPr>
          <w:rFonts w:asciiTheme="minorHAnsi" w:hAnsiTheme="minorHAnsi"/>
          <w:sz w:val="22"/>
          <w:szCs w:val="22"/>
        </w:rPr>
        <w:t>target having the</w:t>
      </w:r>
      <w:r w:rsidRPr="004F5528">
        <w:rPr>
          <w:rFonts w:asciiTheme="minorHAnsi" w:hAnsiTheme="minorHAnsi"/>
          <w:sz w:val="22"/>
          <w:szCs w:val="22"/>
        </w:rPr>
        <w:t xml:space="preserve"> contract faculty numbers </w:t>
      </w:r>
      <w:r w:rsidR="008963D2">
        <w:rPr>
          <w:rFonts w:asciiTheme="minorHAnsi" w:hAnsiTheme="minorHAnsi"/>
          <w:sz w:val="22"/>
          <w:szCs w:val="22"/>
        </w:rPr>
        <w:t>meet</w:t>
      </w:r>
      <w:r w:rsidRPr="004F5528">
        <w:rPr>
          <w:rFonts w:asciiTheme="minorHAnsi" w:hAnsiTheme="minorHAnsi"/>
          <w:sz w:val="22"/>
          <w:szCs w:val="22"/>
        </w:rPr>
        <w:t xml:space="preserve"> compliance minimum</w:t>
      </w:r>
      <w:r w:rsidR="008963D2">
        <w:rPr>
          <w:rFonts w:asciiTheme="minorHAnsi" w:hAnsiTheme="minorHAnsi"/>
          <w:sz w:val="22"/>
          <w:szCs w:val="22"/>
        </w:rPr>
        <w:t>, through attrition and voluntary separation programs</w:t>
      </w:r>
      <w:r w:rsidRPr="004F5528">
        <w:rPr>
          <w:rFonts w:asciiTheme="minorHAnsi" w:hAnsiTheme="minorHAnsi"/>
          <w:sz w:val="22"/>
          <w:szCs w:val="22"/>
        </w:rPr>
        <w:t xml:space="preserve">. Our actual full-time contract faculty numbers </w:t>
      </w:r>
      <w:r w:rsidR="008963D2">
        <w:rPr>
          <w:rFonts w:asciiTheme="minorHAnsi" w:hAnsiTheme="minorHAnsi"/>
          <w:sz w:val="22"/>
          <w:szCs w:val="22"/>
        </w:rPr>
        <w:t>declined</w:t>
      </w:r>
      <w:r w:rsidRPr="004F5528">
        <w:rPr>
          <w:rFonts w:asciiTheme="minorHAnsi" w:hAnsiTheme="minorHAnsi"/>
          <w:sz w:val="22"/>
          <w:szCs w:val="22"/>
        </w:rPr>
        <w:t xml:space="preserve"> from more than 480 in 2008 to 414 in 2011. By way of background, each year the Board of Governors (BOG) is required to make a finding of adequate funds in order to </w:t>
      </w:r>
      <w:r w:rsidR="008963D2">
        <w:rPr>
          <w:rFonts w:asciiTheme="minorHAnsi" w:hAnsiTheme="minorHAnsi"/>
          <w:sz w:val="22"/>
          <w:szCs w:val="22"/>
        </w:rPr>
        <w:t>determine</w:t>
      </w:r>
      <w:r w:rsidRPr="004F5528">
        <w:rPr>
          <w:rFonts w:asciiTheme="minorHAnsi" w:hAnsiTheme="minorHAnsi"/>
          <w:sz w:val="22"/>
          <w:szCs w:val="22"/>
        </w:rPr>
        <w:t xml:space="preserve"> the number of full-time faculty districts are required to employ. Given the economic circumstances over this period the BOG has not been able to make this finding and required faculty numbers have remained “frozen.” For Coast, this number has been at or near 412 FT faculty. </w:t>
      </w:r>
    </w:p>
    <w:p w:rsidR="004F5528" w:rsidRPr="004F5528" w:rsidRDefault="004F5528" w:rsidP="004F5528">
      <w:pPr>
        <w:pStyle w:val="Default"/>
        <w:rPr>
          <w:rFonts w:asciiTheme="minorHAnsi" w:hAnsiTheme="minorHAnsi"/>
          <w:sz w:val="22"/>
          <w:szCs w:val="22"/>
        </w:rPr>
      </w:pPr>
    </w:p>
    <w:p w:rsidR="004F5528" w:rsidRDefault="004F5528" w:rsidP="004F5528">
      <w:pPr>
        <w:pStyle w:val="Default"/>
        <w:rPr>
          <w:rFonts w:asciiTheme="minorHAnsi" w:hAnsiTheme="minorHAnsi"/>
          <w:sz w:val="22"/>
          <w:szCs w:val="22"/>
        </w:rPr>
      </w:pPr>
      <w:r w:rsidRPr="004F5528">
        <w:rPr>
          <w:rFonts w:asciiTheme="minorHAnsi" w:hAnsiTheme="minorHAnsi"/>
          <w:sz w:val="22"/>
          <w:szCs w:val="22"/>
        </w:rPr>
        <w:t xml:space="preserve">From a budgetary perspective, </w:t>
      </w:r>
      <w:proofErr w:type="gramStart"/>
      <w:r w:rsidRPr="004F5528">
        <w:rPr>
          <w:rFonts w:asciiTheme="minorHAnsi" w:hAnsiTheme="minorHAnsi"/>
          <w:sz w:val="22"/>
          <w:szCs w:val="22"/>
        </w:rPr>
        <w:t>the 2013-14 FY Adopted Budget</w:t>
      </w:r>
      <w:proofErr w:type="gramEnd"/>
      <w:r w:rsidRPr="004F5528">
        <w:rPr>
          <w:rFonts w:asciiTheme="minorHAnsi" w:hAnsiTheme="minorHAnsi"/>
          <w:sz w:val="22"/>
          <w:szCs w:val="22"/>
        </w:rPr>
        <w:t xml:space="preserve"> reflects 430 budgeted faculty positions, 429 in the General Fund and 1 outside the General Fund. In July 2013 when this data was gathered</w:t>
      </w:r>
      <w:r w:rsidR="008963D2">
        <w:rPr>
          <w:rFonts w:asciiTheme="minorHAnsi" w:hAnsiTheme="minorHAnsi"/>
          <w:sz w:val="22"/>
          <w:szCs w:val="22"/>
        </w:rPr>
        <w:t>,</w:t>
      </w:r>
      <w:r w:rsidRPr="004F5528">
        <w:rPr>
          <w:rFonts w:asciiTheme="minorHAnsi" w:hAnsiTheme="minorHAnsi"/>
          <w:sz w:val="22"/>
          <w:szCs w:val="22"/>
        </w:rPr>
        <w:t xml:space="preserve"> 21 of those positions were vacant. It is important to recognize the number of filled or vacant positions represents only a snapshot in time and changes through a natural cycle of attrition and recruitment. </w:t>
      </w:r>
      <w:proofErr w:type="gramStart"/>
      <w:r w:rsidRPr="004F5528">
        <w:rPr>
          <w:rFonts w:asciiTheme="minorHAnsi" w:hAnsiTheme="minorHAnsi"/>
          <w:sz w:val="22"/>
          <w:szCs w:val="22"/>
        </w:rPr>
        <w:t>Lastly, neither the regulatory nor budgetary perspective described above attempts to answer the question of adequacy.</w:t>
      </w:r>
      <w:proofErr w:type="gramEnd"/>
      <w:r w:rsidRPr="004F5528">
        <w:rPr>
          <w:rFonts w:asciiTheme="minorHAnsi" w:hAnsiTheme="minorHAnsi"/>
          <w:sz w:val="22"/>
          <w:szCs w:val="22"/>
        </w:rPr>
        <w:t xml:space="preserve"> </w:t>
      </w:r>
    </w:p>
    <w:p w:rsidR="00157CCF" w:rsidRDefault="00157CCF" w:rsidP="004F5528">
      <w:pPr>
        <w:pStyle w:val="Default"/>
        <w:rPr>
          <w:rFonts w:asciiTheme="minorHAnsi" w:hAnsiTheme="minorHAnsi"/>
          <w:sz w:val="22"/>
          <w:szCs w:val="22"/>
        </w:rPr>
      </w:pPr>
    </w:p>
    <w:p w:rsidR="00157CCF" w:rsidRPr="004F5528" w:rsidRDefault="00157CCF" w:rsidP="00157CCF">
      <w:pPr>
        <w:pStyle w:val="Default"/>
        <w:jc w:val="center"/>
        <w:rPr>
          <w:rFonts w:asciiTheme="minorHAnsi" w:hAnsiTheme="minorHAnsi"/>
          <w:sz w:val="22"/>
          <w:szCs w:val="22"/>
        </w:rPr>
      </w:pPr>
      <w:r>
        <w:rPr>
          <w:noProof/>
        </w:rPr>
        <w:drawing>
          <wp:inline distT="0" distB="0" distL="0" distR="0" wp14:anchorId="17ECEA49" wp14:editId="76E4A40B">
            <wp:extent cx="5279284" cy="5078987"/>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7661" t="18969" r="32966" b="7835"/>
                    <a:stretch/>
                  </pic:blipFill>
                  <pic:spPr bwMode="auto">
                    <a:xfrm>
                      <a:off x="0" y="0"/>
                      <a:ext cx="5280534" cy="5080190"/>
                    </a:xfrm>
                    <a:prstGeom prst="rect">
                      <a:avLst/>
                    </a:prstGeom>
                    <a:ln>
                      <a:noFill/>
                    </a:ln>
                    <a:extLst>
                      <a:ext uri="{53640926-AAD7-44D8-BBD7-CCE9431645EC}">
                        <a14:shadowObscured xmlns:a14="http://schemas.microsoft.com/office/drawing/2010/main"/>
                      </a:ext>
                    </a:extLst>
                  </pic:spPr>
                </pic:pic>
              </a:graphicData>
            </a:graphic>
          </wp:inline>
        </w:drawing>
      </w:r>
    </w:p>
    <w:p w:rsidR="004F5528" w:rsidRPr="004F5528" w:rsidRDefault="004F5528" w:rsidP="004F5528">
      <w:pPr>
        <w:pStyle w:val="Heading3"/>
        <w:rPr>
          <w:rFonts w:asciiTheme="minorHAnsi" w:hAnsiTheme="minorHAnsi"/>
        </w:rPr>
      </w:pPr>
      <w:bookmarkStart w:id="42" w:name="_Toc368578259"/>
      <w:r w:rsidRPr="004F5528">
        <w:rPr>
          <w:rFonts w:asciiTheme="minorHAnsi" w:hAnsiTheme="minorHAnsi"/>
        </w:rPr>
        <w:lastRenderedPageBreak/>
        <w:t>Recent Budget Strategy and Stability Funding</w:t>
      </w:r>
      <w:bookmarkEnd w:id="42"/>
      <w:r w:rsidRPr="004F5528">
        <w:rPr>
          <w:rFonts w:asciiTheme="minorHAnsi" w:hAnsiTheme="minorHAnsi"/>
        </w:rPr>
        <w:t xml:space="preserve"> </w:t>
      </w:r>
    </w:p>
    <w:p w:rsidR="004F5528" w:rsidRPr="004F5528" w:rsidRDefault="004F5528" w:rsidP="004F5528">
      <w:pPr>
        <w:pStyle w:val="Default"/>
        <w:rPr>
          <w:rFonts w:asciiTheme="minorHAnsi" w:hAnsiTheme="minorHAnsi"/>
          <w:sz w:val="22"/>
          <w:szCs w:val="22"/>
        </w:rPr>
      </w:pPr>
      <w:r w:rsidRPr="004F5528">
        <w:rPr>
          <w:rFonts w:asciiTheme="minorHAnsi" w:hAnsiTheme="minorHAnsi"/>
          <w:sz w:val="22"/>
          <w:szCs w:val="22"/>
        </w:rPr>
        <w:t>As a part of the 2012-13</w:t>
      </w:r>
      <w:r w:rsidR="008963D2">
        <w:rPr>
          <w:rFonts w:asciiTheme="minorHAnsi" w:hAnsiTheme="minorHAnsi"/>
          <w:sz w:val="22"/>
          <w:szCs w:val="22"/>
        </w:rPr>
        <w:t xml:space="preserve"> </w:t>
      </w:r>
      <w:r w:rsidRPr="004F5528">
        <w:rPr>
          <w:rFonts w:asciiTheme="minorHAnsi" w:hAnsiTheme="minorHAnsi"/>
          <w:sz w:val="22"/>
          <w:szCs w:val="22"/>
        </w:rPr>
        <w:t xml:space="preserve">FY budget development strategy, Coast </w:t>
      </w:r>
      <w:r w:rsidR="008963D2">
        <w:rPr>
          <w:rFonts w:asciiTheme="minorHAnsi" w:hAnsiTheme="minorHAnsi"/>
          <w:sz w:val="22"/>
          <w:szCs w:val="22"/>
        </w:rPr>
        <w:t xml:space="preserve">Community College District </w:t>
      </w:r>
      <w:r w:rsidRPr="004F5528">
        <w:rPr>
          <w:rFonts w:asciiTheme="minorHAnsi" w:hAnsiTheme="minorHAnsi"/>
          <w:sz w:val="22"/>
          <w:szCs w:val="22"/>
        </w:rPr>
        <w:t xml:space="preserve">deliberately </w:t>
      </w:r>
      <w:r w:rsidR="008963D2">
        <w:rPr>
          <w:rFonts w:asciiTheme="minorHAnsi" w:hAnsiTheme="minorHAnsi"/>
          <w:sz w:val="22"/>
          <w:szCs w:val="22"/>
        </w:rPr>
        <w:t>reduced</w:t>
      </w:r>
      <w:r w:rsidRPr="004F5528">
        <w:rPr>
          <w:rFonts w:asciiTheme="minorHAnsi" w:hAnsiTheme="minorHAnsi"/>
          <w:sz w:val="22"/>
          <w:szCs w:val="22"/>
        </w:rPr>
        <w:t xml:space="preserve"> enrollments with two issues in mind. First, as budget development was taking place in the spring and summer of 2012</w:t>
      </w:r>
      <w:r w:rsidR="008963D2">
        <w:rPr>
          <w:rFonts w:asciiTheme="minorHAnsi" w:hAnsiTheme="minorHAnsi"/>
          <w:sz w:val="22"/>
          <w:szCs w:val="22"/>
        </w:rPr>
        <w:t>,</w:t>
      </w:r>
      <w:r w:rsidRPr="004F5528">
        <w:rPr>
          <w:rFonts w:asciiTheme="minorHAnsi" w:hAnsiTheme="minorHAnsi"/>
          <w:sz w:val="22"/>
          <w:szCs w:val="22"/>
        </w:rPr>
        <w:t xml:space="preserve"> Proposition 30 was not expected to pass. The State budget had been predicated on a voter approved tax initiative to fill a significant </w:t>
      </w:r>
      <w:r w:rsidR="008963D2">
        <w:rPr>
          <w:rFonts w:asciiTheme="minorHAnsi" w:hAnsiTheme="minorHAnsi"/>
          <w:sz w:val="22"/>
          <w:szCs w:val="22"/>
        </w:rPr>
        <w:t xml:space="preserve">revenue </w:t>
      </w:r>
      <w:r w:rsidRPr="004F5528">
        <w:rPr>
          <w:rFonts w:asciiTheme="minorHAnsi" w:hAnsiTheme="minorHAnsi"/>
          <w:sz w:val="22"/>
          <w:szCs w:val="22"/>
        </w:rPr>
        <w:t>gap. In the event of the failure of this ballot proposition</w:t>
      </w:r>
      <w:r w:rsidR="008963D2">
        <w:rPr>
          <w:rFonts w:asciiTheme="minorHAnsi" w:hAnsiTheme="minorHAnsi"/>
          <w:sz w:val="22"/>
          <w:szCs w:val="22"/>
        </w:rPr>
        <w:t>,</w:t>
      </w:r>
      <w:r w:rsidRPr="004F5528">
        <w:rPr>
          <w:rFonts w:asciiTheme="minorHAnsi" w:hAnsiTheme="minorHAnsi"/>
          <w:sz w:val="22"/>
          <w:szCs w:val="22"/>
        </w:rPr>
        <w:t xml:space="preserve"> an automatic trigger cut built into the state budget would have resulted in a funding reduction of nearly $11 million and an associated workload reduction of 5.5%. Second, two strategically important yet diametrically opposed issues emerged, on </w:t>
      </w:r>
      <w:r w:rsidR="008963D2">
        <w:rPr>
          <w:rFonts w:asciiTheme="minorHAnsi" w:hAnsiTheme="minorHAnsi"/>
          <w:sz w:val="22"/>
          <w:szCs w:val="22"/>
        </w:rPr>
        <w:t xml:space="preserve">one </w:t>
      </w:r>
      <w:r w:rsidRPr="004F5528">
        <w:rPr>
          <w:rFonts w:asciiTheme="minorHAnsi" w:hAnsiTheme="minorHAnsi"/>
          <w:sz w:val="22"/>
          <w:szCs w:val="22"/>
        </w:rPr>
        <w:t>hand the district had a strong interest in maximizing service and access to its students and</w:t>
      </w:r>
      <w:r w:rsidR="008963D2">
        <w:rPr>
          <w:rFonts w:asciiTheme="minorHAnsi" w:hAnsiTheme="minorHAnsi"/>
          <w:sz w:val="22"/>
          <w:szCs w:val="22"/>
        </w:rPr>
        <w:t>,</w:t>
      </w:r>
      <w:r w:rsidRPr="004F5528">
        <w:rPr>
          <w:rFonts w:asciiTheme="minorHAnsi" w:hAnsiTheme="minorHAnsi"/>
          <w:sz w:val="22"/>
          <w:szCs w:val="22"/>
        </w:rPr>
        <w:t xml:space="preserve"> on the other hand</w:t>
      </w:r>
      <w:r w:rsidR="008963D2">
        <w:rPr>
          <w:rFonts w:asciiTheme="minorHAnsi" w:hAnsiTheme="minorHAnsi"/>
          <w:sz w:val="22"/>
          <w:szCs w:val="22"/>
        </w:rPr>
        <w:t>,</w:t>
      </w:r>
      <w:r w:rsidRPr="004F5528">
        <w:rPr>
          <w:rFonts w:asciiTheme="minorHAnsi" w:hAnsiTheme="minorHAnsi"/>
          <w:sz w:val="22"/>
          <w:szCs w:val="22"/>
        </w:rPr>
        <w:t xml:space="preserve"> was a fundamental interest in not having to lay-off any contract employees. In the end by utilizing the concept of “Stabilization” which held the district fiscally harmless in the year of </w:t>
      </w:r>
      <w:r w:rsidR="008963D2">
        <w:rPr>
          <w:rFonts w:asciiTheme="minorHAnsi" w:hAnsiTheme="minorHAnsi"/>
          <w:sz w:val="22"/>
          <w:szCs w:val="22"/>
        </w:rPr>
        <w:t xml:space="preserve">enrollment </w:t>
      </w:r>
      <w:r w:rsidRPr="004F5528">
        <w:rPr>
          <w:rFonts w:asciiTheme="minorHAnsi" w:hAnsiTheme="minorHAnsi"/>
          <w:sz w:val="22"/>
          <w:szCs w:val="22"/>
        </w:rPr>
        <w:t xml:space="preserve">decline, Coast </w:t>
      </w:r>
      <w:r w:rsidR="008963D2">
        <w:rPr>
          <w:rFonts w:asciiTheme="minorHAnsi" w:hAnsiTheme="minorHAnsi"/>
          <w:sz w:val="22"/>
          <w:szCs w:val="22"/>
        </w:rPr>
        <w:t xml:space="preserve">Community College District </w:t>
      </w:r>
      <w:r w:rsidRPr="004F5528">
        <w:rPr>
          <w:rFonts w:asciiTheme="minorHAnsi" w:hAnsiTheme="minorHAnsi"/>
          <w:sz w:val="22"/>
          <w:szCs w:val="22"/>
        </w:rPr>
        <w:t xml:space="preserve">avoided lay-offs and was still able to offer nearly 95% of the access that had been made available in the prior year. </w:t>
      </w:r>
    </w:p>
    <w:p w:rsidR="004F5528" w:rsidRPr="004F5528" w:rsidRDefault="004F5528" w:rsidP="004F5528">
      <w:pPr>
        <w:pStyle w:val="Heading3"/>
        <w:rPr>
          <w:rFonts w:asciiTheme="minorHAnsi" w:hAnsiTheme="minorHAnsi"/>
        </w:rPr>
      </w:pPr>
      <w:bookmarkStart w:id="43" w:name="_Toc368578260"/>
      <w:r w:rsidRPr="004F5528">
        <w:rPr>
          <w:rFonts w:asciiTheme="minorHAnsi" w:hAnsiTheme="minorHAnsi"/>
        </w:rPr>
        <w:t>Strategic Direction and Growth</w:t>
      </w:r>
      <w:bookmarkEnd w:id="43"/>
      <w:r w:rsidRPr="004F5528">
        <w:rPr>
          <w:rFonts w:asciiTheme="minorHAnsi" w:hAnsiTheme="minorHAnsi"/>
        </w:rPr>
        <w:t xml:space="preserve"> </w:t>
      </w:r>
    </w:p>
    <w:p w:rsidR="004F5528" w:rsidRDefault="004F5528" w:rsidP="004F5528">
      <w:pPr>
        <w:pStyle w:val="Default"/>
        <w:rPr>
          <w:rFonts w:asciiTheme="minorHAnsi" w:hAnsiTheme="minorHAnsi"/>
          <w:sz w:val="22"/>
          <w:szCs w:val="22"/>
        </w:rPr>
      </w:pPr>
      <w:r w:rsidRPr="004F5528">
        <w:rPr>
          <w:rFonts w:asciiTheme="minorHAnsi" w:hAnsiTheme="minorHAnsi"/>
          <w:sz w:val="22"/>
          <w:szCs w:val="22"/>
        </w:rPr>
        <w:t xml:space="preserve">It is important to emphasize that the protections offered under Stability only hold the district harmless for one </w:t>
      </w:r>
      <w:r w:rsidR="008963D2">
        <w:rPr>
          <w:rFonts w:asciiTheme="minorHAnsi" w:hAnsiTheme="minorHAnsi"/>
          <w:sz w:val="22"/>
          <w:szCs w:val="22"/>
        </w:rPr>
        <w:t>fiscal year. If in 2013-14, the District</w:t>
      </w:r>
      <w:r w:rsidRPr="004F5528">
        <w:rPr>
          <w:rFonts w:asciiTheme="minorHAnsi" w:hAnsiTheme="minorHAnsi"/>
          <w:sz w:val="22"/>
          <w:szCs w:val="22"/>
        </w:rPr>
        <w:t xml:space="preserve"> fails to return to its funded base </w:t>
      </w:r>
      <w:r w:rsidR="008963D2">
        <w:rPr>
          <w:rFonts w:asciiTheme="minorHAnsi" w:hAnsiTheme="minorHAnsi"/>
          <w:sz w:val="22"/>
          <w:szCs w:val="22"/>
        </w:rPr>
        <w:t xml:space="preserve">CA RESIDENT </w:t>
      </w:r>
      <w:r w:rsidRPr="004F5528">
        <w:rPr>
          <w:rFonts w:asciiTheme="minorHAnsi" w:hAnsiTheme="minorHAnsi"/>
          <w:sz w:val="22"/>
          <w:szCs w:val="22"/>
        </w:rPr>
        <w:t xml:space="preserve">FTES of 32,449, as determined </w:t>
      </w:r>
      <w:proofErr w:type="gramStart"/>
      <w:r w:rsidRPr="004F5528">
        <w:rPr>
          <w:rFonts w:asciiTheme="minorHAnsi" w:hAnsiTheme="minorHAnsi"/>
          <w:sz w:val="22"/>
          <w:szCs w:val="22"/>
        </w:rPr>
        <w:t>by the 2011-12 FY Final Recalculation,</w:t>
      </w:r>
      <w:proofErr w:type="gramEnd"/>
      <w:r w:rsidRPr="004F5528">
        <w:rPr>
          <w:rFonts w:asciiTheme="minorHAnsi" w:hAnsiTheme="minorHAnsi"/>
          <w:sz w:val="22"/>
          <w:szCs w:val="22"/>
        </w:rPr>
        <w:t xml:space="preserve"> we risk eroding our apportionment funding base. At the close of the 2012-13 FY, Coast reported 30,103 </w:t>
      </w:r>
      <w:r w:rsidR="008963D2">
        <w:rPr>
          <w:rFonts w:asciiTheme="minorHAnsi" w:hAnsiTheme="minorHAnsi"/>
          <w:sz w:val="22"/>
          <w:szCs w:val="22"/>
        </w:rPr>
        <w:t xml:space="preserve">CA RESIDENT </w:t>
      </w:r>
      <w:r w:rsidRPr="004F5528">
        <w:rPr>
          <w:rFonts w:asciiTheme="minorHAnsi" w:hAnsiTheme="minorHAnsi"/>
          <w:sz w:val="22"/>
          <w:szCs w:val="22"/>
        </w:rPr>
        <w:t>FTES putting us 2,346 FTES, or more than 7%, below base which equates to approximately $10.7 million</w:t>
      </w:r>
      <w:r w:rsidR="008963D2">
        <w:rPr>
          <w:rFonts w:asciiTheme="minorHAnsi" w:hAnsiTheme="minorHAnsi"/>
          <w:sz w:val="22"/>
          <w:szCs w:val="22"/>
        </w:rPr>
        <w:t xml:space="preserve"> in apportionment funding</w:t>
      </w:r>
      <w:r w:rsidRPr="004F5528">
        <w:rPr>
          <w:rFonts w:asciiTheme="minorHAnsi" w:hAnsiTheme="minorHAnsi"/>
          <w:sz w:val="22"/>
          <w:szCs w:val="22"/>
        </w:rPr>
        <w:t xml:space="preserve">. </w:t>
      </w:r>
    </w:p>
    <w:p w:rsidR="00157CCF" w:rsidRPr="004F5528" w:rsidRDefault="00157CCF" w:rsidP="004F5528">
      <w:pPr>
        <w:pStyle w:val="Default"/>
        <w:rPr>
          <w:rFonts w:asciiTheme="minorHAnsi" w:hAnsiTheme="minorHAnsi"/>
          <w:sz w:val="22"/>
          <w:szCs w:val="22"/>
        </w:rPr>
      </w:pPr>
    </w:p>
    <w:p w:rsidR="004F5528" w:rsidRPr="004F5528" w:rsidRDefault="004F5528" w:rsidP="004F5528">
      <w:pPr>
        <w:pStyle w:val="Default"/>
        <w:jc w:val="center"/>
        <w:rPr>
          <w:rFonts w:asciiTheme="minorHAnsi" w:hAnsiTheme="minorHAnsi"/>
          <w:sz w:val="22"/>
          <w:szCs w:val="22"/>
        </w:rPr>
      </w:pPr>
      <w:r w:rsidRPr="004F5528">
        <w:rPr>
          <w:rFonts w:asciiTheme="minorHAnsi" w:hAnsiTheme="minorHAnsi"/>
          <w:noProof/>
          <w:sz w:val="22"/>
          <w:szCs w:val="22"/>
        </w:rPr>
        <w:drawing>
          <wp:inline distT="0" distB="0" distL="0" distR="0" wp14:anchorId="3C763CAC" wp14:editId="1F0263EF">
            <wp:extent cx="6570430" cy="353038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8599" t="18556" r="18649" b="29484"/>
                    <a:stretch/>
                  </pic:blipFill>
                  <pic:spPr bwMode="auto">
                    <a:xfrm>
                      <a:off x="0" y="0"/>
                      <a:ext cx="6582973" cy="3537120"/>
                    </a:xfrm>
                    <a:prstGeom prst="rect">
                      <a:avLst/>
                    </a:prstGeom>
                    <a:ln>
                      <a:noFill/>
                    </a:ln>
                    <a:extLst>
                      <a:ext uri="{53640926-AAD7-44D8-BBD7-CCE9431645EC}">
                        <a14:shadowObscured xmlns:a14="http://schemas.microsoft.com/office/drawing/2010/main"/>
                      </a:ext>
                    </a:extLst>
                  </pic:spPr>
                </pic:pic>
              </a:graphicData>
            </a:graphic>
          </wp:inline>
        </w:drawing>
      </w:r>
    </w:p>
    <w:p w:rsidR="004F5528" w:rsidRDefault="004F5528" w:rsidP="004F5528">
      <w:pPr>
        <w:pStyle w:val="Default"/>
        <w:rPr>
          <w:rFonts w:asciiTheme="minorHAnsi" w:hAnsiTheme="minorHAnsi"/>
          <w:sz w:val="22"/>
          <w:szCs w:val="22"/>
        </w:rPr>
      </w:pPr>
    </w:p>
    <w:p w:rsidR="00157CCF" w:rsidRPr="004F5528" w:rsidRDefault="00157CCF" w:rsidP="004F5528">
      <w:pPr>
        <w:pStyle w:val="Default"/>
        <w:rPr>
          <w:rFonts w:asciiTheme="minorHAnsi" w:hAnsiTheme="minorHAnsi"/>
          <w:sz w:val="22"/>
          <w:szCs w:val="22"/>
        </w:rPr>
      </w:pPr>
    </w:p>
    <w:p w:rsidR="004F5528" w:rsidRPr="004F5528" w:rsidRDefault="004F5528" w:rsidP="004F5528">
      <w:r w:rsidRPr="004F5528">
        <w:t xml:space="preserve">As we look forward to the BOG directive for the fall of 2013, preliminarily and due to declining enrollments discussed in greater detail above, we anticipate the regulatory requirement governing the Full-Time Faculty Obligation (FON) to decline to approximately 360. Coast has an ambitious but not unrealistic growth goal of 33,617 FTES for the coming year. </w:t>
      </w:r>
      <w:proofErr w:type="gramStart"/>
      <w:r w:rsidRPr="004F5528">
        <w:t>if</w:t>
      </w:r>
      <w:proofErr w:type="gramEnd"/>
      <w:r w:rsidRPr="004F5528">
        <w:t xml:space="preserve"> that goal is achieved we can expect our FON, as determined by the BOG, to increase for the following year. Our multi-year projections at this juncture reflect a rough-order-of-magnitude projection of 2% annual growth.</w:t>
      </w:r>
    </w:p>
    <w:p w:rsidR="00EF32F6" w:rsidRDefault="004F5528" w:rsidP="004F5528">
      <w:pPr>
        <w:jc w:val="center"/>
        <w:rPr>
          <w:sz w:val="20"/>
          <w:szCs w:val="20"/>
        </w:rPr>
      </w:pPr>
      <w:r>
        <w:rPr>
          <w:noProof/>
        </w:rPr>
        <w:lastRenderedPageBreak/>
        <w:drawing>
          <wp:inline distT="0" distB="0" distL="0" distR="0" wp14:anchorId="39C08C4F" wp14:editId="2AD38D4A">
            <wp:extent cx="6131732" cy="539098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2211" t="15876" r="17980" b="3093"/>
                    <a:stretch/>
                  </pic:blipFill>
                  <pic:spPr bwMode="auto">
                    <a:xfrm>
                      <a:off x="0" y="0"/>
                      <a:ext cx="6140698" cy="5398868"/>
                    </a:xfrm>
                    <a:prstGeom prst="rect">
                      <a:avLst/>
                    </a:prstGeom>
                    <a:ln>
                      <a:noFill/>
                    </a:ln>
                    <a:extLst>
                      <a:ext uri="{53640926-AAD7-44D8-BBD7-CCE9431645EC}">
                        <a14:shadowObscured xmlns:a14="http://schemas.microsoft.com/office/drawing/2010/main"/>
                      </a:ext>
                    </a:extLst>
                  </pic:spPr>
                </pic:pic>
              </a:graphicData>
            </a:graphic>
          </wp:inline>
        </w:drawing>
      </w:r>
      <w:r w:rsidR="00EF32F6">
        <w:rPr>
          <w:sz w:val="20"/>
          <w:szCs w:val="20"/>
        </w:rPr>
        <w:br w:type="page"/>
      </w:r>
    </w:p>
    <w:p w:rsidR="00EF32F6" w:rsidRDefault="00EF32F6" w:rsidP="00B22EE8">
      <w:pPr>
        <w:pStyle w:val="Heading1"/>
        <w:spacing w:before="0" w:line="240" w:lineRule="auto"/>
      </w:pPr>
      <w:bookmarkStart w:id="44" w:name="_Toc368578261"/>
      <w:bookmarkStart w:id="45" w:name="_Toc368389562"/>
      <w:r w:rsidRPr="00670CE0">
        <w:lastRenderedPageBreak/>
        <w:t>Current College Faculty Hiring Prioritization Process</w:t>
      </w:r>
      <w:r>
        <w:t>es</w:t>
      </w:r>
      <w:bookmarkEnd w:id="44"/>
    </w:p>
    <w:p w:rsidR="00EF32F6" w:rsidRPr="00670CE0" w:rsidRDefault="00EF32F6" w:rsidP="00B22EE8">
      <w:pPr>
        <w:pStyle w:val="Heading2"/>
        <w:spacing w:before="0" w:line="240" w:lineRule="auto"/>
      </w:pPr>
      <w:bookmarkStart w:id="46" w:name="_Toc368578262"/>
      <w:r>
        <w:t xml:space="preserve">Process </w:t>
      </w:r>
      <w:r w:rsidR="00F70FF4">
        <w:t>Description/</w:t>
      </w:r>
      <w:r>
        <w:t>Map</w:t>
      </w:r>
      <w:bookmarkEnd w:id="45"/>
      <w:r>
        <w:t>s</w:t>
      </w:r>
      <w:bookmarkEnd w:id="46"/>
    </w:p>
    <w:p w:rsidR="008963D2" w:rsidRDefault="008963D2" w:rsidP="00F77B92">
      <w:pPr>
        <w:rPr>
          <w:rStyle w:val="IntenseReference"/>
        </w:rPr>
      </w:pPr>
    </w:p>
    <w:p w:rsidR="00EF32F6" w:rsidRPr="00F77B92" w:rsidRDefault="00EF32F6" w:rsidP="00F77B92">
      <w:pPr>
        <w:rPr>
          <w:rStyle w:val="IntenseReference"/>
        </w:rPr>
      </w:pPr>
      <w:r w:rsidRPr="00F77B92">
        <w:rPr>
          <w:rStyle w:val="IntenseReference"/>
        </w:rPr>
        <w:t>CCC</w:t>
      </w:r>
    </w:p>
    <w:p w:rsidR="00861711" w:rsidRPr="00F77B92" w:rsidRDefault="00861711" w:rsidP="00F77B92">
      <w:pPr>
        <w:jc w:val="center"/>
        <w:rPr>
          <w:b/>
        </w:rPr>
      </w:pPr>
      <w:r w:rsidRPr="00F77B92">
        <w:rPr>
          <w:b/>
        </w:rPr>
        <w:t>Coastline Community College</w:t>
      </w:r>
      <w:r w:rsidR="00F77B92" w:rsidRPr="00F77B92">
        <w:rPr>
          <w:b/>
        </w:rPr>
        <w:t xml:space="preserve"> </w:t>
      </w:r>
      <w:r w:rsidRPr="00F77B92">
        <w:rPr>
          <w:b/>
        </w:rPr>
        <w:t>Full-Time Faculty Hiring Process and Timeline</w:t>
      </w:r>
    </w:p>
    <w:p w:rsidR="00861711" w:rsidRPr="00F77B92" w:rsidRDefault="00861711" w:rsidP="00F77B92">
      <w:r w:rsidRPr="00F77B92">
        <w:t>Note: This is the process</w:t>
      </w:r>
      <w:r w:rsidR="00F55D59" w:rsidRPr="00F77B92">
        <w:t xml:space="preserve"> used in the recent past, h</w:t>
      </w:r>
      <w:r w:rsidRPr="00F77B92">
        <w:t xml:space="preserve">owever, the process in currently </w:t>
      </w:r>
      <w:r w:rsidR="00F55D59" w:rsidRPr="00F77B92">
        <w:t>being revised</w:t>
      </w:r>
      <w:r w:rsidRPr="00F77B92">
        <w:t>.</w:t>
      </w:r>
    </w:p>
    <w:p w:rsidR="00861711" w:rsidRDefault="00861711" w:rsidP="00861711">
      <w:pPr>
        <w:pStyle w:val="ListNumber"/>
        <w:numPr>
          <w:ilvl w:val="0"/>
          <w:numId w:val="38"/>
        </w:numPr>
      </w:pPr>
      <w:r w:rsidRPr="001151C3">
        <w:rPr>
          <w:b/>
        </w:rPr>
        <w:t>SEPTEMBER</w:t>
      </w:r>
      <w:r>
        <w:t xml:space="preserve">: </w:t>
      </w:r>
      <w:r w:rsidRPr="001151C3">
        <w:rPr>
          <w:b/>
        </w:rPr>
        <w:t xml:space="preserve">Data </w:t>
      </w:r>
      <w:r>
        <w:rPr>
          <w:b/>
        </w:rPr>
        <w:t>compiled</w:t>
      </w:r>
      <w:r>
        <w:t xml:space="preserve"> </w:t>
      </w:r>
      <w:r>
        <w:br/>
      </w:r>
    </w:p>
    <w:p w:rsidR="00861711" w:rsidRDefault="00861711" w:rsidP="00861711">
      <w:pPr>
        <w:pStyle w:val="ListNumber"/>
        <w:numPr>
          <w:ilvl w:val="1"/>
          <w:numId w:val="38"/>
        </w:numPr>
      </w:pPr>
      <w:r w:rsidRPr="00E2659F">
        <w:rPr>
          <w:b/>
        </w:rPr>
        <w:t>Office or Institutional Research:</w:t>
      </w:r>
      <w:r>
        <w:t xml:space="preserve"> The College researchers compile data needed for faulty evaluation support, review, and comparison and post the data on the Research and Planning page of the College website so it is easily accessible.</w:t>
      </w:r>
    </w:p>
    <w:p w:rsidR="00861711" w:rsidRPr="00D122CD" w:rsidRDefault="00861711" w:rsidP="00861711">
      <w:pPr>
        <w:pStyle w:val="ListNumber"/>
        <w:ind w:left="720"/>
      </w:pPr>
    </w:p>
    <w:p w:rsidR="00861711" w:rsidRDefault="00861711" w:rsidP="00861711">
      <w:pPr>
        <w:pStyle w:val="ListNumber"/>
        <w:numPr>
          <w:ilvl w:val="1"/>
          <w:numId w:val="38"/>
        </w:numPr>
      </w:pPr>
      <w:r w:rsidRPr="00E2659F">
        <w:rPr>
          <w:b/>
        </w:rPr>
        <w:t>Disciplines:</w:t>
      </w:r>
      <w:r>
        <w:t xml:space="preserve"> The Dean, Department Chair, and/or lead faculty member(s) for a discipline/program retrieve appropriate data from the Research and Planning webpage. The discipline compiles other required data (FTEF, Number sections, FTES, WSCH/FTEF, number of current full-time faculty, Number of current part-time faculty, availability of part-time faculty, future need projections for courses in program areas, and need for new full-time position in order to support present and future college priorities) and forwards any additional requests for data to the Office of Institutional Research or their Dean.</w:t>
      </w:r>
      <w:r>
        <w:br/>
      </w:r>
    </w:p>
    <w:p w:rsidR="00861711" w:rsidRDefault="00861711" w:rsidP="00861711">
      <w:pPr>
        <w:pStyle w:val="ListNumber"/>
        <w:numPr>
          <w:ilvl w:val="1"/>
          <w:numId w:val="38"/>
        </w:numPr>
      </w:pPr>
      <w:r>
        <w:rPr>
          <w:b/>
        </w:rPr>
        <w:t>Instructional Researcher:</w:t>
      </w:r>
      <w:r>
        <w:t xml:space="preserve"> Compiles enrollment and FTES data: Enrollment trends (reflected as FTES) for 5+ years for all disciplines and for top twelve highest FTES-producing disciplines and for any discipline that submits an Intent to Request a Full-Time Position, the number of sections (active and cancelled for three years), average class size, ratio of site-based to distance learning FTES (three years), number of full-time and part-time faculty (expressed as full-time equivalent faculty), percent of sections taught by full-time and part-time faculty (most recent completed semester—generally previous Spring Semester). Instructional Researcher provides copies of data to the Academic Senate, Vice President of Instruction, Vice President of Student Services, and to the disciplines that have filed an Intent to Request a Full-Time Position.</w:t>
      </w:r>
      <w:r>
        <w:br/>
      </w:r>
    </w:p>
    <w:p w:rsidR="00861711" w:rsidRDefault="00861711" w:rsidP="00861711">
      <w:pPr>
        <w:pStyle w:val="ListNumber"/>
        <w:numPr>
          <w:ilvl w:val="0"/>
          <w:numId w:val="38"/>
        </w:numPr>
      </w:pPr>
      <w:r>
        <w:rPr>
          <w:b/>
        </w:rPr>
        <w:t>OCTOBER: Prioritization discussions begin</w:t>
      </w:r>
      <w:r>
        <w:rPr>
          <w:b/>
        </w:rPr>
        <w:br/>
      </w:r>
    </w:p>
    <w:p w:rsidR="00861711" w:rsidRDefault="00861711" w:rsidP="00861711">
      <w:pPr>
        <w:pStyle w:val="ListNumber"/>
        <w:numPr>
          <w:ilvl w:val="1"/>
          <w:numId w:val="38"/>
        </w:numPr>
      </w:pPr>
      <w:r>
        <w:rPr>
          <w:b/>
        </w:rPr>
        <w:t>Academic Senate:</w:t>
      </w:r>
      <w:r>
        <w:t xml:space="preserve"> Senate invites disciplines and the counseling department to present their requests for a full-time position (teaching faculty, librarian, counselors, etc.) to the Senate. Requests should respond to the nine points identified on the Criteria to Prioritize Need for Additional Full-Time Faculty and include any additional data deemed pertinent by the Department Chair and/or Dean. The Senate will consider these requests along with data provided by the Instructional Researcher and develop and submit a prioritized list of their recommendations and rationale to the Program Review Steering Committee, with copies to the Vice President of Instruction, the Vice President of Student Services, and the College President.</w:t>
      </w:r>
      <w:r>
        <w:br/>
      </w:r>
    </w:p>
    <w:p w:rsidR="00861711" w:rsidRPr="000109D5" w:rsidRDefault="00861711" w:rsidP="00861711">
      <w:pPr>
        <w:pStyle w:val="ListNumber"/>
        <w:numPr>
          <w:ilvl w:val="1"/>
          <w:numId w:val="38"/>
        </w:numPr>
        <w:rPr>
          <w:b/>
        </w:rPr>
      </w:pPr>
      <w:r>
        <w:rPr>
          <w:b/>
        </w:rPr>
        <w:t xml:space="preserve"> Instructional Managers:</w:t>
      </w:r>
      <w:r>
        <w:t xml:space="preserve"> Discuss instructional needs for full-time faculty (positions reporting to Instruction) based on Criteria to Prioritize Need for Additional Full-Time Faculty. Develop and submit a prioritized list of recommendations and rationale to the Program Review Steering Committee, with copies to the Academic Senate, Vice President of Instruction, the Vice President of Student Services, and the College President.</w:t>
      </w:r>
    </w:p>
    <w:p w:rsidR="00861711" w:rsidRPr="00F77655" w:rsidRDefault="00861711" w:rsidP="00B22EE8">
      <w:pPr>
        <w:pStyle w:val="ListNumber"/>
        <w:ind w:left="720"/>
        <w:rPr>
          <w:b/>
        </w:rPr>
      </w:pPr>
      <w:r>
        <w:br/>
      </w:r>
      <w:r w:rsidRPr="000109D5">
        <w:rPr>
          <w:b/>
        </w:rPr>
        <w:t>Student Services/Counseling:</w:t>
      </w:r>
      <w:r>
        <w:t xml:space="preserve"> Discuss Student Services needs for full-time faculty (counseling and other positions reporting to Student Services) based on Criteria to Prioritize Need for Additional Full-Time Faculty. Develop and submit a prioritized list of recommendations and rationale to the Program Review Steering Committee, with copies to the Academic Senate, Vice President of Instruction, the Vice President of Student Services, and the College President.</w:t>
      </w:r>
      <w:r>
        <w:br/>
      </w:r>
    </w:p>
    <w:p w:rsidR="00861711" w:rsidRPr="00F77655" w:rsidRDefault="00861711" w:rsidP="00861711">
      <w:pPr>
        <w:pStyle w:val="ListNumber"/>
        <w:numPr>
          <w:ilvl w:val="0"/>
          <w:numId w:val="38"/>
        </w:numPr>
        <w:rPr>
          <w:b/>
        </w:rPr>
      </w:pPr>
      <w:r>
        <w:rPr>
          <w:b/>
        </w:rPr>
        <w:t>NOVEMBER: Prioritization recommendations are discussed</w:t>
      </w:r>
      <w:r>
        <w:rPr>
          <w:b/>
        </w:rPr>
        <w:br/>
      </w:r>
    </w:p>
    <w:p w:rsidR="00861711" w:rsidRPr="00D0314F" w:rsidRDefault="00861711" w:rsidP="00861711">
      <w:pPr>
        <w:pStyle w:val="ListNumber"/>
        <w:numPr>
          <w:ilvl w:val="1"/>
          <w:numId w:val="38"/>
        </w:numPr>
        <w:rPr>
          <w:b/>
        </w:rPr>
      </w:pPr>
      <w:r>
        <w:rPr>
          <w:b/>
        </w:rPr>
        <w:lastRenderedPageBreak/>
        <w:t xml:space="preserve">Program Review Steering Committee </w:t>
      </w:r>
      <w:r>
        <w:t xml:space="preserve">reviews and discusses recommendations and rationale for full-time faculty positions from (1) Academic Senate, (2) Instructional managers, and (3) Student Services. Additional areas for prioritization consideration may be discussed in light of recent Program Reviews or additional relevant information. Appropriate representatives (e.g., supervising manager, department chair, or designee) from targeted program areas </w:t>
      </w:r>
      <w:r>
        <w:rPr>
          <w:i/>
        </w:rPr>
        <w:t>may</w:t>
      </w:r>
      <w:r>
        <w:t xml:space="preserve"> be invited to a Program Review Steering Committee meeting to discuss the basis for their request. The Steering Committee develops and submits a prioritized list of their recommendations (generally one to three) to the College President, with copies to the Academic Senate</w:t>
      </w:r>
      <w:proofErr w:type="gramStart"/>
      <w:r>
        <w:t>,  the</w:t>
      </w:r>
      <w:proofErr w:type="gramEnd"/>
      <w:r>
        <w:t xml:space="preserve"> Vice President of Instruction, and the Vice President of Student Services; the Steering Committee also forwards copies of the prioritized lists and rationale from Academic Senate, instructional managers, and Student Services.</w:t>
      </w:r>
      <w:r>
        <w:br/>
      </w:r>
    </w:p>
    <w:p w:rsidR="00861711" w:rsidRDefault="00861711" w:rsidP="00861711">
      <w:pPr>
        <w:pStyle w:val="ListNumber"/>
        <w:numPr>
          <w:ilvl w:val="0"/>
          <w:numId w:val="38"/>
        </w:numPr>
        <w:rPr>
          <w:b/>
        </w:rPr>
      </w:pPr>
      <w:r>
        <w:t xml:space="preserve"> </w:t>
      </w:r>
      <w:r>
        <w:rPr>
          <w:b/>
        </w:rPr>
        <w:t>DECEMBER: College priorities are finalized</w:t>
      </w:r>
      <w:r>
        <w:rPr>
          <w:b/>
        </w:rPr>
        <w:br/>
      </w:r>
    </w:p>
    <w:p w:rsidR="00861711" w:rsidRPr="00D0314F" w:rsidRDefault="00861711" w:rsidP="00861711">
      <w:pPr>
        <w:pStyle w:val="ListNumber"/>
        <w:numPr>
          <w:ilvl w:val="1"/>
          <w:numId w:val="38"/>
        </w:numPr>
        <w:rPr>
          <w:b/>
        </w:rPr>
      </w:pPr>
      <w:r>
        <w:rPr>
          <w:b/>
        </w:rPr>
        <w:t>The President</w:t>
      </w:r>
      <w:r>
        <w:t xml:space="preserve"> reviews prioritizations from the Academic Senate, instructional managers, Student Services, and the Program Review Steering Committee and generally shares the Program Review Steering Committee’s recommendations with </w:t>
      </w:r>
      <w:r>
        <w:rPr>
          <w:b/>
        </w:rPr>
        <w:t>College Council</w:t>
      </w:r>
      <w:r>
        <w:t xml:space="preserve"> before taking action.</w:t>
      </w:r>
      <w:r>
        <w:br/>
      </w:r>
    </w:p>
    <w:p w:rsidR="00861711" w:rsidRPr="00D0314F" w:rsidRDefault="00861711" w:rsidP="00861711">
      <w:pPr>
        <w:pStyle w:val="ListNumber"/>
        <w:numPr>
          <w:ilvl w:val="1"/>
          <w:numId w:val="38"/>
        </w:numPr>
        <w:rPr>
          <w:b/>
        </w:rPr>
      </w:pPr>
      <w:r>
        <w:rPr>
          <w:b/>
        </w:rPr>
        <w:t>College Council</w:t>
      </w:r>
      <w:r>
        <w:t xml:space="preserve"> discusses hiring recommendations and advises the President.</w:t>
      </w:r>
      <w:r>
        <w:br/>
      </w:r>
    </w:p>
    <w:p w:rsidR="00861711" w:rsidRPr="000F1FF9" w:rsidRDefault="00861711" w:rsidP="00861711">
      <w:pPr>
        <w:pStyle w:val="ListNumber"/>
        <w:numPr>
          <w:ilvl w:val="1"/>
          <w:numId w:val="38"/>
        </w:numPr>
        <w:rPr>
          <w:b/>
        </w:rPr>
      </w:pPr>
      <w:r>
        <w:rPr>
          <w:b/>
        </w:rPr>
        <w:t>The President</w:t>
      </w:r>
      <w:r>
        <w:t>, based on availability of adequate budget information, responds to the prioritizations, accepting, rejecting, or revising the recommendations received from the Program Review Steering Committee, identifies the number of positions that may be filled, and informs the Steering Committee, Academic Senate, and Vice Presidents of Instruction and Student Services so that the paperwork process can be initiated.</w:t>
      </w:r>
      <w:r>
        <w:br/>
      </w:r>
    </w:p>
    <w:p w:rsidR="00861711" w:rsidRPr="00D725A3" w:rsidRDefault="00861711" w:rsidP="00861711">
      <w:pPr>
        <w:pStyle w:val="ListNumber"/>
        <w:numPr>
          <w:ilvl w:val="0"/>
          <w:numId w:val="38"/>
        </w:numPr>
        <w:rPr>
          <w:b/>
        </w:rPr>
      </w:pPr>
      <w:r>
        <w:rPr>
          <w:b/>
        </w:rPr>
        <w:t>SPRING: Except for extenuating circumstances (including unfavorable budget conditions)</w:t>
      </w:r>
      <w:r>
        <w:t>, the general goal is to identify faculty hire positions in the fall, advertise in the spring, and hire for the succeeding fall term.</w:t>
      </w:r>
    </w:p>
    <w:p w:rsidR="00861711" w:rsidRDefault="00861711" w:rsidP="00861711">
      <w:pPr>
        <w:pStyle w:val="ListNumber"/>
      </w:pPr>
    </w:p>
    <w:p w:rsidR="00861711" w:rsidRDefault="00861711" w:rsidP="00861711">
      <w:pPr>
        <w:pStyle w:val="ListNumber"/>
        <w:rPr>
          <w:b/>
        </w:rPr>
      </w:pPr>
    </w:p>
    <w:p w:rsidR="00861711" w:rsidRPr="00CD46FF" w:rsidRDefault="00861711" w:rsidP="00861711">
      <w:pPr>
        <w:pStyle w:val="ListNumber"/>
        <w:rPr>
          <w:b/>
        </w:rPr>
      </w:pPr>
      <w:r>
        <w:rPr>
          <w:b/>
        </w:rPr>
        <w:t>INTERIM ACTIONS: Responding to vacancies</w:t>
      </w:r>
      <w:r>
        <w:rPr>
          <w:b/>
        </w:rPr>
        <w:br/>
      </w:r>
    </w:p>
    <w:p w:rsidR="00861711" w:rsidRPr="00070966" w:rsidRDefault="00861711" w:rsidP="00861711">
      <w:pPr>
        <w:pStyle w:val="ListNumber"/>
        <w:numPr>
          <w:ilvl w:val="1"/>
          <w:numId w:val="38"/>
        </w:numPr>
        <w:ind w:left="90"/>
        <w:rPr>
          <w:b/>
        </w:rPr>
      </w:pPr>
      <w:r>
        <w:rPr>
          <w:b/>
        </w:rPr>
        <w:t>Inclusion in the normal prioritization process:</w:t>
      </w:r>
      <w:r w:rsidRPr="00070966">
        <w:t xml:space="preserve"> </w:t>
      </w:r>
      <w:r>
        <w:t>Given adequate notice and to the extent that it is possible without unduly impacting class offerings or program vitality, disciplines/programs that lose a full-time faculty member through retirement, resignation, or other circumstances will follow the procedures outlined above in pursuing authorization to refill the position.</w:t>
      </w:r>
      <w:r>
        <w:br/>
      </w:r>
    </w:p>
    <w:p w:rsidR="00861711" w:rsidRPr="00D725A3" w:rsidRDefault="00861711" w:rsidP="00861711">
      <w:pPr>
        <w:pStyle w:val="ListNumber"/>
        <w:numPr>
          <w:ilvl w:val="1"/>
          <w:numId w:val="38"/>
        </w:numPr>
        <w:ind w:left="90"/>
        <w:rPr>
          <w:b/>
        </w:rPr>
      </w:pPr>
      <w:r>
        <w:rPr>
          <w:b/>
        </w:rPr>
        <w:t>Responding to vacancies outside the normal prioritization cycle:</w:t>
      </w:r>
      <w:r w:rsidRPr="00070966">
        <w:t xml:space="preserve"> </w:t>
      </w:r>
      <w:r>
        <w:t>If a vacancy occurs after prioritizations have been prepared for the year, a program may submit a request to refill the position by responding to the nine points identified on the Criteria to Prioritize Need for Additional Full-Time Faculty. The program’s request will be submitted to the appropriate Vice President (Instruction or Student Services), who will concur with or deny the request. If concurring, the Vice President will forward the program’s request along with rationale for support to the Academic Senate and the Program Review Steering Committee for immediate review and recommendation to the President. Recommendations by these groups should be made with consideration of the program’s request in relation to hiring priorities identified during the Fall Semester. The President, generally in consultation with College Council, will grant or deny authorization to refill the vacant position.</w:t>
      </w:r>
    </w:p>
    <w:p w:rsidR="00861711" w:rsidRDefault="00861711" w:rsidP="00861711">
      <w:pPr>
        <w:pStyle w:val="ListNumber"/>
        <w:rPr>
          <w:sz w:val="18"/>
          <w:szCs w:val="18"/>
        </w:rPr>
      </w:pPr>
    </w:p>
    <w:p w:rsidR="00861711" w:rsidRPr="00951561" w:rsidRDefault="00861711" w:rsidP="00861711">
      <w:pPr>
        <w:pStyle w:val="ListNumber"/>
        <w:rPr>
          <w:sz w:val="18"/>
          <w:szCs w:val="18"/>
        </w:rPr>
      </w:pPr>
      <w:r>
        <w:rPr>
          <w:sz w:val="18"/>
          <w:szCs w:val="18"/>
        </w:rPr>
        <w:t>Revised 17</w:t>
      </w:r>
      <w:r w:rsidRPr="00951561">
        <w:rPr>
          <w:sz w:val="18"/>
          <w:szCs w:val="18"/>
        </w:rPr>
        <w:t xml:space="preserve"> April 2007</w:t>
      </w:r>
      <w:r>
        <w:rPr>
          <w:sz w:val="18"/>
          <w:szCs w:val="18"/>
        </w:rPr>
        <w:t xml:space="preserve"> (draft only)</w:t>
      </w:r>
    </w:p>
    <w:p w:rsidR="00EF32F6" w:rsidRPr="00F70E5A" w:rsidRDefault="00EF32F6" w:rsidP="00EF32F6">
      <w:pPr>
        <w:keepNext/>
        <w:tabs>
          <w:tab w:val="left" w:pos="270"/>
        </w:tabs>
        <w:spacing w:after="0" w:line="240" w:lineRule="auto"/>
        <w:ind w:left="360"/>
        <w:contextualSpacing/>
        <w:mirrorIndents/>
        <w:rPr>
          <w:sz w:val="20"/>
          <w:szCs w:val="20"/>
        </w:rPr>
      </w:pPr>
    </w:p>
    <w:p w:rsidR="002006DD" w:rsidRDefault="002006DD">
      <w:pPr>
        <w:rPr>
          <w:rStyle w:val="IntenseEmphasis"/>
        </w:rPr>
      </w:pPr>
      <w:r>
        <w:rPr>
          <w:rStyle w:val="IntenseEmphasis"/>
        </w:rPr>
        <w:br w:type="page"/>
      </w:r>
    </w:p>
    <w:p w:rsidR="00EF32F6" w:rsidRPr="00670CE0" w:rsidRDefault="00EF32F6" w:rsidP="00EF32F6">
      <w:pPr>
        <w:keepNext/>
        <w:tabs>
          <w:tab w:val="left" w:pos="270"/>
        </w:tabs>
        <w:spacing w:after="0" w:line="240" w:lineRule="auto"/>
        <w:ind w:left="360"/>
        <w:contextualSpacing/>
        <w:mirrorIndents/>
        <w:rPr>
          <w:rStyle w:val="IntenseEmphasis"/>
        </w:rPr>
      </w:pPr>
      <w:r w:rsidRPr="00670CE0">
        <w:rPr>
          <w:rStyle w:val="IntenseEmphasis"/>
        </w:rPr>
        <w:lastRenderedPageBreak/>
        <w:t>OCC</w:t>
      </w:r>
    </w:p>
    <w:p w:rsidR="00EF32F6" w:rsidRPr="00F70E5A" w:rsidRDefault="00EF32F6" w:rsidP="00EF32F6">
      <w:pPr>
        <w:keepNext/>
        <w:tabs>
          <w:tab w:val="left" w:pos="270"/>
        </w:tabs>
        <w:spacing w:after="0" w:line="240" w:lineRule="auto"/>
        <w:ind w:left="360"/>
        <w:contextualSpacing/>
        <w:mirrorIndents/>
        <w:jc w:val="center"/>
        <w:rPr>
          <w:b/>
          <w:sz w:val="20"/>
          <w:szCs w:val="20"/>
        </w:rPr>
      </w:pPr>
      <w:r w:rsidRPr="00F70E5A">
        <w:rPr>
          <w:b/>
          <w:sz w:val="20"/>
          <w:szCs w:val="20"/>
        </w:rPr>
        <w:t>Full-Time Faculty Hiring Prioritization</w:t>
      </w:r>
    </w:p>
    <w:p w:rsidR="00EF32F6" w:rsidRPr="00F70E5A" w:rsidRDefault="00EF32F6" w:rsidP="00EF32F6">
      <w:pPr>
        <w:keepNext/>
        <w:tabs>
          <w:tab w:val="left" w:pos="270"/>
        </w:tabs>
        <w:spacing w:after="0" w:line="240" w:lineRule="auto"/>
        <w:ind w:left="360"/>
        <w:contextualSpacing/>
        <w:mirrorIndents/>
        <w:jc w:val="center"/>
        <w:rPr>
          <w:sz w:val="20"/>
          <w:szCs w:val="20"/>
        </w:rPr>
      </w:pPr>
      <w:r w:rsidRPr="00F70E5A">
        <w:rPr>
          <w:noProof/>
          <w:sz w:val="20"/>
          <w:szCs w:val="20"/>
        </w:rPr>
        <w:drawing>
          <wp:inline distT="0" distB="0" distL="0" distR="0" wp14:anchorId="10E01A84" wp14:editId="0065EA23">
            <wp:extent cx="3379304" cy="723171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9720" t="25223" r="40320" b="6106"/>
                    <a:stretch/>
                  </pic:blipFill>
                  <pic:spPr bwMode="auto">
                    <a:xfrm>
                      <a:off x="0" y="0"/>
                      <a:ext cx="3382834" cy="7239266"/>
                    </a:xfrm>
                    <a:prstGeom prst="rect">
                      <a:avLst/>
                    </a:prstGeom>
                    <a:ln>
                      <a:noFill/>
                    </a:ln>
                    <a:extLst>
                      <a:ext uri="{53640926-AAD7-44D8-BBD7-CCE9431645EC}">
                        <a14:shadowObscured xmlns:a14="http://schemas.microsoft.com/office/drawing/2010/main"/>
                      </a:ext>
                    </a:extLst>
                  </pic:spPr>
                </pic:pic>
              </a:graphicData>
            </a:graphic>
          </wp:inline>
        </w:drawing>
      </w:r>
    </w:p>
    <w:p w:rsidR="00EF32F6" w:rsidRPr="00F70E5A" w:rsidRDefault="00EF32F6" w:rsidP="00EF32F6">
      <w:pPr>
        <w:spacing w:after="0" w:line="240" w:lineRule="auto"/>
        <w:ind w:left="360"/>
        <w:rPr>
          <w:sz w:val="20"/>
          <w:szCs w:val="20"/>
        </w:rPr>
      </w:pPr>
      <w:r w:rsidRPr="00F70E5A">
        <w:rPr>
          <w:sz w:val="20"/>
          <w:szCs w:val="20"/>
        </w:rPr>
        <w:br w:type="page"/>
      </w:r>
    </w:p>
    <w:p w:rsidR="00EF32F6" w:rsidRPr="002006DD" w:rsidRDefault="00EF32F6" w:rsidP="00EF32F6">
      <w:pPr>
        <w:spacing w:after="0" w:line="240" w:lineRule="auto"/>
        <w:ind w:left="360"/>
        <w:rPr>
          <w:rStyle w:val="IntenseEmphasis"/>
        </w:rPr>
      </w:pPr>
      <w:r w:rsidRPr="002006DD">
        <w:rPr>
          <w:rStyle w:val="IntenseEmphasis"/>
        </w:rPr>
        <w:lastRenderedPageBreak/>
        <w:t xml:space="preserve">GWC </w:t>
      </w:r>
    </w:p>
    <w:p w:rsidR="00EF32F6" w:rsidRPr="002006DD" w:rsidRDefault="00EF32F6" w:rsidP="002006DD">
      <w:pPr>
        <w:jc w:val="center"/>
        <w:rPr>
          <w:rStyle w:val="IntenseEmphasis"/>
          <w:color w:val="auto"/>
        </w:rPr>
      </w:pPr>
      <w:r w:rsidRPr="002006DD">
        <w:rPr>
          <w:rStyle w:val="IntenseEmphasis"/>
          <w:color w:val="auto"/>
        </w:rPr>
        <w:t>Faculty Hiring Prioritization Process Map</w:t>
      </w:r>
    </w:p>
    <w:p w:rsidR="00EF32F6" w:rsidRPr="00F70E5A" w:rsidRDefault="00EF32F6" w:rsidP="00EF32F6">
      <w:pPr>
        <w:tabs>
          <w:tab w:val="left" w:pos="270"/>
        </w:tabs>
        <w:spacing w:after="0" w:line="240" w:lineRule="auto"/>
        <w:ind w:left="360"/>
        <w:contextualSpacing/>
        <w:mirrorIndents/>
        <w:jc w:val="center"/>
        <w:rPr>
          <w:sz w:val="20"/>
          <w:szCs w:val="20"/>
        </w:rPr>
      </w:pPr>
      <w:r w:rsidRPr="00F70E5A">
        <w:rPr>
          <w:noProof/>
          <w:sz w:val="20"/>
          <w:szCs w:val="20"/>
        </w:rPr>
        <w:drawing>
          <wp:inline distT="0" distB="0" distL="0" distR="0" wp14:anchorId="60D3EC52" wp14:editId="3D1DFB0E">
            <wp:extent cx="3153763" cy="7924328"/>
            <wp:effectExtent l="0" t="0" r="889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7192" t="25515" r="48325" b="15979"/>
                    <a:stretch/>
                  </pic:blipFill>
                  <pic:spPr bwMode="auto">
                    <a:xfrm>
                      <a:off x="0" y="0"/>
                      <a:ext cx="3156821" cy="7932011"/>
                    </a:xfrm>
                    <a:prstGeom prst="rect">
                      <a:avLst/>
                    </a:prstGeom>
                    <a:ln>
                      <a:noFill/>
                    </a:ln>
                    <a:extLst>
                      <a:ext uri="{53640926-AAD7-44D8-BBD7-CCE9431645EC}">
                        <a14:shadowObscured xmlns:a14="http://schemas.microsoft.com/office/drawing/2010/main"/>
                      </a:ext>
                    </a:extLst>
                  </pic:spPr>
                </pic:pic>
              </a:graphicData>
            </a:graphic>
          </wp:inline>
        </w:drawing>
      </w:r>
    </w:p>
    <w:p w:rsidR="00EF32F6" w:rsidRPr="00F70E5A" w:rsidRDefault="00EF32F6" w:rsidP="00EF32F6">
      <w:pPr>
        <w:tabs>
          <w:tab w:val="left" w:pos="270"/>
        </w:tabs>
        <w:spacing w:after="0" w:line="240" w:lineRule="auto"/>
        <w:ind w:left="360"/>
        <w:contextualSpacing/>
        <w:mirrorIndents/>
        <w:rPr>
          <w:sz w:val="20"/>
          <w:szCs w:val="20"/>
        </w:rPr>
      </w:pPr>
    </w:p>
    <w:p w:rsidR="00EF32F6" w:rsidRDefault="00EF32F6" w:rsidP="00EF32F6">
      <w:pPr>
        <w:rPr>
          <w:b/>
          <w:sz w:val="20"/>
          <w:szCs w:val="20"/>
        </w:rPr>
      </w:pPr>
      <w:r>
        <w:rPr>
          <w:b/>
          <w:sz w:val="20"/>
          <w:szCs w:val="20"/>
        </w:rPr>
        <w:br w:type="page"/>
      </w:r>
    </w:p>
    <w:p w:rsidR="00EF32F6" w:rsidRPr="00F70E5A" w:rsidRDefault="00EF32F6" w:rsidP="00EF32F6">
      <w:pPr>
        <w:tabs>
          <w:tab w:val="left" w:pos="270"/>
        </w:tabs>
        <w:spacing w:after="0" w:line="240" w:lineRule="auto"/>
        <w:ind w:left="360"/>
        <w:contextualSpacing/>
        <w:mirrorIndents/>
        <w:jc w:val="center"/>
        <w:rPr>
          <w:b/>
          <w:sz w:val="20"/>
          <w:szCs w:val="20"/>
        </w:rPr>
      </w:pPr>
      <w:r w:rsidRPr="00F70E5A">
        <w:rPr>
          <w:b/>
          <w:sz w:val="20"/>
          <w:szCs w:val="20"/>
        </w:rPr>
        <w:lastRenderedPageBreak/>
        <w:t>GWC Faculty Hiring Process for Vacancies Occurring Outside of the Two-year Planning Cycle</w:t>
      </w:r>
    </w:p>
    <w:p w:rsidR="00EF32F6" w:rsidRPr="00F70E5A" w:rsidRDefault="00EF32F6" w:rsidP="00EF32F6">
      <w:pPr>
        <w:tabs>
          <w:tab w:val="left" w:pos="270"/>
        </w:tabs>
        <w:spacing w:after="0" w:line="240" w:lineRule="auto"/>
        <w:ind w:left="360"/>
        <w:contextualSpacing/>
        <w:mirrorIndents/>
        <w:jc w:val="center"/>
        <w:rPr>
          <w:sz w:val="20"/>
          <w:szCs w:val="20"/>
        </w:rPr>
      </w:pPr>
      <w:r w:rsidRPr="00F70E5A">
        <w:rPr>
          <w:noProof/>
          <w:sz w:val="20"/>
          <w:szCs w:val="20"/>
        </w:rPr>
        <w:drawing>
          <wp:inline distT="0" distB="0" distL="0" distR="0" wp14:anchorId="42351437" wp14:editId="09554A71">
            <wp:extent cx="6358001" cy="625767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0138" t="21574" r="32188" b="18815"/>
                    <a:stretch/>
                  </pic:blipFill>
                  <pic:spPr bwMode="auto">
                    <a:xfrm>
                      <a:off x="0" y="0"/>
                      <a:ext cx="6364650" cy="6264220"/>
                    </a:xfrm>
                    <a:prstGeom prst="rect">
                      <a:avLst/>
                    </a:prstGeom>
                    <a:ln>
                      <a:noFill/>
                    </a:ln>
                    <a:extLst>
                      <a:ext uri="{53640926-AAD7-44D8-BBD7-CCE9431645EC}">
                        <a14:shadowObscured xmlns:a14="http://schemas.microsoft.com/office/drawing/2010/main"/>
                      </a:ext>
                    </a:extLst>
                  </pic:spPr>
                </pic:pic>
              </a:graphicData>
            </a:graphic>
          </wp:inline>
        </w:drawing>
      </w:r>
    </w:p>
    <w:p w:rsidR="00EF32F6" w:rsidRPr="00F70E5A" w:rsidRDefault="00EF32F6" w:rsidP="00EF32F6">
      <w:pPr>
        <w:tabs>
          <w:tab w:val="left" w:pos="270"/>
        </w:tabs>
        <w:spacing w:after="0" w:line="240" w:lineRule="auto"/>
        <w:ind w:left="360"/>
        <w:contextualSpacing/>
        <w:mirrorIndents/>
        <w:rPr>
          <w:sz w:val="20"/>
          <w:szCs w:val="20"/>
        </w:rPr>
      </w:pPr>
    </w:p>
    <w:p w:rsidR="00EF32F6" w:rsidRDefault="00EF32F6" w:rsidP="00EF32F6">
      <w:pPr>
        <w:rPr>
          <w:rFonts w:asciiTheme="majorHAnsi" w:eastAsiaTheme="majorEastAsia" w:hAnsiTheme="majorHAnsi" w:cstheme="majorBidi"/>
          <w:bCs/>
          <w:color w:val="629DD1" w:themeColor="accent1"/>
          <w:spacing w:val="20"/>
          <w:sz w:val="32"/>
          <w:szCs w:val="28"/>
        </w:rPr>
      </w:pPr>
      <w:r>
        <w:br w:type="page"/>
      </w:r>
    </w:p>
    <w:p w:rsidR="00EF32F6" w:rsidRPr="00670CE0" w:rsidRDefault="00EF32F6" w:rsidP="00EF32F6">
      <w:pPr>
        <w:pStyle w:val="Heading2"/>
      </w:pPr>
      <w:bookmarkStart w:id="47" w:name="_Toc368389563"/>
      <w:bookmarkStart w:id="48" w:name="_Toc368578263"/>
      <w:r w:rsidRPr="00670CE0">
        <w:lastRenderedPageBreak/>
        <w:t>Criteria Used at the Colleges for Prioritizing Faculty Requests</w:t>
      </w:r>
      <w:bookmarkEnd w:id="47"/>
      <w:bookmarkEnd w:id="48"/>
    </w:p>
    <w:p w:rsidR="00EF32F6" w:rsidRDefault="00EF32F6" w:rsidP="00EF32F6">
      <w:pPr>
        <w:tabs>
          <w:tab w:val="left" w:pos="270"/>
        </w:tabs>
        <w:spacing w:after="0" w:line="240" w:lineRule="auto"/>
        <w:ind w:left="360"/>
        <w:contextualSpacing/>
        <w:mirrorIndents/>
        <w:rPr>
          <w:rStyle w:val="IntenseEmphasis"/>
        </w:rPr>
      </w:pPr>
      <w:r w:rsidRPr="003736DE">
        <w:rPr>
          <w:rStyle w:val="IntenseEmphasis"/>
        </w:rPr>
        <w:t>CCC</w:t>
      </w:r>
    </w:p>
    <w:p w:rsidR="00B22EE8" w:rsidRDefault="00B22EE8" w:rsidP="00EF32F6">
      <w:pPr>
        <w:tabs>
          <w:tab w:val="left" w:pos="270"/>
        </w:tabs>
        <w:spacing w:after="0" w:line="240" w:lineRule="auto"/>
        <w:ind w:left="360"/>
        <w:contextualSpacing/>
        <w:mirrorIndents/>
        <w:rPr>
          <w:rStyle w:val="IntenseEmphasis"/>
        </w:rPr>
      </w:pPr>
    </w:p>
    <w:p w:rsidR="00B22EE8" w:rsidRPr="003736DE" w:rsidRDefault="00B22EE8" w:rsidP="00B22EE8">
      <w:pPr>
        <w:tabs>
          <w:tab w:val="left" w:pos="270"/>
        </w:tabs>
        <w:spacing w:after="0" w:line="240" w:lineRule="auto"/>
        <w:contextualSpacing/>
        <w:mirrorIndents/>
        <w:jc w:val="center"/>
        <w:rPr>
          <w:rStyle w:val="IntenseEmphasis"/>
        </w:rPr>
      </w:pPr>
      <w:r>
        <w:rPr>
          <w:noProof/>
        </w:rPr>
        <w:drawing>
          <wp:inline distT="0" distB="0" distL="0" distR="0" wp14:anchorId="281576F7" wp14:editId="5A81B81F">
            <wp:extent cx="6174764" cy="4627588"/>
            <wp:effectExtent l="0" t="0" r="0" b="1905"/>
            <wp:docPr id="9384" name="Picture 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0342" t="19486" r="20369" b="9422"/>
                    <a:stretch/>
                  </pic:blipFill>
                  <pic:spPr bwMode="auto">
                    <a:xfrm>
                      <a:off x="0" y="0"/>
                      <a:ext cx="6177242" cy="4629445"/>
                    </a:xfrm>
                    <a:prstGeom prst="rect">
                      <a:avLst/>
                    </a:prstGeom>
                    <a:ln>
                      <a:noFill/>
                    </a:ln>
                    <a:extLst>
                      <a:ext uri="{53640926-AAD7-44D8-BBD7-CCE9431645EC}">
                        <a14:shadowObscured xmlns:a14="http://schemas.microsoft.com/office/drawing/2010/main"/>
                      </a:ext>
                    </a:extLst>
                  </pic:spPr>
                </pic:pic>
              </a:graphicData>
            </a:graphic>
          </wp:inline>
        </w:drawing>
      </w:r>
    </w:p>
    <w:p w:rsidR="002006DD" w:rsidRDefault="00B22EE8" w:rsidP="00B22EE8">
      <w:pPr>
        <w:jc w:val="center"/>
        <w:rPr>
          <w:rStyle w:val="IntenseEmphasis"/>
        </w:rPr>
      </w:pPr>
      <w:r>
        <w:rPr>
          <w:noProof/>
        </w:rPr>
        <w:drawing>
          <wp:inline distT="0" distB="0" distL="0" distR="0" wp14:anchorId="3D8167A9" wp14:editId="2872958A">
            <wp:extent cx="6104092" cy="31487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0610" t="20557" r="20236" b="30621"/>
                    <a:stretch/>
                  </pic:blipFill>
                  <pic:spPr bwMode="auto">
                    <a:xfrm>
                      <a:off x="0" y="0"/>
                      <a:ext cx="6106543" cy="3149981"/>
                    </a:xfrm>
                    <a:prstGeom prst="rect">
                      <a:avLst/>
                    </a:prstGeom>
                    <a:ln>
                      <a:noFill/>
                    </a:ln>
                    <a:extLst>
                      <a:ext uri="{53640926-AAD7-44D8-BBD7-CCE9431645EC}">
                        <a14:shadowObscured xmlns:a14="http://schemas.microsoft.com/office/drawing/2010/main"/>
                      </a:ext>
                    </a:extLst>
                  </pic:spPr>
                </pic:pic>
              </a:graphicData>
            </a:graphic>
          </wp:inline>
        </w:drawing>
      </w:r>
      <w:r w:rsidR="002006DD">
        <w:rPr>
          <w:rStyle w:val="IntenseEmphasis"/>
        </w:rPr>
        <w:br w:type="page"/>
      </w:r>
    </w:p>
    <w:p w:rsidR="00EF32F6" w:rsidRPr="003736DE" w:rsidRDefault="00EF32F6" w:rsidP="00EF32F6">
      <w:pPr>
        <w:tabs>
          <w:tab w:val="left" w:pos="270"/>
        </w:tabs>
        <w:spacing w:after="0" w:line="240" w:lineRule="auto"/>
        <w:ind w:left="360"/>
        <w:contextualSpacing/>
        <w:mirrorIndents/>
        <w:rPr>
          <w:rStyle w:val="IntenseEmphasis"/>
        </w:rPr>
      </w:pPr>
      <w:r w:rsidRPr="003736DE">
        <w:rPr>
          <w:rStyle w:val="IntenseEmphasis"/>
        </w:rPr>
        <w:lastRenderedPageBreak/>
        <w:t>OCC</w:t>
      </w:r>
    </w:p>
    <w:p w:rsidR="00EF32F6" w:rsidRPr="00F70E5A" w:rsidRDefault="00EF32F6" w:rsidP="00EF32F6">
      <w:pPr>
        <w:spacing w:after="0" w:line="240" w:lineRule="auto"/>
        <w:rPr>
          <w:b/>
          <w:sz w:val="20"/>
          <w:szCs w:val="20"/>
        </w:rPr>
      </w:pPr>
      <w:r w:rsidRPr="00F70E5A">
        <w:rPr>
          <w:b/>
          <w:sz w:val="20"/>
          <w:szCs w:val="20"/>
        </w:rPr>
        <w:t>0-40 Points</w:t>
      </w:r>
    </w:p>
    <w:p w:rsidR="00EF32F6" w:rsidRPr="00F70E5A" w:rsidRDefault="001862A4" w:rsidP="00EF32F6">
      <w:pPr>
        <w:spacing w:after="0" w:line="240" w:lineRule="auto"/>
        <w:rPr>
          <w:sz w:val="20"/>
          <w:szCs w:val="20"/>
        </w:rPr>
      </w:pPr>
      <w:proofErr w:type="gramStart"/>
      <w:r>
        <w:rPr>
          <w:b/>
          <w:sz w:val="20"/>
          <w:szCs w:val="20"/>
        </w:rPr>
        <w:t xml:space="preserve">35-40 </w:t>
      </w:r>
      <w:r w:rsidR="00EF32F6" w:rsidRPr="00F70E5A">
        <w:rPr>
          <w:b/>
          <w:sz w:val="20"/>
          <w:szCs w:val="20"/>
        </w:rPr>
        <w:t>Very high priority</w:t>
      </w:r>
      <w:r w:rsidR="00EF32F6" w:rsidRPr="00F70E5A">
        <w:rPr>
          <w:sz w:val="20"/>
          <w:szCs w:val="20"/>
        </w:rPr>
        <w:t xml:space="preserve"> (for the college, division and department/program).</w:t>
      </w:r>
      <w:proofErr w:type="gramEnd"/>
      <w:r w:rsidR="00EF32F6" w:rsidRPr="00F70E5A">
        <w:rPr>
          <w:sz w:val="20"/>
          <w:szCs w:val="20"/>
        </w:rPr>
        <w:t xml:space="preserve"> Request justification is well documented and supported by compelling evidence.  Impact of not receiving the position would be immediate and could jeopardize department/program continuance or college operations.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2547"/>
        <w:gridCol w:w="2547"/>
        <w:gridCol w:w="2547"/>
      </w:tblGrid>
      <w:tr w:rsidR="00EF32F6" w:rsidRPr="00F70E5A" w:rsidTr="00C528FD">
        <w:trPr>
          <w:trHeight w:val="692"/>
        </w:trPr>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Justification well documented?</w:t>
            </w:r>
          </w:p>
        </w:tc>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Supported by compelling evidence?</w:t>
            </w:r>
          </w:p>
        </w:tc>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Not receiving the position would have immediate impact?</w:t>
            </w:r>
          </w:p>
        </w:tc>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Not filling could jeopardize program continuance or college operations?</w:t>
            </w:r>
          </w:p>
        </w:tc>
      </w:tr>
    </w:tbl>
    <w:p w:rsidR="00EF32F6" w:rsidRPr="00F70E5A" w:rsidRDefault="00EF32F6" w:rsidP="00EF32F6">
      <w:pPr>
        <w:spacing w:after="0" w:line="240" w:lineRule="auto"/>
        <w:rPr>
          <w:sz w:val="20"/>
          <w:szCs w:val="20"/>
        </w:rPr>
      </w:pPr>
    </w:p>
    <w:p w:rsidR="00EF32F6" w:rsidRPr="00F70E5A" w:rsidRDefault="00EF32F6" w:rsidP="00EF32F6">
      <w:pPr>
        <w:spacing w:after="0" w:line="240" w:lineRule="auto"/>
        <w:rPr>
          <w:sz w:val="20"/>
          <w:szCs w:val="20"/>
        </w:rPr>
      </w:pPr>
      <w:proofErr w:type="gramStart"/>
      <w:r w:rsidRPr="00F70E5A">
        <w:rPr>
          <w:b/>
          <w:sz w:val="20"/>
          <w:szCs w:val="20"/>
        </w:rPr>
        <w:t>29-34 High priority</w:t>
      </w:r>
      <w:r w:rsidRPr="00F70E5A">
        <w:rPr>
          <w:sz w:val="20"/>
          <w:szCs w:val="20"/>
        </w:rPr>
        <w:t xml:space="preserve"> (for the division and department/program).</w:t>
      </w:r>
      <w:proofErr w:type="gramEnd"/>
      <w:r w:rsidRPr="00F70E5A">
        <w:rPr>
          <w:sz w:val="20"/>
          <w:szCs w:val="20"/>
        </w:rPr>
        <w:t xml:space="preserve">  Request justification is well documented and supported by compelling evidence.  Impact of not receiving the position would be substantial on the department and might eventually jeopardize program continuance, but there would be limited current impact on the college.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2547"/>
        <w:gridCol w:w="2547"/>
        <w:gridCol w:w="2547"/>
      </w:tblGrid>
      <w:tr w:rsidR="00EF32F6" w:rsidRPr="00F70E5A" w:rsidTr="00C528FD">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Justification well documented?</w:t>
            </w:r>
          </w:p>
        </w:tc>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Supported by compelling evidence?</w:t>
            </w:r>
          </w:p>
        </w:tc>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Not receiving the position would be substantial on the department/ program?</w:t>
            </w:r>
          </w:p>
        </w:tc>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Not receiving might eventually jeopardize program continuance?</w:t>
            </w:r>
          </w:p>
        </w:tc>
      </w:tr>
    </w:tbl>
    <w:p w:rsidR="00EF32F6" w:rsidRPr="00F70E5A" w:rsidRDefault="00EF32F6" w:rsidP="00EF32F6">
      <w:pPr>
        <w:spacing w:after="0" w:line="240" w:lineRule="auto"/>
        <w:rPr>
          <w:sz w:val="20"/>
          <w:szCs w:val="20"/>
        </w:rPr>
      </w:pPr>
    </w:p>
    <w:p w:rsidR="00EF32F6" w:rsidRPr="00F70E5A" w:rsidRDefault="001862A4" w:rsidP="00EF32F6">
      <w:pPr>
        <w:spacing w:after="0" w:line="240" w:lineRule="auto"/>
        <w:rPr>
          <w:sz w:val="20"/>
          <w:szCs w:val="20"/>
        </w:rPr>
      </w:pPr>
      <w:proofErr w:type="gramStart"/>
      <w:r>
        <w:rPr>
          <w:b/>
          <w:sz w:val="20"/>
          <w:szCs w:val="20"/>
        </w:rPr>
        <w:t xml:space="preserve">23-28 </w:t>
      </w:r>
      <w:r w:rsidR="00EF32F6" w:rsidRPr="00F70E5A">
        <w:rPr>
          <w:b/>
          <w:sz w:val="20"/>
          <w:szCs w:val="20"/>
        </w:rPr>
        <w:t xml:space="preserve">Priority </w:t>
      </w:r>
      <w:r w:rsidR="00EF32F6" w:rsidRPr="00F70E5A">
        <w:rPr>
          <w:sz w:val="20"/>
          <w:szCs w:val="20"/>
        </w:rPr>
        <w:t>(for the department/program).</w:t>
      </w:r>
      <w:proofErr w:type="gramEnd"/>
      <w:r w:rsidR="00EF32F6" w:rsidRPr="00F70E5A">
        <w:rPr>
          <w:sz w:val="20"/>
          <w:szCs w:val="20"/>
        </w:rPr>
        <w:t xml:space="preserve">  Request justification is documented and supported by evidence.  Not receiving the position would result in or continue a negative impact on department teaching and operations, but would not jeopardize program continuance.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2547"/>
        <w:gridCol w:w="2547"/>
        <w:gridCol w:w="2547"/>
      </w:tblGrid>
      <w:tr w:rsidR="00EF32F6" w:rsidRPr="00F70E5A" w:rsidTr="00C528FD">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Justification documented?</w:t>
            </w:r>
          </w:p>
        </w:tc>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Supported by evidence?</w:t>
            </w:r>
          </w:p>
        </w:tc>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Not receiving the position would result in or continue a negative impact on teaching/ operations?</w:t>
            </w:r>
          </w:p>
        </w:tc>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No effect on program continuance?</w:t>
            </w:r>
          </w:p>
        </w:tc>
      </w:tr>
    </w:tbl>
    <w:p w:rsidR="00EF32F6" w:rsidRPr="00F70E5A" w:rsidRDefault="00EF32F6" w:rsidP="00EF32F6">
      <w:pPr>
        <w:spacing w:after="0" w:line="240" w:lineRule="auto"/>
        <w:rPr>
          <w:sz w:val="20"/>
          <w:szCs w:val="20"/>
        </w:rPr>
      </w:pPr>
    </w:p>
    <w:p w:rsidR="00EF32F6" w:rsidRPr="00F70E5A" w:rsidRDefault="001862A4" w:rsidP="00EF32F6">
      <w:pPr>
        <w:spacing w:after="0" w:line="240" w:lineRule="auto"/>
        <w:rPr>
          <w:sz w:val="20"/>
          <w:szCs w:val="20"/>
        </w:rPr>
      </w:pPr>
      <w:r>
        <w:rPr>
          <w:b/>
          <w:sz w:val="20"/>
          <w:szCs w:val="20"/>
        </w:rPr>
        <w:t xml:space="preserve">17-22 </w:t>
      </w:r>
      <w:r w:rsidR="00EF32F6" w:rsidRPr="00F70E5A">
        <w:rPr>
          <w:b/>
          <w:sz w:val="20"/>
          <w:szCs w:val="20"/>
        </w:rPr>
        <w:t>Moderate priority</w:t>
      </w:r>
      <w:r w:rsidR="00EF32F6" w:rsidRPr="00F70E5A">
        <w:rPr>
          <w:sz w:val="20"/>
          <w:szCs w:val="20"/>
        </w:rPr>
        <w:t xml:space="preserve"> (limited current impact on the department/program).  Request justification is documented and evidence is cited.  Not receiving the position would result in or continue a limited but manageable negative impact on department teaching and operations.  Strategic plans cannot be implemented at this time.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2547"/>
        <w:gridCol w:w="2547"/>
        <w:gridCol w:w="2547"/>
      </w:tblGrid>
      <w:tr w:rsidR="00EF32F6" w:rsidRPr="00F70E5A" w:rsidTr="00C528FD">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Justification documented?</w:t>
            </w:r>
          </w:p>
        </w:tc>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Evidence is cited?</w:t>
            </w:r>
          </w:p>
        </w:tc>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Not receiving the position would result in or continue a manageable negative impact on teaching/operations?</w:t>
            </w:r>
          </w:p>
        </w:tc>
        <w:tc>
          <w:tcPr>
            <w:tcW w:w="2547" w:type="dxa"/>
          </w:tcPr>
          <w:p w:rsidR="00EF32F6" w:rsidRPr="00F70E5A" w:rsidRDefault="00EF32F6" w:rsidP="00C528FD">
            <w:pPr>
              <w:spacing w:after="0" w:line="240" w:lineRule="auto"/>
              <w:rPr>
                <w:b/>
                <w:sz w:val="20"/>
                <w:szCs w:val="20"/>
              </w:rPr>
            </w:pPr>
            <w:r w:rsidRPr="00F70E5A">
              <w:rPr>
                <w:b/>
                <w:sz w:val="20"/>
                <w:szCs w:val="20"/>
              </w:rPr>
              <w:t>Strategic plans cannot be implemented at this time.</w:t>
            </w:r>
          </w:p>
          <w:p w:rsidR="00EF32F6" w:rsidRPr="00F70E5A" w:rsidRDefault="00EF32F6" w:rsidP="00C528FD">
            <w:pPr>
              <w:spacing w:after="0" w:line="240" w:lineRule="auto"/>
              <w:rPr>
                <w:b/>
                <w:sz w:val="20"/>
                <w:szCs w:val="20"/>
              </w:rPr>
            </w:pPr>
          </w:p>
        </w:tc>
      </w:tr>
    </w:tbl>
    <w:p w:rsidR="00EF32F6" w:rsidRPr="00F70E5A" w:rsidRDefault="001862A4" w:rsidP="00EF32F6">
      <w:pPr>
        <w:spacing w:after="0" w:line="240" w:lineRule="auto"/>
        <w:rPr>
          <w:sz w:val="20"/>
          <w:szCs w:val="20"/>
        </w:rPr>
      </w:pPr>
      <w:proofErr w:type="gramStart"/>
      <w:r>
        <w:rPr>
          <w:b/>
          <w:sz w:val="20"/>
          <w:szCs w:val="20"/>
        </w:rPr>
        <w:t xml:space="preserve">11-16 </w:t>
      </w:r>
      <w:r w:rsidR="00EF32F6" w:rsidRPr="00F70E5A">
        <w:rPr>
          <w:b/>
          <w:sz w:val="20"/>
          <w:szCs w:val="20"/>
        </w:rPr>
        <w:t>Low priority</w:t>
      </w:r>
      <w:r w:rsidR="00EF32F6" w:rsidRPr="00F70E5A">
        <w:rPr>
          <w:sz w:val="20"/>
          <w:szCs w:val="20"/>
        </w:rPr>
        <w:t xml:space="preserve"> (no current impact on the department/position).</w:t>
      </w:r>
      <w:proofErr w:type="gramEnd"/>
      <w:r w:rsidR="00EF32F6" w:rsidRPr="00F70E5A">
        <w:rPr>
          <w:sz w:val="20"/>
          <w:szCs w:val="20"/>
        </w:rPr>
        <w:t xml:space="preserve">  Request justification may not be clear, and evidence may not be cited.  Department will continue to operate normally, but strategic plans will not be implemented in the future.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2547"/>
        <w:gridCol w:w="2547"/>
        <w:gridCol w:w="2547"/>
      </w:tblGrid>
      <w:tr w:rsidR="00EF32F6" w:rsidRPr="00F70E5A" w:rsidTr="00C528FD">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Justification not clear?</w:t>
            </w:r>
          </w:p>
        </w:tc>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Evidence will not be cited?</w:t>
            </w:r>
          </w:p>
        </w:tc>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No effect on normal department operations?</w:t>
            </w:r>
          </w:p>
        </w:tc>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Strategic plans will not be implemented in the future?</w:t>
            </w:r>
          </w:p>
        </w:tc>
      </w:tr>
    </w:tbl>
    <w:p w:rsidR="00EF32F6" w:rsidRPr="00F70E5A" w:rsidRDefault="00EF32F6" w:rsidP="00EF32F6">
      <w:pPr>
        <w:spacing w:after="0" w:line="240" w:lineRule="auto"/>
        <w:rPr>
          <w:sz w:val="20"/>
          <w:szCs w:val="20"/>
        </w:rPr>
      </w:pPr>
    </w:p>
    <w:p w:rsidR="00EF32F6" w:rsidRPr="00F70E5A" w:rsidRDefault="001862A4" w:rsidP="00EF32F6">
      <w:pPr>
        <w:spacing w:after="0" w:line="240" w:lineRule="auto"/>
        <w:rPr>
          <w:sz w:val="20"/>
          <w:szCs w:val="20"/>
        </w:rPr>
      </w:pPr>
      <w:proofErr w:type="gramStart"/>
      <w:r>
        <w:rPr>
          <w:b/>
          <w:sz w:val="20"/>
          <w:szCs w:val="20"/>
        </w:rPr>
        <w:t xml:space="preserve">5-10 </w:t>
      </w:r>
      <w:r w:rsidR="00EF32F6" w:rsidRPr="00F70E5A">
        <w:rPr>
          <w:b/>
          <w:sz w:val="20"/>
          <w:szCs w:val="20"/>
        </w:rPr>
        <w:t>Lower priority</w:t>
      </w:r>
      <w:r w:rsidR="00EF32F6" w:rsidRPr="00F70E5A">
        <w:rPr>
          <w:sz w:val="20"/>
          <w:szCs w:val="20"/>
        </w:rPr>
        <w:t xml:space="preserve"> (no impact on the department).</w:t>
      </w:r>
      <w:proofErr w:type="gramEnd"/>
      <w:r w:rsidR="00EF32F6" w:rsidRPr="00F70E5A">
        <w:rPr>
          <w:sz w:val="20"/>
          <w:szCs w:val="20"/>
        </w:rPr>
        <w:t xml:space="preserve">  Request justification is not clear or meaningful, and evidence may not be cited.  Department will continue to operate normally, but strategic plans may not be implemented in the future.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2547"/>
        <w:gridCol w:w="2547"/>
        <w:gridCol w:w="2547"/>
      </w:tblGrid>
      <w:tr w:rsidR="00EF32F6" w:rsidRPr="00F70E5A" w:rsidTr="00C528FD">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Justification is not clear or meaningful?</w:t>
            </w:r>
          </w:p>
        </w:tc>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Evidence may not be cited?</w:t>
            </w:r>
          </w:p>
        </w:tc>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No effect on normal department operations?</w:t>
            </w:r>
          </w:p>
        </w:tc>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Strategic plans may not be implemented in the future?</w:t>
            </w:r>
          </w:p>
        </w:tc>
      </w:tr>
    </w:tbl>
    <w:p w:rsidR="00EF32F6" w:rsidRPr="00F70E5A" w:rsidRDefault="00EF32F6" w:rsidP="00EF32F6">
      <w:pPr>
        <w:spacing w:after="0" w:line="240" w:lineRule="auto"/>
        <w:rPr>
          <w:sz w:val="20"/>
          <w:szCs w:val="20"/>
        </w:rPr>
      </w:pPr>
    </w:p>
    <w:p w:rsidR="00EF32F6" w:rsidRPr="00F70E5A" w:rsidRDefault="001862A4" w:rsidP="00EF32F6">
      <w:pPr>
        <w:spacing w:after="0" w:line="240" w:lineRule="auto"/>
        <w:rPr>
          <w:sz w:val="20"/>
          <w:szCs w:val="20"/>
        </w:rPr>
      </w:pPr>
      <w:r>
        <w:rPr>
          <w:b/>
          <w:sz w:val="20"/>
          <w:szCs w:val="20"/>
        </w:rPr>
        <w:t xml:space="preserve">0-4 </w:t>
      </w:r>
      <w:proofErr w:type="gramStart"/>
      <w:r w:rsidR="00EF32F6" w:rsidRPr="00F70E5A">
        <w:rPr>
          <w:b/>
          <w:sz w:val="20"/>
          <w:szCs w:val="20"/>
        </w:rPr>
        <w:t>Lowest</w:t>
      </w:r>
      <w:proofErr w:type="gramEnd"/>
      <w:r w:rsidR="00EF32F6" w:rsidRPr="00F70E5A">
        <w:rPr>
          <w:b/>
          <w:sz w:val="20"/>
          <w:szCs w:val="20"/>
        </w:rPr>
        <w:t xml:space="preserve"> priority </w:t>
      </w:r>
      <w:r w:rsidR="00EF32F6" w:rsidRPr="00F70E5A">
        <w:rPr>
          <w:sz w:val="20"/>
          <w:szCs w:val="20"/>
        </w:rPr>
        <w:t>(no current or future impact on the department). Lacks demonstrated need for the position; justification is weak; little evidence is cited, or the evidence contradicts the stated justification.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2547"/>
        <w:gridCol w:w="2547"/>
        <w:gridCol w:w="2547"/>
      </w:tblGrid>
      <w:tr w:rsidR="00EF32F6" w:rsidRPr="00F70E5A" w:rsidTr="00C528FD">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Lack of demonstrated need for the position?</w:t>
            </w:r>
          </w:p>
        </w:tc>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Justification is weak?</w:t>
            </w:r>
          </w:p>
        </w:tc>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Little evidence is cited?</w:t>
            </w:r>
          </w:p>
        </w:tc>
        <w:tc>
          <w:tcPr>
            <w:tcW w:w="2547" w:type="dxa"/>
            <w:shd w:val="clear" w:color="auto" w:fill="auto"/>
          </w:tcPr>
          <w:p w:rsidR="00EF32F6" w:rsidRPr="00F70E5A" w:rsidRDefault="00EF32F6" w:rsidP="00C528FD">
            <w:pPr>
              <w:spacing w:after="0" w:line="240" w:lineRule="auto"/>
              <w:rPr>
                <w:b/>
                <w:sz w:val="20"/>
                <w:szCs w:val="20"/>
              </w:rPr>
            </w:pPr>
            <w:r w:rsidRPr="00F70E5A">
              <w:rPr>
                <w:b/>
                <w:sz w:val="20"/>
                <w:szCs w:val="20"/>
              </w:rPr>
              <w:t>Evidence contradicts the justification?</w:t>
            </w:r>
          </w:p>
        </w:tc>
      </w:tr>
    </w:tbl>
    <w:p w:rsidR="002006DD" w:rsidRDefault="002006DD" w:rsidP="00EF32F6">
      <w:pPr>
        <w:tabs>
          <w:tab w:val="left" w:pos="270"/>
        </w:tabs>
        <w:spacing w:after="0" w:line="240" w:lineRule="auto"/>
        <w:ind w:left="360"/>
        <w:contextualSpacing/>
        <w:mirrorIndents/>
        <w:rPr>
          <w:rStyle w:val="IntenseEmphasis"/>
          <w:sz w:val="20"/>
          <w:szCs w:val="20"/>
        </w:rPr>
      </w:pPr>
    </w:p>
    <w:p w:rsidR="002006DD" w:rsidRDefault="002006DD">
      <w:pPr>
        <w:rPr>
          <w:rStyle w:val="IntenseEmphasis"/>
          <w:sz w:val="20"/>
          <w:szCs w:val="20"/>
        </w:rPr>
      </w:pPr>
      <w:r>
        <w:rPr>
          <w:rStyle w:val="IntenseEmphasis"/>
          <w:sz w:val="20"/>
          <w:szCs w:val="20"/>
        </w:rPr>
        <w:br w:type="page"/>
      </w:r>
    </w:p>
    <w:p w:rsidR="00EF32F6" w:rsidRPr="00F70E5A" w:rsidRDefault="00EF32F6" w:rsidP="00EF32F6">
      <w:pPr>
        <w:tabs>
          <w:tab w:val="left" w:pos="270"/>
        </w:tabs>
        <w:spacing w:after="0" w:line="240" w:lineRule="auto"/>
        <w:ind w:left="360"/>
        <w:contextualSpacing/>
        <w:mirrorIndents/>
        <w:rPr>
          <w:rStyle w:val="IntenseEmphasis"/>
          <w:sz w:val="20"/>
          <w:szCs w:val="20"/>
        </w:rPr>
      </w:pPr>
      <w:r w:rsidRPr="00F70E5A">
        <w:rPr>
          <w:rStyle w:val="IntenseEmphasis"/>
          <w:sz w:val="20"/>
          <w:szCs w:val="20"/>
        </w:rPr>
        <w:lastRenderedPageBreak/>
        <w:t>GWC</w:t>
      </w:r>
    </w:p>
    <w:p w:rsidR="00EF32F6" w:rsidRPr="00F70E5A" w:rsidRDefault="00EF32F6" w:rsidP="00EF32F6">
      <w:pPr>
        <w:tabs>
          <w:tab w:val="left" w:pos="270"/>
        </w:tabs>
        <w:spacing w:after="0" w:line="240" w:lineRule="auto"/>
        <w:ind w:left="360"/>
        <w:contextualSpacing/>
        <w:mirrorIndents/>
        <w:jc w:val="center"/>
        <w:rPr>
          <w:b/>
          <w:sz w:val="20"/>
          <w:szCs w:val="20"/>
        </w:rPr>
      </w:pPr>
      <w:r w:rsidRPr="00F70E5A">
        <w:rPr>
          <w:b/>
          <w:sz w:val="20"/>
          <w:szCs w:val="20"/>
        </w:rPr>
        <w:t>Academic Senate Faculty Hiring Criteria</w:t>
      </w:r>
    </w:p>
    <w:p w:rsidR="00EF32F6" w:rsidRPr="001862A4" w:rsidRDefault="00EF32F6" w:rsidP="00EF32F6">
      <w:pPr>
        <w:tabs>
          <w:tab w:val="left" w:pos="270"/>
        </w:tabs>
        <w:spacing w:after="0" w:line="240" w:lineRule="auto"/>
        <w:ind w:left="360"/>
        <w:contextualSpacing/>
        <w:mirrorIndents/>
        <w:rPr>
          <w:sz w:val="20"/>
          <w:szCs w:val="20"/>
        </w:rPr>
      </w:pPr>
      <w:r w:rsidRPr="001862A4">
        <w:rPr>
          <w:sz w:val="20"/>
          <w:szCs w:val="20"/>
        </w:rPr>
        <w:t>Rating Criteria</w:t>
      </w:r>
    </w:p>
    <w:p w:rsidR="00EF32F6" w:rsidRPr="001862A4" w:rsidRDefault="00EF32F6" w:rsidP="00EF32F6">
      <w:pPr>
        <w:tabs>
          <w:tab w:val="left" w:pos="270"/>
        </w:tabs>
        <w:spacing w:after="0" w:line="240" w:lineRule="auto"/>
        <w:ind w:left="360"/>
        <w:contextualSpacing/>
        <w:mirrorIndents/>
        <w:rPr>
          <w:b/>
          <w:sz w:val="20"/>
          <w:szCs w:val="20"/>
        </w:rPr>
      </w:pPr>
      <w:r w:rsidRPr="001862A4">
        <w:rPr>
          <w:b/>
          <w:sz w:val="20"/>
          <w:szCs w:val="20"/>
        </w:rPr>
        <w:t>1. Program/Department Need 0-60 Points</w:t>
      </w:r>
    </w:p>
    <w:p w:rsidR="00EF32F6" w:rsidRPr="001862A4" w:rsidRDefault="00EF32F6" w:rsidP="00EF32F6">
      <w:pPr>
        <w:tabs>
          <w:tab w:val="left" w:pos="270"/>
        </w:tabs>
        <w:spacing w:after="0" w:line="240" w:lineRule="auto"/>
        <w:ind w:left="360"/>
        <w:contextualSpacing/>
        <w:mirrorIndents/>
        <w:rPr>
          <w:b/>
          <w:sz w:val="20"/>
          <w:szCs w:val="20"/>
        </w:rPr>
      </w:pPr>
      <w:r w:rsidRPr="001862A4">
        <w:rPr>
          <w:b/>
          <w:sz w:val="20"/>
          <w:szCs w:val="20"/>
        </w:rPr>
        <w:t>2. College-Wide Need 0-40 Points</w:t>
      </w:r>
    </w:p>
    <w:p w:rsidR="00EF32F6" w:rsidRPr="001862A4" w:rsidRDefault="00EF32F6" w:rsidP="00EF32F6">
      <w:pPr>
        <w:tabs>
          <w:tab w:val="left" w:pos="270"/>
        </w:tabs>
        <w:spacing w:after="0" w:line="240" w:lineRule="auto"/>
        <w:ind w:left="360"/>
        <w:contextualSpacing/>
        <w:mirrorIndents/>
        <w:rPr>
          <w:sz w:val="20"/>
          <w:szCs w:val="20"/>
        </w:rPr>
      </w:pPr>
    </w:p>
    <w:p w:rsidR="00EF32F6" w:rsidRPr="001862A4" w:rsidRDefault="00EF32F6" w:rsidP="00EF32F6">
      <w:pPr>
        <w:tabs>
          <w:tab w:val="left" w:pos="270"/>
        </w:tabs>
        <w:spacing w:after="0" w:line="240" w:lineRule="auto"/>
        <w:ind w:left="360"/>
        <w:contextualSpacing/>
        <w:mirrorIndents/>
        <w:rPr>
          <w:sz w:val="20"/>
          <w:szCs w:val="20"/>
        </w:rPr>
      </w:pPr>
      <w:r w:rsidRPr="001862A4">
        <w:rPr>
          <w:sz w:val="20"/>
          <w:szCs w:val="20"/>
        </w:rPr>
        <w:t xml:space="preserve">The primary sources of information for rating program/department need are: </w:t>
      </w:r>
    </w:p>
    <w:p w:rsidR="00EF32F6" w:rsidRPr="001862A4" w:rsidRDefault="00EF32F6" w:rsidP="00EF32F6">
      <w:pPr>
        <w:tabs>
          <w:tab w:val="left" w:pos="270"/>
        </w:tabs>
        <w:spacing w:after="0" w:line="240" w:lineRule="auto"/>
        <w:ind w:left="360"/>
        <w:contextualSpacing/>
        <w:mirrorIndents/>
        <w:rPr>
          <w:sz w:val="20"/>
          <w:szCs w:val="20"/>
        </w:rPr>
      </w:pPr>
      <w:r w:rsidRPr="001862A4">
        <w:rPr>
          <w:sz w:val="20"/>
          <w:szCs w:val="20"/>
        </w:rPr>
        <w:t>• The Faculty Request Form</w:t>
      </w:r>
    </w:p>
    <w:p w:rsidR="00EF32F6" w:rsidRPr="001862A4" w:rsidRDefault="00EF32F6" w:rsidP="00EF32F6">
      <w:pPr>
        <w:tabs>
          <w:tab w:val="left" w:pos="270"/>
        </w:tabs>
        <w:spacing w:after="0" w:line="240" w:lineRule="auto"/>
        <w:ind w:left="360"/>
        <w:contextualSpacing/>
        <w:mirrorIndents/>
        <w:rPr>
          <w:sz w:val="20"/>
          <w:szCs w:val="20"/>
        </w:rPr>
      </w:pPr>
      <w:r w:rsidRPr="001862A4">
        <w:rPr>
          <w:sz w:val="20"/>
          <w:szCs w:val="20"/>
        </w:rPr>
        <w:t xml:space="preserve">• Abstract from Program Review </w:t>
      </w:r>
    </w:p>
    <w:p w:rsidR="00EF32F6" w:rsidRPr="001862A4" w:rsidRDefault="00EF32F6" w:rsidP="00EF32F6">
      <w:pPr>
        <w:tabs>
          <w:tab w:val="left" w:pos="270"/>
        </w:tabs>
        <w:spacing w:after="0" w:line="240" w:lineRule="auto"/>
        <w:ind w:left="360"/>
        <w:contextualSpacing/>
        <w:mirrorIndents/>
        <w:rPr>
          <w:sz w:val="20"/>
          <w:szCs w:val="20"/>
        </w:rPr>
      </w:pPr>
      <w:r w:rsidRPr="001862A4">
        <w:rPr>
          <w:sz w:val="20"/>
          <w:szCs w:val="20"/>
        </w:rPr>
        <w:t>• Abstract from Program Vitality Reports</w:t>
      </w:r>
    </w:p>
    <w:p w:rsidR="00EF32F6" w:rsidRPr="001862A4" w:rsidRDefault="00EF32F6" w:rsidP="001862A4">
      <w:pPr>
        <w:tabs>
          <w:tab w:val="left" w:pos="270"/>
        </w:tabs>
        <w:spacing w:after="0" w:line="240" w:lineRule="auto"/>
        <w:ind w:left="634" w:hanging="274"/>
        <w:contextualSpacing/>
        <w:mirrorIndents/>
        <w:rPr>
          <w:sz w:val="20"/>
          <w:szCs w:val="20"/>
        </w:rPr>
      </w:pPr>
      <w:r w:rsidRPr="001862A4">
        <w:rPr>
          <w:sz w:val="20"/>
          <w:szCs w:val="20"/>
        </w:rPr>
        <w:t>• Data tables summarizing key program measures such as student enrollment, student success, faculty assignments, and faculty hiring history (found on Banner under Coast Reports)</w:t>
      </w:r>
    </w:p>
    <w:p w:rsidR="00EF32F6" w:rsidRPr="001862A4" w:rsidRDefault="00EF32F6" w:rsidP="00EF32F6">
      <w:pPr>
        <w:tabs>
          <w:tab w:val="left" w:pos="270"/>
        </w:tabs>
        <w:spacing w:after="0" w:line="240" w:lineRule="auto"/>
        <w:ind w:left="360"/>
        <w:contextualSpacing/>
        <w:mirrorIndents/>
        <w:rPr>
          <w:sz w:val="20"/>
          <w:szCs w:val="20"/>
        </w:rPr>
      </w:pPr>
    </w:p>
    <w:p w:rsidR="00EF32F6" w:rsidRPr="001862A4" w:rsidRDefault="00EF32F6" w:rsidP="00EF32F6">
      <w:pPr>
        <w:tabs>
          <w:tab w:val="left" w:pos="270"/>
        </w:tabs>
        <w:spacing w:after="0" w:line="240" w:lineRule="auto"/>
        <w:ind w:left="360"/>
        <w:contextualSpacing/>
        <w:mirrorIndents/>
        <w:rPr>
          <w:b/>
          <w:sz w:val="20"/>
          <w:szCs w:val="20"/>
        </w:rPr>
      </w:pPr>
      <w:r w:rsidRPr="001862A4">
        <w:rPr>
          <w:b/>
          <w:sz w:val="20"/>
          <w:szCs w:val="20"/>
        </w:rPr>
        <w:t>#1 PROGRAM/DEPARTMENT NEEDS (0-60 points) –Be as specific as possible</w:t>
      </w:r>
    </w:p>
    <w:p w:rsidR="00EF32F6" w:rsidRPr="001862A4" w:rsidRDefault="00EF32F6" w:rsidP="00EF32F6">
      <w:pPr>
        <w:tabs>
          <w:tab w:val="left" w:pos="270"/>
        </w:tabs>
        <w:spacing w:after="0" w:line="240" w:lineRule="auto"/>
        <w:ind w:left="360"/>
        <w:contextualSpacing/>
        <w:mirrorIndents/>
        <w:rPr>
          <w:sz w:val="20"/>
          <w:szCs w:val="20"/>
        </w:rPr>
      </w:pPr>
      <w:r w:rsidRPr="001862A4">
        <w:rPr>
          <w:sz w:val="20"/>
          <w:szCs w:val="20"/>
        </w:rPr>
        <w:t xml:space="preserve">Important considerations in this prioritization process are conditions unique to the program/department, which </w:t>
      </w:r>
      <w:proofErr w:type="gramStart"/>
      <w:r w:rsidR="001862A4" w:rsidRPr="001862A4">
        <w:rPr>
          <w:sz w:val="20"/>
          <w:szCs w:val="20"/>
        </w:rPr>
        <w:t>S</w:t>
      </w:r>
      <w:r w:rsidRPr="001862A4">
        <w:rPr>
          <w:sz w:val="20"/>
          <w:szCs w:val="20"/>
        </w:rPr>
        <w:t>upports</w:t>
      </w:r>
      <w:proofErr w:type="gramEnd"/>
      <w:r w:rsidR="001862A4" w:rsidRPr="001862A4">
        <w:rPr>
          <w:sz w:val="20"/>
          <w:szCs w:val="20"/>
        </w:rPr>
        <w:t xml:space="preserve"> </w:t>
      </w:r>
      <w:r w:rsidRPr="001862A4">
        <w:rPr>
          <w:sz w:val="20"/>
          <w:szCs w:val="20"/>
        </w:rPr>
        <w:t>the need for additional full-time faculty such as:</w:t>
      </w:r>
    </w:p>
    <w:p w:rsidR="00EF32F6" w:rsidRPr="001862A4" w:rsidRDefault="00EF32F6" w:rsidP="00EF32F6">
      <w:pPr>
        <w:tabs>
          <w:tab w:val="left" w:pos="630"/>
        </w:tabs>
        <w:spacing w:after="0" w:line="240" w:lineRule="auto"/>
        <w:ind w:left="2074" w:hanging="634"/>
        <w:contextualSpacing/>
        <w:mirrorIndents/>
        <w:rPr>
          <w:sz w:val="20"/>
          <w:szCs w:val="20"/>
        </w:rPr>
      </w:pPr>
      <w:r w:rsidRPr="001862A4">
        <w:rPr>
          <w:sz w:val="20"/>
          <w:szCs w:val="20"/>
        </w:rPr>
        <w:t>• Programs/departments with no or few full-time faculty to teach in particular high demand area or for maintaining on-going (sequential) majors or certificates.</w:t>
      </w:r>
    </w:p>
    <w:p w:rsidR="00EF32F6" w:rsidRPr="001862A4" w:rsidRDefault="00EF32F6" w:rsidP="00EF32F6">
      <w:pPr>
        <w:tabs>
          <w:tab w:val="left" w:pos="630"/>
        </w:tabs>
        <w:spacing w:after="0" w:line="240" w:lineRule="auto"/>
        <w:ind w:left="2074" w:hanging="634"/>
        <w:contextualSpacing/>
        <w:mirrorIndents/>
        <w:rPr>
          <w:sz w:val="20"/>
          <w:szCs w:val="20"/>
        </w:rPr>
      </w:pPr>
      <w:r w:rsidRPr="001862A4">
        <w:rPr>
          <w:sz w:val="20"/>
          <w:szCs w:val="20"/>
        </w:rPr>
        <w:t>• Programs/departments with no or few full-time faculty</w:t>
      </w:r>
    </w:p>
    <w:p w:rsidR="00EF32F6" w:rsidRPr="001862A4" w:rsidRDefault="00EF32F6" w:rsidP="00EF32F6">
      <w:pPr>
        <w:tabs>
          <w:tab w:val="left" w:pos="630"/>
        </w:tabs>
        <w:spacing w:after="0" w:line="240" w:lineRule="auto"/>
        <w:ind w:left="2074" w:hanging="634"/>
        <w:contextualSpacing/>
        <w:mirrorIndents/>
        <w:rPr>
          <w:sz w:val="20"/>
          <w:szCs w:val="20"/>
        </w:rPr>
      </w:pPr>
      <w:r w:rsidRPr="001862A4">
        <w:rPr>
          <w:sz w:val="20"/>
          <w:szCs w:val="20"/>
        </w:rPr>
        <w:t>• Negative impact created by the loss of full-time faculty due to retirement or non-replacement of fulltime positions.</w:t>
      </w:r>
    </w:p>
    <w:p w:rsidR="00EF32F6" w:rsidRPr="001862A4" w:rsidRDefault="00EF32F6" w:rsidP="00EF32F6">
      <w:pPr>
        <w:tabs>
          <w:tab w:val="left" w:pos="630"/>
        </w:tabs>
        <w:spacing w:after="0" w:line="240" w:lineRule="auto"/>
        <w:ind w:left="2074" w:hanging="634"/>
        <w:contextualSpacing/>
        <w:mirrorIndents/>
        <w:rPr>
          <w:sz w:val="20"/>
          <w:szCs w:val="20"/>
        </w:rPr>
      </w:pPr>
      <w:r w:rsidRPr="001862A4">
        <w:rPr>
          <w:sz w:val="20"/>
          <w:szCs w:val="20"/>
        </w:rPr>
        <w:t>• The program/department cannot maintain a stable core of FT to PT ratio to provide a quality program or program growth.</w:t>
      </w:r>
    </w:p>
    <w:p w:rsidR="00EF32F6" w:rsidRPr="001862A4" w:rsidRDefault="00EF32F6" w:rsidP="00EF32F6">
      <w:pPr>
        <w:tabs>
          <w:tab w:val="left" w:pos="630"/>
        </w:tabs>
        <w:spacing w:after="0" w:line="240" w:lineRule="auto"/>
        <w:ind w:left="2074" w:hanging="634"/>
        <w:contextualSpacing/>
        <w:mirrorIndents/>
        <w:rPr>
          <w:sz w:val="20"/>
          <w:szCs w:val="20"/>
        </w:rPr>
      </w:pPr>
      <w:r w:rsidRPr="001862A4">
        <w:rPr>
          <w:sz w:val="20"/>
          <w:szCs w:val="20"/>
        </w:rPr>
        <w:t>• There is not sufficient full-time faculty to develop and maintain current curriculum for the program/department.</w:t>
      </w:r>
    </w:p>
    <w:p w:rsidR="00EF32F6" w:rsidRPr="001862A4" w:rsidRDefault="00EF32F6" w:rsidP="00EF32F6">
      <w:pPr>
        <w:tabs>
          <w:tab w:val="left" w:pos="630"/>
        </w:tabs>
        <w:spacing w:after="0" w:line="240" w:lineRule="auto"/>
        <w:ind w:left="2074" w:hanging="634"/>
        <w:contextualSpacing/>
        <w:mirrorIndents/>
        <w:rPr>
          <w:sz w:val="20"/>
          <w:szCs w:val="20"/>
        </w:rPr>
      </w:pPr>
      <w:r w:rsidRPr="001862A4">
        <w:rPr>
          <w:sz w:val="20"/>
          <w:szCs w:val="20"/>
        </w:rPr>
        <w:t xml:space="preserve">• Supervision required </w:t>
      </w:r>
      <w:proofErr w:type="gramStart"/>
      <w:r w:rsidRPr="001862A4">
        <w:rPr>
          <w:sz w:val="20"/>
          <w:szCs w:val="20"/>
        </w:rPr>
        <w:t>to reduce</w:t>
      </w:r>
      <w:proofErr w:type="gramEnd"/>
      <w:r w:rsidRPr="001862A4">
        <w:rPr>
          <w:sz w:val="20"/>
          <w:szCs w:val="20"/>
        </w:rPr>
        <w:t xml:space="preserve"> health and safety hazards.</w:t>
      </w:r>
    </w:p>
    <w:p w:rsidR="00EF32F6" w:rsidRPr="001862A4" w:rsidRDefault="00EF32F6" w:rsidP="00EF32F6">
      <w:pPr>
        <w:tabs>
          <w:tab w:val="left" w:pos="630"/>
        </w:tabs>
        <w:spacing w:after="0" w:line="240" w:lineRule="auto"/>
        <w:ind w:left="2074" w:hanging="634"/>
        <w:contextualSpacing/>
        <w:mirrorIndents/>
        <w:rPr>
          <w:sz w:val="20"/>
          <w:szCs w:val="20"/>
        </w:rPr>
      </w:pPr>
      <w:r w:rsidRPr="001862A4">
        <w:rPr>
          <w:sz w:val="20"/>
          <w:szCs w:val="20"/>
        </w:rPr>
        <w:t xml:space="preserve">• There are substantial problems of coordination/supervision of the program’s/department’s PT faculty. (There </w:t>
      </w:r>
      <w:proofErr w:type="gramStart"/>
      <w:r w:rsidRPr="001862A4">
        <w:rPr>
          <w:sz w:val="20"/>
          <w:szCs w:val="20"/>
        </w:rPr>
        <w:t>are</w:t>
      </w:r>
      <w:proofErr w:type="gramEnd"/>
      <w:r w:rsidRPr="001862A4">
        <w:rPr>
          <w:sz w:val="20"/>
          <w:szCs w:val="20"/>
        </w:rPr>
        <w:t xml:space="preserve"> not enough FT faculty to coordinate, train, and supervise the PT faculty.)</w:t>
      </w:r>
    </w:p>
    <w:p w:rsidR="00EF32F6" w:rsidRPr="001862A4" w:rsidRDefault="00EF32F6" w:rsidP="00EF32F6">
      <w:pPr>
        <w:tabs>
          <w:tab w:val="left" w:pos="630"/>
        </w:tabs>
        <w:spacing w:after="0" w:line="240" w:lineRule="auto"/>
        <w:ind w:left="2074" w:hanging="634"/>
        <w:contextualSpacing/>
        <w:mirrorIndents/>
        <w:rPr>
          <w:sz w:val="20"/>
          <w:szCs w:val="20"/>
        </w:rPr>
      </w:pPr>
      <w:r w:rsidRPr="001862A4">
        <w:rPr>
          <w:sz w:val="20"/>
          <w:szCs w:val="20"/>
        </w:rPr>
        <w:t>• Preparation for careers/employment in fields with strong current and future prospects</w:t>
      </w:r>
    </w:p>
    <w:p w:rsidR="00EF32F6" w:rsidRPr="001862A4" w:rsidRDefault="00EF32F6" w:rsidP="00EF32F6">
      <w:pPr>
        <w:tabs>
          <w:tab w:val="left" w:pos="630"/>
        </w:tabs>
        <w:spacing w:after="0" w:line="240" w:lineRule="auto"/>
        <w:ind w:left="2074" w:hanging="634"/>
        <w:contextualSpacing/>
        <w:mirrorIndents/>
        <w:rPr>
          <w:sz w:val="20"/>
          <w:szCs w:val="20"/>
        </w:rPr>
      </w:pPr>
      <w:r w:rsidRPr="001862A4">
        <w:rPr>
          <w:sz w:val="20"/>
          <w:szCs w:val="20"/>
        </w:rPr>
        <w:t>• There is a verified difficulty in finding and keeping qualified PT faculty (such as excessive numbers of PT selection processes yielding minimal additions to the PT pool.)</w:t>
      </w:r>
    </w:p>
    <w:p w:rsidR="00EF32F6" w:rsidRPr="001862A4" w:rsidRDefault="00EF32F6" w:rsidP="00EF32F6">
      <w:pPr>
        <w:tabs>
          <w:tab w:val="left" w:pos="630"/>
        </w:tabs>
        <w:spacing w:after="0" w:line="240" w:lineRule="auto"/>
        <w:ind w:left="2074" w:hanging="634"/>
        <w:contextualSpacing/>
        <w:mirrorIndents/>
        <w:rPr>
          <w:sz w:val="20"/>
          <w:szCs w:val="20"/>
        </w:rPr>
      </w:pPr>
      <w:r w:rsidRPr="001862A4">
        <w:rPr>
          <w:sz w:val="20"/>
          <w:szCs w:val="20"/>
        </w:rPr>
        <w:t>• New developments and/or trends in the service area that would influence a determination of need for the position</w:t>
      </w:r>
    </w:p>
    <w:p w:rsidR="00EF32F6" w:rsidRPr="001862A4" w:rsidRDefault="00EF32F6" w:rsidP="00EF32F6">
      <w:pPr>
        <w:tabs>
          <w:tab w:val="left" w:pos="630"/>
        </w:tabs>
        <w:spacing w:after="0" w:line="240" w:lineRule="auto"/>
        <w:ind w:left="2074" w:hanging="634"/>
        <w:contextualSpacing/>
        <w:mirrorIndents/>
        <w:rPr>
          <w:sz w:val="20"/>
          <w:szCs w:val="20"/>
        </w:rPr>
      </w:pPr>
      <w:r w:rsidRPr="001862A4">
        <w:rPr>
          <w:sz w:val="20"/>
          <w:szCs w:val="20"/>
        </w:rPr>
        <w:t>• Relevant, necessary courses are not taught or are cancelled because of the absence of qualified full or part-time faculty.</w:t>
      </w:r>
    </w:p>
    <w:p w:rsidR="00EF32F6" w:rsidRPr="001862A4" w:rsidRDefault="00EF32F6" w:rsidP="00EF32F6">
      <w:pPr>
        <w:tabs>
          <w:tab w:val="left" w:pos="270"/>
        </w:tabs>
        <w:spacing w:after="0" w:line="240" w:lineRule="auto"/>
        <w:ind w:left="360"/>
        <w:contextualSpacing/>
        <w:mirrorIndents/>
        <w:rPr>
          <w:sz w:val="20"/>
          <w:szCs w:val="20"/>
        </w:rPr>
      </w:pPr>
      <w:r w:rsidRPr="001862A4">
        <w:rPr>
          <w:sz w:val="20"/>
          <w:szCs w:val="20"/>
        </w:rPr>
        <w:t>0-20 points: Little or no contribution or impact</w:t>
      </w:r>
    </w:p>
    <w:p w:rsidR="00EF32F6" w:rsidRPr="001862A4" w:rsidRDefault="00EF32F6" w:rsidP="00EF32F6">
      <w:pPr>
        <w:tabs>
          <w:tab w:val="left" w:pos="270"/>
        </w:tabs>
        <w:spacing w:after="0" w:line="240" w:lineRule="auto"/>
        <w:ind w:left="360"/>
        <w:contextualSpacing/>
        <w:mirrorIndents/>
        <w:rPr>
          <w:sz w:val="20"/>
          <w:szCs w:val="20"/>
        </w:rPr>
      </w:pPr>
      <w:r w:rsidRPr="001862A4">
        <w:rPr>
          <w:sz w:val="20"/>
          <w:szCs w:val="20"/>
        </w:rPr>
        <w:t>21-40 points: Some contribution or impact</w:t>
      </w:r>
    </w:p>
    <w:p w:rsidR="00EF32F6" w:rsidRPr="001862A4" w:rsidRDefault="00EF32F6" w:rsidP="00EF32F6">
      <w:pPr>
        <w:tabs>
          <w:tab w:val="left" w:pos="270"/>
        </w:tabs>
        <w:spacing w:after="0" w:line="240" w:lineRule="auto"/>
        <w:ind w:left="360"/>
        <w:contextualSpacing/>
        <w:mirrorIndents/>
        <w:rPr>
          <w:sz w:val="20"/>
          <w:szCs w:val="20"/>
        </w:rPr>
      </w:pPr>
      <w:r w:rsidRPr="001862A4">
        <w:rPr>
          <w:sz w:val="20"/>
          <w:szCs w:val="20"/>
        </w:rPr>
        <w:t>41-60 points: Significant contribution or impact</w:t>
      </w:r>
    </w:p>
    <w:p w:rsidR="001862A4" w:rsidRDefault="001862A4" w:rsidP="001862A4">
      <w:pPr>
        <w:spacing w:after="0" w:line="240" w:lineRule="auto"/>
        <w:rPr>
          <w:sz w:val="20"/>
          <w:szCs w:val="20"/>
        </w:rPr>
      </w:pPr>
      <w:bookmarkStart w:id="49" w:name="_Toc368389564"/>
    </w:p>
    <w:p w:rsidR="001862A4" w:rsidRPr="001862A4" w:rsidRDefault="001862A4" w:rsidP="001862A4">
      <w:pPr>
        <w:spacing w:after="0" w:line="240" w:lineRule="auto"/>
        <w:rPr>
          <w:b/>
          <w:sz w:val="20"/>
          <w:szCs w:val="20"/>
        </w:rPr>
      </w:pPr>
      <w:r w:rsidRPr="001862A4">
        <w:rPr>
          <w:b/>
          <w:sz w:val="20"/>
          <w:szCs w:val="20"/>
        </w:rPr>
        <w:t xml:space="preserve">#2 COLLEGE-WIDE NEEDS (0-40 </w:t>
      </w:r>
      <w:proofErr w:type="spellStart"/>
      <w:r w:rsidRPr="001862A4">
        <w:rPr>
          <w:b/>
          <w:sz w:val="20"/>
          <w:szCs w:val="20"/>
        </w:rPr>
        <w:t>pts</w:t>
      </w:r>
      <w:proofErr w:type="spellEnd"/>
      <w:r w:rsidRPr="001862A4">
        <w:rPr>
          <w:b/>
          <w:sz w:val="20"/>
          <w:szCs w:val="20"/>
        </w:rPr>
        <w:t>)</w:t>
      </w:r>
    </w:p>
    <w:p w:rsidR="001862A4" w:rsidRPr="001862A4" w:rsidRDefault="001862A4" w:rsidP="001862A4">
      <w:pPr>
        <w:spacing w:after="0" w:line="240" w:lineRule="auto"/>
        <w:rPr>
          <w:sz w:val="20"/>
          <w:szCs w:val="20"/>
        </w:rPr>
      </w:pPr>
      <w:r w:rsidRPr="001862A4">
        <w:rPr>
          <w:sz w:val="20"/>
          <w:szCs w:val="20"/>
        </w:rPr>
        <w:t xml:space="preserve">Stated long-term college priorities based on the results of appropriate College-wide discussions identified by College plans (see Mission/Vision Statement, Values and College Goals at http://www.goldenwestcollege.edu/about/mission.html) </w:t>
      </w:r>
    </w:p>
    <w:p w:rsidR="001862A4" w:rsidRPr="001862A4" w:rsidRDefault="001862A4" w:rsidP="001862A4">
      <w:pPr>
        <w:pStyle w:val="ListParagraph"/>
        <w:numPr>
          <w:ilvl w:val="0"/>
          <w:numId w:val="43"/>
        </w:numPr>
        <w:spacing w:after="0"/>
        <w:rPr>
          <w:sz w:val="20"/>
          <w:szCs w:val="20"/>
        </w:rPr>
      </w:pPr>
      <w:r w:rsidRPr="001862A4">
        <w:rPr>
          <w:sz w:val="20"/>
          <w:szCs w:val="20"/>
        </w:rPr>
        <w:t>Where other considerations are relatively equal, positions in programs that contribute to the operations of other college programs are given greater priority. Other college programs include:</w:t>
      </w:r>
    </w:p>
    <w:p w:rsidR="001862A4" w:rsidRPr="001862A4" w:rsidRDefault="001862A4" w:rsidP="001862A4">
      <w:pPr>
        <w:pStyle w:val="ListParagraph"/>
        <w:numPr>
          <w:ilvl w:val="1"/>
          <w:numId w:val="43"/>
        </w:numPr>
        <w:spacing w:after="0"/>
        <w:rPr>
          <w:sz w:val="20"/>
          <w:szCs w:val="20"/>
        </w:rPr>
      </w:pPr>
      <w:r w:rsidRPr="001862A4">
        <w:rPr>
          <w:sz w:val="20"/>
          <w:szCs w:val="20"/>
        </w:rPr>
        <w:t>Coursework required or recommended for several degree/certificate programs,</w:t>
      </w:r>
    </w:p>
    <w:p w:rsidR="001862A4" w:rsidRPr="001862A4" w:rsidRDefault="001862A4" w:rsidP="001862A4">
      <w:pPr>
        <w:pStyle w:val="ListParagraph"/>
        <w:numPr>
          <w:ilvl w:val="1"/>
          <w:numId w:val="43"/>
        </w:numPr>
        <w:spacing w:after="0"/>
        <w:rPr>
          <w:sz w:val="20"/>
          <w:szCs w:val="20"/>
        </w:rPr>
      </w:pPr>
      <w:r w:rsidRPr="001862A4">
        <w:rPr>
          <w:sz w:val="20"/>
          <w:szCs w:val="20"/>
        </w:rPr>
        <w:t>Significant general education requirements</w:t>
      </w:r>
    </w:p>
    <w:p w:rsidR="001862A4" w:rsidRPr="001862A4" w:rsidRDefault="001862A4" w:rsidP="001862A4">
      <w:pPr>
        <w:pStyle w:val="ListParagraph"/>
        <w:numPr>
          <w:ilvl w:val="1"/>
          <w:numId w:val="43"/>
        </w:numPr>
        <w:spacing w:after="0"/>
        <w:rPr>
          <w:sz w:val="20"/>
          <w:szCs w:val="20"/>
        </w:rPr>
      </w:pPr>
      <w:r w:rsidRPr="001862A4">
        <w:rPr>
          <w:sz w:val="20"/>
          <w:szCs w:val="20"/>
        </w:rPr>
        <w:t>Serve substantial numbers of the student population</w:t>
      </w:r>
    </w:p>
    <w:p w:rsidR="001862A4" w:rsidRPr="001862A4" w:rsidRDefault="001862A4" w:rsidP="001862A4">
      <w:pPr>
        <w:pStyle w:val="ListParagraph"/>
        <w:numPr>
          <w:ilvl w:val="1"/>
          <w:numId w:val="43"/>
        </w:numPr>
        <w:spacing w:after="0"/>
        <w:rPr>
          <w:sz w:val="20"/>
          <w:szCs w:val="20"/>
        </w:rPr>
      </w:pPr>
      <w:r w:rsidRPr="001862A4">
        <w:rPr>
          <w:sz w:val="20"/>
          <w:szCs w:val="20"/>
        </w:rPr>
        <w:t>Serve a special population of students not served by other programs</w:t>
      </w:r>
    </w:p>
    <w:p w:rsidR="001862A4" w:rsidRPr="001862A4" w:rsidRDefault="001862A4" w:rsidP="001862A4">
      <w:pPr>
        <w:pStyle w:val="ListParagraph"/>
        <w:numPr>
          <w:ilvl w:val="0"/>
          <w:numId w:val="43"/>
        </w:numPr>
        <w:spacing w:after="0"/>
        <w:rPr>
          <w:sz w:val="20"/>
          <w:szCs w:val="20"/>
        </w:rPr>
      </w:pPr>
      <w:r w:rsidRPr="001862A4">
        <w:rPr>
          <w:sz w:val="20"/>
          <w:szCs w:val="20"/>
        </w:rPr>
        <w:t>Application to Statewide Community College Goals of serving students in Transfer, Basic Skills, Degree and CTE programs</w:t>
      </w:r>
    </w:p>
    <w:p w:rsidR="001862A4" w:rsidRPr="001862A4" w:rsidRDefault="001862A4" w:rsidP="001862A4">
      <w:pPr>
        <w:pStyle w:val="ListParagraph"/>
        <w:numPr>
          <w:ilvl w:val="0"/>
          <w:numId w:val="43"/>
        </w:numPr>
        <w:spacing w:after="0"/>
        <w:rPr>
          <w:sz w:val="20"/>
          <w:szCs w:val="20"/>
        </w:rPr>
      </w:pPr>
      <w:r w:rsidRPr="001862A4">
        <w:rPr>
          <w:sz w:val="20"/>
          <w:szCs w:val="20"/>
        </w:rPr>
        <w:t>New programs the college wants to develop and support through resources, facilities</w:t>
      </w:r>
    </w:p>
    <w:p w:rsidR="001862A4" w:rsidRPr="001862A4" w:rsidRDefault="001862A4" w:rsidP="001862A4">
      <w:pPr>
        <w:pStyle w:val="ListParagraph"/>
        <w:numPr>
          <w:ilvl w:val="0"/>
          <w:numId w:val="43"/>
        </w:numPr>
        <w:spacing w:after="0"/>
        <w:rPr>
          <w:sz w:val="20"/>
          <w:szCs w:val="20"/>
        </w:rPr>
      </w:pPr>
      <w:r w:rsidRPr="001862A4">
        <w:rPr>
          <w:sz w:val="20"/>
          <w:szCs w:val="20"/>
        </w:rPr>
        <w:t>Contributions to district goals</w:t>
      </w:r>
    </w:p>
    <w:p w:rsidR="001862A4" w:rsidRPr="001862A4" w:rsidRDefault="001862A4" w:rsidP="001862A4">
      <w:pPr>
        <w:spacing w:after="0" w:line="240" w:lineRule="auto"/>
        <w:rPr>
          <w:sz w:val="20"/>
          <w:szCs w:val="20"/>
        </w:rPr>
      </w:pPr>
    </w:p>
    <w:p w:rsidR="001862A4" w:rsidRPr="001862A4" w:rsidRDefault="001862A4" w:rsidP="001862A4">
      <w:pPr>
        <w:spacing w:after="0" w:line="240" w:lineRule="auto"/>
        <w:rPr>
          <w:sz w:val="20"/>
          <w:szCs w:val="20"/>
        </w:rPr>
      </w:pPr>
      <w:r w:rsidRPr="001862A4">
        <w:rPr>
          <w:sz w:val="20"/>
          <w:szCs w:val="20"/>
        </w:rPr>
        <w:t>0-14 points: Little or no contribution or impact</w:t>
      </w:r>
    </w:p>
    <w:p w:rsidR="001862A4" w:rsidRPr="001862A4" w:rsidRDefault="001862A4" w:rsidP="001862A4">
      <w:pPr>
        <w:spacing w:after="0" w:line="240" w:lineRule="auto"/>
        <w:rPr>
          <w:sz w:val="20"/>
          <w:szCs w:val="20"/>
        </w:rPr>
      </w:pPr>
      <w:r w:rsidRPr="001862A4">
        <w:rPr>
          <w:sz w:val="20"/>
          <w:szCs w:val="20"/>
        </w:rPr>
        <w:t>15-28 points: Some contribution or impact</w:t>
      </w:r>
    </w:p>
    <w:p w:rsidR="002006DD" w:rsidRDefault="001862A4" w:rsidP="001862A4">
      <w:pPr>
        <w:spacing w:after="0" w:line="240" w:lineRule="auto"/>
        <w:rPr>
          <w:rFonts w:asciiTheme="majorHAnsi" w:eastAsiaTheme="majorEastAsia" w:hAnsiTheme="majorHAnsi" w:cstheme="majorBidi"/>
          <w:b/>
          <w:bCs/>
          <w:color w:val="629DD1" w:themeColor="accent1"/>
          <w:sz w:val="26"/>
          <w:szCs w:val="26"/>
        </w:rPr>
      </w:pPr>
      <w:r w:rsidRPr="001862A4">
        <w:rPr>
          <w:sz w:val="20"/>
          <w:szCs w:val="20"/>
        </w:rPr>
        <w:t xml:space="preserve">29-40 points: Significant contribution or impact </w:t>
      </w:r>
      <w:r w:rsidR="002006DD">
        <w:br w:type="page"/>
      </w:r>
    </w:p>
    <w:p w:rsidR="00EF32F6" w:rsidRPr="00F70E5A" w:rsidRDefault="00EF32F6" w:rsidP="00EF32F6">
      <w:pPr>
        <w:pStyle w:val="Heading2"/>
      </w:pPr>
      <w:bookmarkStart w:id="50" w:name="_Toc368578264"/>
      <w:r w:rsidRPr="00F70E5A">
        <w:lastRenderedPageBreak/>
        <w:t>Data Elements Considered</w:t>
      </w:r>
      <w:r w:rsidR="001862A4">
        <w:t>/Provided</w:t>
      </w:r>
      <w:r w:rsidRPr="00F70E5A">
        <w:t xml:space="preserve"> </w:t>
      </w:r>
      <w:bookmarkEnd w:id="49"/>
      <w:r w:rsidR="001862A4">
        <w:t xml:space="preserve">to the </w:t>
      </w:r>
      <w:r w:rsidR="00F70589">
        <w:t xml:space="preserve">Prioritization </w:t>
      </w:r>
      <w:r w:rsidR="001862A4">
        <w:t>Process</w:t>
      </w:r>
      <w:bookmarkEnd w:id="50"/>
    </w:p>
    <w:p w:rsidR="00EF32F6" w:rsidRPr="00F70E5A" w:rsidRDefault="00EF32F6" w:rsidP="00EF32F6">
      <w:pPr>
        <w:tabs>
          <w:tab w:val="left" w:pos="270"/>
        </w:tabs>
        <w:spacing w:after="0" w:line="240" w:lineRule="auto"/>
        <w:ind w:left="360"/>
        <w:contextualSpacing/>
        <w:mirrorIndents/>
        <w:rPr>
          <w:sz w:val="20"/>
          <w:szCs w:val="20"/>
        </w:rPr>
      </w:pPr>
    </w:p>
    <w:p w:rsidR="00EF32F6" w:rsidRPr="00B22EE8" w:rsidRDefault="00EF32F6" w:rsidP="00EF32F6">
      <w:pPr>
        <w:tabs>
          <w:tab w:val="left" w:pos="270"/>
        </w:tabs>
        <w:spacing w:after="0" w:line="240" w:lineRule="auto"/>
        <w:ind w:left="360"/>
        <w:contextualSpacing/>
        <w:mirrorIndents/>
        <w:rPr>
          <w:rStyle w:val="IntenseEmphasis"/>
          <w:sz w:val="24"/>
          <w:szCs w:val="24"/>
        </w:rPr>
      </w:pPr>
      <w:r w:rsidRPr="00B22EE8">
        <w:rPr>
          <w:rStyle w:val="IntenseEmphasis"/>
          <w:sz w:val="24"/>
          <w:szCs w:val="24"/>
        </w:rPr>
        <w:t>CCC</w:t>
      </w:r>
    </w:p>
    <w:p w:rsidR="00B22EE8" w:rsidRPr="00B22EE8" w:rsidRDefault="00B22EE8" w:rsidP="00B22EE8">
      <w:pPr>
        <w:pStyle w:val="ListParagraph"/>
        <w:tabs>
          <w:tab w:val="left" w:pos="270"/>
        </w:tabs>
        <w:spacing w:after="0"/>
        <w:ind w:left="1080" w:firstLine="0"/>
        <w:mirrorIndents/>
        <w:rPr>
          <w:b/>
          <w:bCs/>
          <w:i/>
          <w:iCs/>
          <w:color w:val="auto"/>
          <w:sz w:val="24"/>
          <w:szCs w:val="24"/>
        </w:rPr>
      </w:pPr>
      <w:r w:rsidRPr="00B22EE8">
        <w:rPr>
          <w:color w:val="auto"/>
          <w:sz w:val="24"/>
          <w:szCs w:val="24"/>
        </w:rPr>
        <w:t>5+ years for all disciplines and for top twelve highest FTES-producing disciplines and for any discipline that s</w:t>
      </w:r>
      <w:r w:rsidR="009C1F88">
        <w:rPr>
          <w:color w:val="auto"/>
          <w:sz w:val="24"/>
          <w:szCs w:val="24"/>
        </w:rPr>
        <w:t>ubmit</w:t>
      </w:r>
      <w:r w:rsidRPr="00B22EE8">
        <w:rPr>
          <w:color w:val="auto"/>
          <w:sz w:val="24"/>
          <w:szCs w:val="24"/>
        </w:rPr>
        <w:t xml:space="preserve"> an </w:t>
      </w:r>
      <w:r w:rsidR="009C1F88">
        <w:rPr>
          <w:color w:val="auto"/>
          <w:sz w:val="24"/>
          <w:szCs w:val="24"/>
        </w:rPr>
        <w:t>“</w:t>
      </w:r>
      <w:r w:rsidRPr="00B22EE8">
        <w:rPr>
          <w:color w:val="auto"/>
          <w:sz w:val="24"/>
          <w:szCs w:val="24"/>
        </w:rPr>
        <w:t>Intent to Request a Full-Time Position</w:t>
      </w:r>
      <w:r w:rsidR="009C1F88">
        <w:rPr>
          <w:color w:val="auto"/>
          <w:sz w:val="24"/>
          <w:szCs w:val="24"/>
        </w:rPr>
        <w:t>” form.</w:t>
      </w:r>
    </w:p>
    <w:p w:rsidR="00861711" w:rsidRPr="00B22EE8" w:rsidRDefault="00B22EE8" w:rsidP="00861711">
      <w:pPr>
        <w:pStyle w:val="ListParagraph"/>
        <w:numPr>
          <w:ilvl w:val="0"/>
          <w:numId w:val="39"/>
        </w:numPr>
        <w:tabs>
          <w:tab w:val="left" w:pos="270"/>
        </w:tabs>
        <w:spacing w:after="0"/>
        <w:mirrorIndents/>
        <w:rPr>
          <w:b/>
          <w:bCs/>
          <w:i/>
          <w:iCs/>
          <w:color w:val="auto"/>
          <w:sz w:val="24"/>
          <w:szCs w:val="24"/>
        </w:rPr>
      </w:pPr>
      <w:r w:rsidRPr="00B22EE8">
        <w:rPr>
          <w:color w:val="auto"/>
          <w:sz w:val="24"/>
          <w:szCs w:val="24"/>
        </w:rPr>
        <w:t>e</w:t>
      </w:r>
      <w:r w:rsidR="00861711" w:rsidRPr="00B22EE8">
        <w:rPr>
          <w:color w:val="auto"/>
          <w:sz w:val="24"/>
          <w:szCs w:val="24"/>
        </w:rPr>
        <w:t>nrollment trends</w:t>
      </w:r>
      <w:r w:rsidRPr="00B22EE8">
        <w:rPr>
          <w:color w:val="auto"/>
          <w:sz w:val="24"/>
          <w:szCs w:val="24"/>
        </w:rPr>
        <w:t xml:space="preserve"> (reflected as FTES) ,</w:t>
      </w:r>
    </w:p>
    <w:p w:rsidR="00861711" w:rsidRPr="00B22EE8" w:rsidRDefault="00861711" w:rsidP="00861711">
      <w:pPr>
        <w:pStyle w:val="ListParagraph"/>
        <w:numPr>
          <w:ilvl w:val="0"/>
          <w:numId w:val="39"/>
        </w:numPr>
        <w:tabs>
          <w:tab w:val="left" w:pos="270"/>
        </w:tabs>
        <w:spacing w:after="0"/>
        <w:mirrorIndents/>
        <w:rPr>
          <w:b/>
          <w:bCs/>
          <w:i/>
          <w:iCs/>
          <w:color w:val="auto"/>
          <w:sz w:val="24"/>
          <w:szCs w:val="24"/>
        </w:rPr>
      </w:pPr>
      <w:r w:rsidRPr="00B22EE8">
        <w:rPr>
          <w:color w:val="auto"/>
          <w:sz w:val="24"/>
          <w:szCs w:val="24"/>
        </w:rPr>
        <w:t xml:space="preserve">the number of sections (active and cancelled for three years), </w:t>
      </w:r>
    </w:p>
    <w:p w:rsidR="00861711" w:rsidRPr="00B22EE8" w:rsidRDefault="00861711" w:rsidP="00861711">
      <w:pPr>
        <w:pStyle w:val="ListParagraph"/>
        <w:numPr>
          <w:ilvl w:val="0"/>
          <w:numId w:val="39"/>
        </w:numPr>
        <w:tabs>
          <w:tab w:val="left" w:pos="270"/>
        </w:tabs>
        <w:spacing w:after="0"/>
        <w:mirrorIndents/>
        <w:rPr>
          <w:b/>
          <w:bCs/>
          <w:i/>
          <w:iCs/>
          <w:color w:val="auto"/>
          <w:sz w:val="24"/>
          <w:szCs w:val="24"/>
        </w:rPr>
      </w:pPr>
      <w:r w:rsidRPr="00B22EE8">
        <w:rPr>
          <w:color w:val="auto"/>
          <w:sz w:val="24"/>
          <w:szCs w:val="24"/>
        </w:rPr>
        <w:t xml:space="preserve">average class size, </w:t>
      </w:r>
    </w:p>
    <w:p w:rsidR="00861711" w:rsidRPr="00B22EE8" w:rsidRDefault="00861711" w:rsidP="00861711">
      <w:pPr>
        <w:pStyle w:val="ListParagraph"/>
        <w:numPr>
          <w:ilvl w:val="0"/>
          <w:numId w:val="39"/>
        </w:numPr>
        <w:tabs>
          <w:tab w:val="left" w:pos="270"/>
        </w:tabs>
        <w:spacing w:after="0"/>
        <w:mirrorIndents/>
        <w:rPr>
          <w:b/>
          <w:bCs/>
          <w:i/>
          <w:iCs/>
          <w:color w:val="auto"/>
          <w:sz w:val="24"/>
          <w:szCs w:val="24"/>
        </w:rPr>
      </w:pPr>
      <w:r w:rsidRPr="00B22EE8">
        <w:rPr>
          <w:color w:val="auto"/>
          <w:sz w:val="24"/>
          <w:szCs w:val="24"/>
        </w:rPr>
        <w:t xml:space="preserve">ratio of site-based to distance learning FTES (three years), </w:t>
      </w:r>
    </w:p>
    <w:p w:rsidR="00861711" w:rsidRPr="00B22EE8" w:rsidRDefault="00861711" w:rsidP="00861711">
      <w:pPr>
        <w:pStyle w:val="ListParagraph"/>
        <w:numPr>
          <w:ilvl w:val="0"/>
          <w:numId w:val="39"/>
        </w:numPr>
        <w:tabs>
          <w:tab w:val="left" w:pos="270"/>
        </w:tabs>
        <w:spacing w:after="0"/>
        <w:mirrorIndents/>
        <w:rPr>
          <w:b/>
          <w:bCs/>
          <w:i/>
          <w:iCs/>
          <w:color w:val="auto"/>
          <w:sz w:val="24"/>
          <w:szCs w:val="24"/>
        </w:rPr>
      </w:pPr>
      <w:r w:rsidRPr="00B22EE8">
        <w:rPr>
          <w:color w:val="auto"/>
          <w:sz w:val="24"/>
          <w:szCs w:val="24"/>
        </w:rPr>
        <w:t xml:space="preserve">number of full-time and part-time faculty (expressed as full-time equivalent faculty), </w:t>
      </w:r>
    </w:p>
    <w:p w:rsidR="002006DD" w:rsidRPr="00B22EE8" w:rsidRDefault="00861711" w:rsidP="00861711">
      <w:pPr>
        <w:pStyle w:val="ListParagraph"/>
        <w:numPr>
          <w:ilvl w:val="0"/>
          <w:numId w:val="39"/>
        </w:numPr>
        <w:tabs>
          <w:tab w:val="left" w:pos="270"/>
        </w:tabs>
        <w:spacing w:after="0"/>
        <w:mirrorIndents/>
        <w:rPr>
          <w:rStyle w:val="IntenseEmphasis"/>
          <w:color w:val="auto"/>
          <w:sz w:val="24"/>
          <w:szCs w:val="24"/>
        </w:rPr>
      </w:pPr>
      <w:r w:rsidRPr="00B22EE8">
        <w:rPr>
          <w:color w:val="auto"/>
          <w:sz w:val="24"/>
          <w:szCs w:val="24"/>
        </w:rPr>
        <w:t>percent of sections taught by full-time and part-time faculty</w:t>
      </w:r>
    </w:p>
    <w:p w:rsidR="002006DD" w:rsidRPr="00B22EE8" w:rsidRDefault="002006DD" w:rsidP="00EF32F6">
      <w:pPr>
        <w:tabs>
          <w:tab w:val="left" w:pos="270"/>
        </w:tabs>
        <w:spacing w:after="0" w:line="240" w:lineRule="auto"/>
        <w:ind w:left="360"/>
        <w:contextualSpacing/>
        <w:mirrorIndents/>
        <w:rPr>
          <w:rStyle w:val="IntenseEmphasis"/>
          <w:sz w:val="24"/>
          <w:szCs w:val="24"/>
        </w:rPr>
      </w:pPr>
    </w:p>
    <w:p w:rsidR="00EF32F6" w:rsidRPr="00B22EE8" w:rsidRDefault="00EF32F6" w:rsidP="00EF32F6">
      <w:pPr>
        <w:tabs>
          <w:tab w:val="left" w:pos="270"/>
        </w:tabs>
        <w:spacing w:after="0" w:line="240" w:lineRule="auto"/>
        <w:ind w:left="360"/>
        <w:contextualSpacing/>
        <w:mirrorIndents/>
        <w:rPr>
          <w:rStyle w:val="IntenseEmphasis"/>
          <w:sz w:val="24"/>
          <w:szCs w:val="24"/>
        </w:rPr>
      </w:pPr>
      <w:r w:rsidRPr="00B22EE8">
        <w:rPr>
          <w:rStyle w:val="IntenseEmphasis"/>
          <w:sz w:val="24"/>
          <w:szCs w:val="24"/>
        </w:rPr>
        <w:t>OCC</w:t>
      </w:r>
    </w:p>
    <w:p w:rsidR="00B22EE8" w:rsidRPr="00B22EE8" w:rsidRDefault="00B22EE8" w:rsidP="00B22EE8">
      <w:pPr>
        <w:pStyle w:val="ListParagraph"/>
        <w:tabs>
          <w:tab w:val="left" w:pos="270"/>
        </w:tabs>
        <w:spacing w:after="0"/>
        <w:ind w:left="648" w:firstLine="0"/>
        <w:mirrorIndents/>
        <w:rPr>
          <w:rStyle w:val="IntenseEmphasis"/>
          <w:b w:val="0"/>
          <w:i w:val="0"/>
          <w:color w:val="auto"/>
          <w:sz w:val="24"/>
          <w:szCs w:val="24"/>
        </w:rPr>
      </w:pPr>
      <w:r w:rsidRPr="00B22EE8">
        <w:rPr>
          <w:rStyle w:val="IntenseEmphasis"/>
          <w:b w:val="0"/>
          <w:i w:val="0"/>
          <w:color w:val="auto"/>
          <w:sz w:val="24"/>
          <w:szCs w:val="24"/>
        </w:rPr>
        <w:t>Separate data sets for three academic years by Division and Discipline</w:t>
      </w:r>
    </w:p>
    <w:p w:rsidR="002006DD" w:rsidRPr="00B22EE8" w:rsidRDefault="00B22EE8" w:rsidP="00861711">
      <w:pPr>
        <w:pStyle w:val="ListParagraph"/>
        <w:numPr>
          <w:ilvl w:val="0"/>
          <w:numId w:val="40"/>
        </w:numPr>
        <w:tabs>
          <w:tab w:val="left" w:pos="270"/>
        </w:tabs>
        <w:spacing w:after="0"/>
        <w:mirrorIndents/>
        <w:rPr>
          <w:rStyle w:val="IntenseEmphasis"/>
          <w:b w:val="0"/>
          <w:i w:val="0"/>
          <w:color w:val="auto"/>
          <w:sz w:val="24"/>
          <w:szCs w:val="24"/>
        </w:rPr>
      </w:pPr>
      <w:r w:rsidRPr="00B22EE8">
        <w:rPr>
          <w:rStyle w:val="IntenseEmphasis"/>
          <w:b w:val="0"/>
          <w:i w:val="0"/>
          <w:color w:val="auto"/>
          <w:sz w:val="24"/>
          <w:szCs w:val="24"/>
        </w:rPr>
        <w:t>FT Faculty Headcount</w:t>
      </w:r>
    </w:p>
    <w:p w:rsidR="00B22EE8" w:rsidRPr="00B22EE8" w:rsidRDefault="00B22EE8" w:rsidP="00861711">
      <w:pPr>
        <w:pStyle w:val="ListParagraph"/>
        <w:numPr>
          <w:ilvl w:val="0"/>
          <w:numId w:val="40"/>
        </w:numPr>
        <w:tabs>
          <w:tab w:val="left" w:pos="270"/>
        </w:tabs>
        <w:spacing w:after="0"/>
        <w:mirrorIndents/>
        <w:rPr>
          <w:rStyle w:val="IntenseEmphasis"/>
          <w:b w:val="0"/>
          <w:i w:val="0"/>
          <w:color w:val="auto"/>
          <w:sz w:val="24"/>
          <w:szCs w:val="24"/>
        </w:rPr>
      </w:pPr>
      <w:r w:rsidRPr="00B22EE8">
        <w:rPr>
          <w:rStyle w:val="IntenseEmphasis"/>
          <w:b w:val="0"/>
          <w:i w:val="0"/>
          <w:color w:val="auto"/>
          <w:sz w:val="24"/>
          <w:szCs w:val="24"/>
        </w:rPr>
        <w:t>PT Faculty FTEF</w:t>
      </w:r>
    </w:p>
    <w:p w:rsidR="00B22EE8" w:rsidRPr="00B22EE8" w:rsidRDefault="00B22EE8" w:rsidP="00861711">
      <w:pPr>
        <w:pStyle w:val="ListParagraph"/>
        <w:numPr>
          <w:ilvl w:val="0"/>
          <w:numId w:val="40"/>
        </w:numPr>
        <w:tabs>
          <w:tab w:val="left" w:pos="270"/>
        </w:tabs>
        <w:spacing w:after="0"/>
        <w:mirrorIndents/>
        <w:rPr>
          <w:rStyle w:val="IntenseEmphasis"/>
          <w:b w:val="0"/>
          <w:i w:val="0"/>
          <w:color w:val="auto"/>
          <w:sz w:val="24"/>
          <w:szCs w:val="24"/>
        </w:rPr>
      </w:pPr>
      <w:r w:rsidRPr="00B22EE8">
        <w:rPr>
          <w:rStyle w:val="IntenseEmphasis"/>
          <w:b w:val="0"/>
          <w:i w:val="0"/>
          <w:color w:val="auto"/>
          <w:sz w:val="24"/>
          <w:szCs w:val="24"/>
        </w:rPr>
        <w:t>PT Faculty LHE</w:t>
      </w:r>
    </w:p>
    <w:p w:rsidR="00B22EE8" w:rsidRPr="00B22EE8" w:rsidRDefault="00B22EE8" w:rsidP="00861711">
      <w:pPr>
        <w:pStyle w:val="ListParagraph"/>
        <w:numPr>
          <w:ilvl w:val="0"/>
          <w:numId w:val="40"/>
        </w:numPr>
        <w:tabs>
          <w:tab w:val="left" w:pos="270"/>
        </w:tabs>
        <w:spacing w:after="0"/>
        <w:mirrorIndents/>
        <w:rPr>
          <w:rStyle w:val="IntenseEmphasis"/>
          <w:b w:val="0"/>
          <w:i w:val="0"/>
          <w:color w:val="auto"/>
          <w:sz w:val="24"/>
          <w:szCs w:val="24"/>
        </w:rPr>
      </w:pPr>
      <w:r w:rsidRPr="00B22EE8">
        <w:rPr>
          <w:rStyle w:val="IntenseEmphasis"/>
          <w:b w:val="0"/>
          <w:i w:val="0"/>
          <w:color w:val="auto"/>
          <w:sz w:val="24"/>
          <w:szCs w:val="24"/>
        </w:rPr>
        <w:t>% of Instruction Taught by PT Faculty</w:t>
      </w:r>
    </w:p>
    <w:p w:rsidR="00B22EE8" w:rsidRPr="00B22EE8" w:rsidRDefault="00B22EE8" w:rsidP="00861711">
      <w:pPr>
        <w:pStyle w:val="ListParagraph"/>
        <w:numPr>
          <w:ilvl w:val="0"/>
          <w:numId w:val="40"/>
        </w:numPr>
        <w:tabs>
          <w:tab w:val="left" w:pos="270"/>
        </w:tabs>
        <w:spacing w:after="0"/>
        <w:mirrorIndents/>
        <w:rPr>
          <w:rStyle w:val="IntenseEmphasis"/>
          <w:b w:val="0"/>
          <w:i w:val="0"/>
          <w:color w:val="auto"/>
          <w:sz w:val="24"/>
          <w:szCs w:val="24"/>
        </w:rPr>
      </w:pPr>
      <w:r w:rsidRPr="00B22EE8">
        <w:rPr>
          <w:rStyle w:val="IntenseEmphasis"/>
          <w:b w:val="0"/>
          <w:i w:val="0"/>
          <w:color w:val="auto"/>
          <w:sz w:val="24"/>
          <w:szCs w:val="24"/>
        </w:rPr>
        <w:t>FTES by Department</w:t>
      </w:r>
    </w:p>
    <w:p w:rsidR="002006DD" w:rsidRPr="00B22EE8" w:rsidRDefault="002006DD" w:rsidP="00EF32F6">
      <w:pPr>
        <w:tabs>
          <w:tab w:val="left" w:pos="270"/>
        </w:tabs>
        <w:spacing w:after="0" w:line="240" w:lineRule="auto"/>
        <w:contextualSpacing/>
        <w:mirrorIndents/>
        <w:rPr>
          <w:rStyle w:val="IntenseEmphasis"/>
          <w:sz w:val="24"/>
          <w:szCs w:val="24"/>
        </w:rPr>
      </w:pPr>
    </w:p>
    <w:p w:rsidR="002006DD" w:rsidRPr="00B22EE8" w:rsidRDefault="002006DD" w:rsidP="00EF32F6">
      <w:pPr>
        <w:tabs>
          <w:tab w:val="left" w:pos="270"/>
        </w:tabs>
        <w:spacing w:after="0" w:line="240" w:lineRule="auto"/>
        <w:contextualSpacing/>
        <w:mirrorIndents/>
        <w:rPr>
          <w:rStyle w:val="IntenseEmphasis"/>
          <w:sz w:val="24"/>
          <w:szCs w:val="24"/>
        </w:rPr>
      </w:pPr>
    </w:p>
    <w:p w:rsidR="00EF32F6" w:rsidRPr="00B22EE8" w:rsidRDefault="00EF32F6" w:rsidP="00EF32F6">
      <w:pPr>
        <w:tabs>
          <w:tab w:val="left" w:pos="270"/>
        </w:tabs>
        <w:spacing w:after="0" w:line="240" w:lineRule="auto"/>
        <w:contextualSpacing/>
        <w:mirrorIndents/>
        <w:rPr>
          <w:rStyle w:val="IntenseEmphasis"/>
          <w:sz w:val="24"/>
          <w:szCs w:val="24"/>
        </w:rPr>
      </w:pPr>
      <w:r w:rsidRPr="00B22EE8">
        <w:rPr>
          <w:rStyle w:val="IntenseEmphasis"/>
          <w:sz w:val="24"/>
          <w:szCs w:val="24"/>
        </w:rPr>
        <w:t>GWC</w:t>
      </w:r>
    </w:p>
    <w:p w:rsidR="00EF32F6" w:rsidRPr="00B22EE8" w:rsidRDefault="00EF32F6" w:rsidP="00EF32F6">
      <w:pPr>
        <w:tabs>
          <w:tab w:val="left" w:pos="270"/>
        </w:tabs>
        <w:spacing w:after="0" w:line="240" w:lineRule="auto"/>
        <w:ind w:left="270"/>
        <w:contextualSpacing/>
        <w:mirrorIndents/>
        <w:rPr>
          <w:sz w:val="24"/>
          <w:szCs w:val="24"/>
        </w:rPr>
      </w:pPr>
      <w:r w:rsidRPr="00B22EE8">
        <w:rPr>
          <w:sz w:val="24"/>
          <w:szCs w:val="24"/>
        </w:rPr>
        <w:t xml:space="preserve">All validated data and analysis contained in the program review report is considered. No separate data set is produced. The Standard (minimum) data elements provided in Excel for four years for program </w:t>
      </w:r>
      <w:proofErr w:type="gramStart"/>
      <w:r w:rsidRPr="00B22EE8">
        <w:rPr>
          <w:sz w:val="24"/>
          <w:szCs w:val="24"/>
        </w:rPr>
        <w:t>review include</w:t>
      </w:r>
      <w:proofErr w:type="gramEnd"/>
      <w:r w:rsidRPr="00B22EE8">
        <w:rPr>
          <w:sz w:val="24"/>
          <w:szCs w:val="24"/>
        </w:rPr>
        <w:t xml:space="preserve"> the following</w:t>
      </w:r>
      <w:r w:rsidR="009C034D">
        <w:rPr>
          <w:sz w:val="24"/>
          <w:szCs w:val="24"/>
        </w:rPr>
        <w:t>:</w:t>
      </w:r>
      <w:r w:rsidRPr="00B22EE8">
        <w:rPr>
          <w:sz w:val="24"/>
          <w:szCs w:val="24"/>
        </w:rPr>
        <w:t xml:space="preserve"> </w:t>
      </w:r>
      <w:r w:rsidR="009C034D">
        <w:rPr>
          <w:sz w:val="24"/>
          <w:szCs w:val="24"/>
        </w:rPr>
        <w:t>(T</w:t>
      </w:r>
      <w:r w:rsidRPr="00B22EE8">
        <w:rPr>
          <w:sz w:val="24"/>
          <w:szCs w:val="24"/>
        </w:rPr>
        <w:t>he complete data cubes are also available for further analyses.</w:t>
      </w:r>
      <w:r w:rsidR="009C034D">
        <w:rPr>
          <w:sz w:val="24"/>
          <w:szCs w:val="24"/>
        </w:rPr>
        <w:t>)</w:t>
      </w:r>
    </w:p>
    <w:p w:rsidR="00EF32F6" w:rsidRPr="00B22EE8" w:rsidRDefault="00EF32F6" w:rsidP="00B22EE8">
      <w:pPr>
        <w:pStyle w:val="ListParagraph"/>
        <w:numPr>
          <w:ilvl w:val="0"/>
          <w:numId w:val="41"/>
        </w:numPr>
        <w:tabs>
          <w:tab w:val="left" w:pos="270"/>
        </w:tabs>
        <w:spacing w:after="0"/>
        <w:mirrorIndents/>
        <w:rPr>
          <w:color w:val="auto"/>
          <w:sz w:val="24"/>
          <w:szCs w:val="24"/>
        </w:rPr>
      </w:pPr>
      <w:r w:rsidRPr="00B22EE8">
        <w:rPr>
          <w:color w:val="auto"/>
          <w:sz w:val="24"/>
          <w:szCs w:val="24"/>
        </w:rPr>
        <w:t>Enrollment Productivity: Sections, Enrollment, Fill-Rates, FTES, WSCH/FTEF (525), and WSCH/FTEF(595)</w:t>
      </w:r>
    </w:p>
    <w:p w:rsidR="00EF32F6" w:rsidRPr="00B22EE8" w:rsidRDefault="00EF32F6" w:rsidP="00B22EE8">
      <w:pPr>
        <w:pStyle w:val="ListParagraph"/>
        <w:numPr>
          <w:ilvl w:val="0"/>
          <w:numId w:val="41"/>
        </w:numPr>
        <w:tabs>
          <w:tab w:val="left" w:pos="270"/>
        </w:tabs>
        <w:spacing w:after="0"/>
        <w:mirrorIndents/>
        <w:rPr>
          <w:color w:val="auto"/>
          <w:sz w:val="24"/>
          <w:szCs w:val="24"/>
        </w:rPr>
      </w:pPr>
      <w:r w:rsidRPr="00B22EE8">
        <w:rPr>
          <w:color w:val="auto"/>
          <w:sz w:val="24"/>
          <w:szCs w:val="24"/>
        </w:rPr>
        <w:t>Success by Modality and Class Size: Enrolled and Success Rate</w:t>
      </w:r>
    </w:p>
    <w:p w:rsidR="00EF32F6" w:rsidRPr="00B22EE8" w:rsidRDefault="00EF32F6" w:rsidP="00B22EE8">
      <w:pPr>
        <w:pStyle w:val="ListParagraph"/>
        <w:numPr>
          <w:ilvl w:val="0"/>
          <w:numId w:val="41"/>
        </w:numPr>
        <w:tabs>
          <w:tab w:val="left" w:pos="270"/>
        </w:tabs>
        <w:spacing w:after="0"/>
        <w:mirrorIndents/>
        <w:rPr>
          <w:color w:val="auto"/>
          <w:sz w:val="24"/>
          <w:szCs w:val="24"/>
        </w:rPr>
      </w:pPr>
      <w:r w:rsidRPr="00B22EE8">
        <w:rPr>
          <w:color w:val="auto"/>
          <w:sz w:val="24"/>
          <w:szCs w:val="24"/>
        </w:rPr>
        <w:t>Access: Enrollment and Course Success Rate by Age, Gender, and Ethnicity</w:t>
      </w:r>
    </w:p>
    <w:p w:rsidR="00EF32F6" w:rsidRPr="00B22EE8" w:rsidRDefault="00EF32F6" w:rsidP="00B22EE8">
      <w:pPr>
        <w:pStyle w:val="ListParagraph"/>
        <w:numPr>
          <w:ilvl w:val="0"/>
          <w:numId w:val="41"/>
        </w:numPr>
        <w:tabs>
          <w:tab w:val="left" w:pos="270"/>
        </w:tabs>
        <w:spacing w:after="0"/>
        <w:mirrorIndents/>
        <w:rPr>
          <w:color w:val="auto"/>
          <w:sz w:val="24"/>
          <w:szCs w:val="24"/>
        </w:rPr>
      </w:pPr>
      <w:r w:rsidRPr="00B22EE8">
        <w:rPr>
          <w:color w:val="auto"/>
          <w:sz w:val="24"/>
          <w:szCs w:val="24"/>
        </w:rPr>
        <w:t>Degrees and Certificates: Count of awards by Type and title</w:t>
      </w:r>
    </w:p>
    <w:p w:rsidR="00EF32F6" w:rsidRDefault="00EF32F6">
      <w:pPr>
        <w:rPr>
          <w:rFonts w:asciiTheme="majorHAnsi" w:eastAsiaTheme="majorEastAsia" w:hAnsiTheme="majorHAnsi" w:cstheme="majorBidi"/>
          <w:b/>
          <w:bCs/>
          <w:color w:val="629DD1" w:themeColor="accent1"/>
          <w:sz w:val="26"/>
          <w:szCs w:val="26"/>
        </w:rPr>
      </w:pPr>
      <w:bookmarkStart w:id="51" w:name="_Toc368389565"/>
      <w:r>
        <w:br w:type="page"/>
      </w:r>
    </w:p>
    <w:p w:rsidR="00EF32F6" w:rsidRPr="00670CE0" w:rsidRDefault="00EF32F6" w:rsidP="00EF32F6">
      <w:pPr>
        <w:pStyle w:val="Heading2"/>
      </w:pPr>
      <w:bookmarkStart w:id="52" w:name="_Toc368578265"/>
      <w:r w:rsidRPr="00670CE0">
        <w:lastRenderedPageBreak/>
        <w:t>Forms Used at the College for Faculty Requests</w:t>
      </w:r>
      <w:bookmarkEnd w:id="51"/>
      <w:bookmarkEnd w:id="52"/>
    </w:p>
    <w:p w:rsidR="00387366" w:rsidRDefault="00387366" w:rsidP="00EF32F6">
      <w:pPr>
        <w:spacing w:after="0" w:line="240" w:lineRule="auto"/>
        <w:rPr>
          <w:rStyle w:val="IntenseEmphasis"/>
        </w:rPr>
      </w:pPr>
    </w:p>
    <w:p w:rsidR="00EF32F6" w:rsidRPr="00670CE0" w:rsidRDefault="00EF32F6" w:rsidP="00EF32F6">
      <w:pPr>
        <w:spacing w:after="0" w:line="240" w:lineRule="auto"/>
        <w:rPr>
          <w:rStyle w:val="IntenseEmphasis"/>
        </w:rPr>
      </w:pPr>
      <w:r w:rsidRPr="00670CE0">
        <w:rPr>
          <w:rStyle w:val="IntenseEmphasis"/>
        </w:rPr>
        <w:t>GWC</w:t>
      </w:r>
    </w:p>
    <w:p w:rsidR="00EF32F6" w:rsidRPr="00B22EE8" w:rsidRDefault="00EF32F6" w:rsidP="00EF32F6">
      <w:pPr>
        <w:spacing w:after="0" w:line="240" w:lineRule="auto"/>
        <w:jc w:val="center"/>
        <w:rPr>
          <w:rStyle w:val="IntenseEmphasis"/>
          <w:b w:val="0"/>
          <w:i w:val="0"/>
          <w:color w:val="auto"/>
          <w:sz w:val="24"/>
          <w:szCs w:val="24"/>
        </w:rPr>
      </w:pPr>
      <w:r w:rsidRPr="00B22EE8">
        <w:rPr>
          <w:rStyle w:val="IntenseEmphasis"/>
          <w:b w:val="0"/>
          <w:i w:val="0"/>
          <w:color w:val="auto"/>
          <w:sz w:val="24"/>
          <w:szCs w:val="24"/>
        </w:rPr>
        <w:t>Golden West College</w:t>
      </w:r>
    </w:p>
    <w:p w:rsidR="00EF32F6" w:rsidRPr="00B22EE8" w:rsidRDefault="00EF32F6" w:rsidP="00EF32F6">
      <w:pPr>
        <w:spacing w:after="0" w:line="240" w:lineRule="auto"/>
        <w:jc w:val="center"/>
        <w:rPr>
          <w:rStyle w:val="IntenseEmphasis"/>
          <w:b w:val="0"/>
          <w:i w:val="0"/>
          <w:color w:val="auto"/>
          <w:sz w:val="24"/>
          <w:szCs w:val="24"/>
        </w:rPr>
      </w:pPr>
      <w:r w:rsidRPr="00B22EE8">
        <w:rPr>
          <w:rStyle w:val="IntenseEmphasis"/>
          <w:b w:val="0"/>
          <w:i w:val="0"/>
          <w:color w:val="auto"/>
          <w:sz w:val="24"/>
          <w:szCs w:val="24"/>
        </w:rPr>
        <w:t>Faculty Request</w:t>
      </w:r>
    </w:p>
    <w:p w:rsidR="00EF32F6" w:rsidRPr="00B22EE8" w:rsidRDefault="00EF32F6" w:rsidP="00EF32F6">
      <w:pPr>
        <w:spacing w:after="0" w:line="240" w:lineRule="auto"/>
        <w:jc w:val="center"/>
        <w:rPr>
          <w:rStyle w:val="IntenseEmphasis"/>
          <w:b w:val="0"/>
          <w:i w:val="0"/>
          <w:color w:val="auto"/>
          <w:sz w:val="24"/>
          <w:szCs w:val="24"/>
        </w:rPr>
      </w:pPr>
    </w:p>
    <w:p w:rsidR="00EF32F6" w:rsidRPr="00B22EE8" w:rsidRDefault="00EF32F6" w:rsidP="00EF32F6">
      <w:pPr>
        <w:spacing w:after="0" w:line="240" w:lineRule="auto"/>
        <w:rPr>
          <w:rStyle w:val="IntenseEmphasis"/>
          <w:b w:val="0"/>
          <w:i w:val="0"/>
          <w:color w:val="auto"/>
          <w:sz w:val="24"/>
          <w:szCs w:val="24"/>
        </w:rPr>
      </w:pPr>
      <w:r w:rsidRPr="00B22EE8">
        <w:rPr>
          <w:rStyle w:val="IntenseEmphasis"/>
          <w:b w:val="0"/>
          <w:i w:val="0"/>
          <w:color w:val="auto"/>
          <w:sz w:val="24"/>
          <w:szCs w:val="24"/>
        </w:rPr>
        <w:t xml:space="preserve">Requestor’s name </w:t>
      </w:r>
      <w:r w:rsidRPr="00B22EE8">
        <w:rPr>
          <w:rStyle w:val="IntenseEmphasis"/>
          <w:b w:val="0"/>
          <w:i w:val="0"/>
          <w:color w:val="auto"/>
          <w:sz w:val="24"/>
          <w:szCs w:val="24"/>
        </w:rPr>
        <w:tab/>
      </w:r>
      <w:r w:rsidRPr="00B22EE8">
        <w:rPr>
          <w:rStyle w:val="IntenseEmphasis"/>
          <w:b w:val="0"/>
          <w:i w:val="0"/>
          <w:color w:val="auto"/>
          <w:sz w:val="24"/>
          <w:szCs w:val="24"/>
        </w:rPr>
        <w:tab/>
        <w:t>Phone #: 714-895-8966</w:t>
      </w:r>
    </w:p>
    <w:p w:rsidR="00EF32F6" w:rsidRPr="00B22EE8" w:rsidRDefault="00EF32F6" w:rsidP="00EF32F6">
      <w:pPr>
        <w:spacing w:after="0" w:line="240" w:lineRule="auto"/>
        <w:rPr>
          <w:rStyle w:val="IntenseEmphasis"/>
          <w:b w:val="0"/>
          <w:i w:val="0"/>
          <w:color w:val="auto"/>
          <w:sz w:val="24"/>
          <w:szCs w:val="24"/>
        </w:rPr>
      </w:pPr>
      <w:r w:rsidRPr="00B22EE8">
        <w:rPr>
          <w:rStyle w:val="IntenseEmphasis"/>
          <w:b w:val="0"/>
          <w:i w:val="0"/>
          <w:color w:val="auto"/>
          <w:sz w:val="24"/>
          <w:szCs w:val="24"/>
        </w:rPr>
        <w:t xml:space="preserve">Program Review Unit (PRU): </w:t>
      </w:r>
    </w:p>
    <w:p w:rsidR="001A7E8B" w:rsidRPr="00B22EE8" w:rsidRDefault="001A7E8B" w:rsidP="00EF32F6">
      <w:pPr>
        <w:spacing w:after="0" w:line="240" w:lineRule="auto"/>
        <w:rPr>
          <w:rStyle w:val="IntenseEmphasis"/>
          <w:b w:val="0"/>
          <w:i w:val="0"/>
          <w:color w:val="auto"/>
          <w:sz w:val="24"/>
          <w:szCs w:val="24"/>
        </w:rPr>
      </w:pPr>
    </w:p>
    <w:p w:rsidR="00EF32F6" w:rsidRPr="00B22EE8" w:rsidRDefault="00EF32F6" w:rsidP="00EF32F6">
      <w:pPr>
        <w:spacing w:after="0" w:line="240" w:lineRule="auto"/>
        <w:rPr>
          <w:rStyle w:val="IntenseEmphasis"/>
          <w:b w:val="0"/>
          <w:i w:val="0"/>
          <w:color w:val="auto"/>
          <w:sz w:val="24"/>
          <w:szCs w:val="24"/>
        </w:rPr>
      </w:pPr>
      <w:r w:rsidRPr="00B22EE8">
        <w:rPr>
          <w:rStyle w:val="IntenseEmphasis"/>
          <w:b w:val="0"/>
          <w:i w:val="0"/>
          <w:color w:val="auto"/>
          <w:sz w:val="24"/>
          <w:szCs w:val="24"/>
        </w:rPr>
        <w:t xml:space="preserve">POSITION REQUESTED </w:t>
      </w:r>
    </w:p>
    <w:p w:rsidR="00EF32F6" w:rsidRPr="00B22EE8" w:rsidRDefault="00EF32F6" w:rsidP="00EF32F6">
      <w:pPr>
        <w:spacing w:after="0" w:line="240" w:lineRule="auto"/>
        <w:rPr>
          <w:rStyle w:val="IntenseEmphasis"/>
          <w:b w:val="0"/>
          <w:i w:val="0"/>
          <w:color w:val="auto"/>
          <w:sz w:val="24"/>
          <w:szCs w:val="24"/>
        </w:rPr>
      </w:pPr>
      <w:r w:rsidRPr="00B22EE8">
        <w:rPr>
          <w:rStyle w:val="IntenseEmphasis"/>
          <w:b w:val="0"/>
          <w:i w:val="0"/>
          <w:color w:val="auto"/>
          <w:sz w:val="24"/>
          <w:szCs w:val="24"/>
        </w:rPr>
        <w:t>( ) New</w:t>
      </w:r>
    </w:p>
    <w:p w:rsidR="00EF32F6" w:rsidRPr="00B22EE8" w:rsidRDefault="00EF32F6" w:rsidP="00EF32F6">
      <w:pPr>
        <w:spacing w:after="0" w:line="240" w:lineRule="auto"/>
        <w:rPr>
          <w:rStyle w:val="IntenseEmphasis"/>
          <w:b w:val="0"/>
          <w:i w:val="0"/>
          <w:color w:val="auto"/>
          <w:sz w:val="24"/>
          <w:szCs w:val="24"/>
        </w:rPr>
      </w:pPr>
      <w:r w:rsidRPr="00B22EE8">
        <w:rPr>
          <w:rStyle w:val="IntenseEmphasis"/>
          <w:b w:val="0"/>
          <w:i w:val="0"/>
          <w:color w:val="auto"/>
          <w:sz w:val="24"/>
          <w:szCs w:val="24"/>
        </w:rPr>
        <w:t xml:space="preserve">( ) Replacement Replaces faculty name: </w:t>
      </w:r>
    </w:p>
    <w:p w:rsidR="00EF32F6" w:rsidRPr="00B22EE8" w:rsidRDefault="00EF32F6" w:rsidP="00EF32F6">
      <w:pPr>
        <w:spacing w:after="0" w:line="240" w:lineRule="auto"/>
        <w:rPr>
          <w:rStyle w:val="IntenseEmphasis"/>
          <w:b w:val="0"/>
          <w:i w:val="0"/>
          <w:color w:val="auto"/>
          <w:sz w:val="24"/>
          <w:szCs w:val="24"/>
        </w:rPr>
      </w:pPr>
      <w:r w:rsidRPr="00B22EE8">
        <w:rPr>
          <w:rStyle w:val="IntenseEmphasis"/>
          <w:b w:val="0"/>
          <w:i w:val="0"/>
          <w:color w:val="auto"/>
          <w:sz w:val="24"/>
          <w:szCs w:val="24"/>
        </w:rPr>
        <w:t xml:space="preserve">How long has this position been vacant? </w:t>
      </w:r>
    </w:p>
    <w:p w:rsidR="001A7E8B" w:rsidRPr="00B22EE8" w:rsidRDefault="001A7E8B" w:rsidP="00EF32F6">
      <w:pPr>
        <w:spacing w:after="0" w:line="240" w:lineRule="auto"/>
        <w:rPr>
          <w:rStyle w:val="IntenseEmphasis"/>
          <w:b w:val="0"/>
          <w:i w:val="0"/>
          <w:color w:val="auto"/>
          <w:sz w:val="24"/>
          <w:szCs w:val="24"/>
        </w:rPr>
      </w:pPr>
    </w:p>
    <w:p w:rsidR="00EF32F6" w:rsidRPr="00B22EE8" w:rsidRDefault="00EF32F6" w:rsidP="00EF32F6">
      <w:pPr>
        <w:spacing w:after="0" w:line="240" w:lineRule="auto"/>
        <w:rPr>
          <w:rStyle w:val="IntenseEmphasis"/>
          <w:b w:val="0"/>
          <w:i w:val="0"/>
          <w:color w:val="auto"/>
          <w:sz w:val="24"/>
          <w:szCs w:val="24"/>
        </w:rPr>
      </w:pPr>
      <w:r w:rsidRPr="00B22EE8">
        <w:rPr>
          <w:rStyle w:val="IntenseEmphasis"/>
          <w:b w:val="0"/>
          <w:i w:val="0"/>
          <w:color w:val="auto"/>
          <w:sz w:val="24"/>
          <w:szCs w:val="24"/>
        </w:rPr>
        <w:t>EXTRAORDINARY CIRCUMSTANCE</w:t>
      </w:r>
    </w:p>
    <w:p w:rsidR="00EF32F6" w:rsidRPr="00B22EE8" w:rsidRDefault="00EF32F6" w:rsidP="00EF32F6">
      <w:pPr>
        <w:spacing w:after="0" w:line="240" w:lineRule="auto"/>
        <w:rPr>
          <w:rStyle w:val="IntenseEmphasis"/>
          <w:b w:val="0"/>
          <w:i w:val="0"/>
          <w:color w:val="auto"/>
          <w:sz w:val="24"/>
          <w:szCs w:val="24"/>
        </w:rPr>
      </w:pPr>
      <w:r w:rsidRPr="00B22EE8">
        <w:rPr>
          <w:rStyle w:val="IntenseEmphasis"/>
          <w:b w:val="0"/>
          <w:i w:val="0"/>
          <w:color w:val="auto"/>
          <w:sz w:val="24"/>
          <w:szCs w:val="24"/>
        </w:rPr>
        <w:t>( ) Seeking immediate replacement due to Extraordinary Circumstance (as defined by the Academic Senate)</w:t>
      </w:r>
    </w:p>
    <w:p w:rsidR="00EF32F6" w:rsidRPr="00B22EE8" w:rsidRDefault="00EF32F6" w:rsidP="00EF32F6">
      <w:pPr>
        <w:spacing w:after="0" w:line="240" w:lineRule="auto"/>
        <w:rPr>
          <w:rStyle w:val="IntenseEmphasis"/>
          <w:b w:val="0"/>
          <w:i w:val="0"/>
          <w:color w:val="auto"/>
          <w:sz w:val="24"/>
          <w:szCs w:val="24"/>
        </w:rPr>
      </w:pPr>
      <w:r w:rsidRPr="00B22EE8">
        <w:rPr>
          <w:rStyle w:val="IntenseEmphasis"/>
          <w:b w:val="0"/>
          <w:i w:val="0"/>
          <w:color w:val="auto"/>
          <w:sz w:val="24"/>
          <w:szCs w:val="24"/>
        </w:rPr>
        <w:t>“Extraordinary circumstances shall be defined as an instructor</w:t>
      </w:r>
      <w:r w:rsidR="001A7E8B" w:rsidRPr="00B22EE8">
        <w:rPr>
          <w:rStyle w:val="IntenseEmphasis"/>
          <w:b w:val="0"/>
          <w:i w:val="0"/>
          <w:color w:val="auto"/>
          <w:sz w:val="24"/>
          <w:szCs w:val="24"/>
        </w:rPr>
        <w:t xml:space="preserve"> </w:t>
      </w:r>
      <w:r w:rsidRPr="00B22EE8">
        <w:rPr>
          <w:rStyle w:val="IntenseEmphasis"/>
          <w:b w:val="0"/>
          <w:i w:val="0"/>
          <w:color w:val="auto"/>
          <w:sz w:val="24"/>
          <w:szCs w:val="24"/>
        </w:rPr>
        <w:t>resignation, incapacitation or death.”</w:t>
      </w:r>
    </w:p>
    <w:p w:rsidR="00EF32F6" w:rsidRPr="00B22EE8" w:rsidRDefault="00EF32F6" w:rsidP="00EF32F6">
      <w:pPr>
        <w:spacing w:after="0" w:line="240" w:lineRule="auto"/>
        <w:rPr>
          <w:rStyle w:val="IntenseEmphasis"/>
          <w:b w:val="0"/>
          <w:i w:val="0"/>
          <w:color w:val="auto"/>
          <w:sz w:val="24"/>
          <w:szCs w:val="24"/>
        </w:rPr>
      </w:pPr>
      <w:r w:rsidRPr="00B22EE8">
        <w:rPr>
          <w:rStyle w:val="IntenseEmphasis"/>
          <w:b w:val="0"/>
          <w:i w:val="0"/>
          <w:color w:val="auto"/>
          <w:sz w:val="24"/>
          <w:szCs w:val="24"/>
        </w:rPr>
        <w:t>What is the extraordinary circumstance justifying an immediate replacement?</w:t>
      </w:r>
    </w:p>
    <w:p w:rsidR="00EF32F6" w:rsidRPr="00B22EE8" w:rsidRDefault="00EF32F6" w:rsidP="00EF32F6">
      <w:pPr>
        <w:spacing w:after="0" w:line="240" w:lineRule="auto"/>
        <w:rPr>
          <w:rStyle w:val="IntenseEmphasis"/>
          <w:b w:val="0"/>
          <w:i w:val="0"/>
          <w:color w:val="auto"/>
          <w:sz w:val="24"/>
          <w:szCs w:val="24"/>
        </w:rPr>
      </w:pPr>
      <w:r w:rsidRPr="00B22EE8">
        <w:rPr>
          <w:rStyle w:val="IntenseEmphasis"/>
          <w:b w:val="0"/>
          <w:i w:val="0"/>
          <w:color w:val="auto"/>
          <w:sz w:val="24"/>
          <w:szCs w:val="24"/>
        </w:rPr>
        <w:t>What are the consequences if this position is not immediately replaced?</w:t>
      </w:r>
    </w:p>
    <w:p w:rsidR="00EF32F6" w:rsidRPr="00B22EE8" w:rsidRDefault="00EF32F6" w:rsidP="00EF32F6">
      <w:pPr>
        <w:spacing w:after="0" w:line="240" w:lineRule="auto"/>
        <w:rPr>
          <w:rStyle w:val="IntenseEmphasis"/>
          <w:b w:val="0"/>
          <w:i w:val="0"/>
          <w:color w:val="auto"/>
          <w:sz w:val="24"/>
          <w:szCs w:val="24"/>
        </w:rPr>
      </w:pPr>
    </w:p>
    <w:p w:rsidR="00EF32F6" w:rsidRPr="00B22EE8" w:rsidRDefault="00EF32F6" w:rsidP="00EF32F6">
      <w:pPr>
        <w:spacing w:after="0" w:line="240" w:lineRule="auto"/>
        <w:rPr>
          <w:rStyle w:val="IntenseEmphasis"/>
          <w:b w:val="0"/>
          <w:i w:val="0"/>
          <w:color w:val="auto"/>
          <w:sz w:val="24"/>
          <w:szCs w:val="24"/>
        </w:rPr>
      </w:pPr>
      <w:r w:rsidRPr="00B22EE8">
        <w:rPr>
          <w:rStyle w:val="IntenseEmphasis"/>
          <w:b w:val="0"/>
          <w:i w:val="0"/>
          <w:color w:val="auto"/>
          <w:sz w:val="24"/>
          <w:szCs w:val="24"/>
        </w:rPr>
        <w:t>( ) Within Two-Year Planning Cycle</w:t>
      </w:r>
    </w:p>
    <w:p w:rsidR="00EF32F6" w:rsidRPr="00B22EE8" w:rsidRDefault="00EF32F6" w:rsidP="00EF32F6">
      <w:pPr>
        <w:spacing w:after="0" w:line="240" w:lineRule="auto"/>
        <w:rPr>
          <w:rStyle w:val="IntenseEmphasis"/>
          <w:b w:val="0"/>
          <w:i w:val="0"/>
          <w:color w:val="auto"/>
          <w:sz w:val="24"/>
          <w:szCs w:val="24"/>
        </w:rPr>
      </w:pPr>
      <w:r w:rsidRPr="00B22EE8">
        <w:rPr>
          <w:rStyle w:val="IntenseEmphasis"/>
          <w:b w:val="0"/>
          <w:i w:val="0"/>
          <w:color w:val="auto"/>
          <w:sz w:val="24"/>
          <w:szCs w:val="24"/>
        </w:rPr>
        <w:t>( ) Outside of Two-Year Planning Cycle: (Specifically note the “unanticipated” or “significant” change in faculty need since the last Program Review and Faculty Rating Process)</w:t>
      </w:r>
    </w:p>
    <w:p w:rsidR="001A7E8B" w:rsidRPr="00B22EE8" w:rsidRDefault="001A7E8B" w:rsidP="00EF32F6">
      <w:pPr>
        <w:spacing w:after="0" w:line="240" w:lineRule="auto"/>
        <w:rPr>
          <w:rStyle w:val="IntenseEmphasis"/>
          <w:b w:val="0"/>
          <w:i w:val="0"/>
          <w:color w:val="auto"/>
          <w:sz w:val="24"/>
          <w:szCs w:val="24"/>
        </w:rPr>
      </w:pPr>
    </w:p>
    <w:p w:rsidR="00EF32F6" w:rsidRPr="00B22EE8" w:rsidRDefault="00EF32F6" w:rsidP="00EF32F6">
      <w:pPr>
        <w:spacing w:after="0" w:line="240" w:lineRule="auto"/>
        <w:rPr>
          <w:rStyle w:val="IntenseEmphasis"/>
          <w:b w:val="0"/>
          <w:i w:val="0"/>
          <w:color w:val="auto"/>
          <w:sz w:val="24"/>
          <w:szCs w:val="24"/>
        </w:rPr>
      </w:pPr>
      <w:r w:rsidRPr="00B22EE8">
        <w:rPr>
          <w:rStyle w:val="IntenseEmphasis"/>
          <w:b w:val="0"/>
          <w:i w:val="0"/>
          <w:color w:val="auto"/>
          <w:sz w:val="24"/>
          <w:szCs w:val="24"/>
        </w:rPr>
        <w:t>Reviewed by:</w:t>
      </w:r>
    </w:p>
    <w:p w:rsidR="00EF32F6" w:rsidRPr="00B22EE8" w:rsidRDefault="00EF32F6" w:rsidP="00EF32F6">
      <w:pPr>
        <w:spacing w:after="0" w:line="240" w:lineRule="auto"/>
        <w:rPr>
          <w:rStyle w:val="IntenseEmphasis"/>
          <w:b w:val="0"/>
          <w:i w:val="0"/>
          <w:color w:val="auto"/>
          <w:sz w:val="24"/>
          <w:szCs w:val="24"/>
        </w:rPr>
      </w:pPr>
      <w:r w:rsidRPr="00B22EE8">
        <w:rPr>
          <w:rStyle w:val="IntenseEmphasis"/>
          <w:b w:val="0"/>
          <w:i w:val="0"/>
          <w:color w:val="auto"/>
          <w:sz w:val="24"/>
          <w:szCs w:val="24"/>
        </w:rPr>
        <w:t>Dean: Date:</w:t>
      </w:r>
    </w:p>
    <w:p w:rsidR="00EF32F6" w:rsidRPr="00B22EE8" w:rsidRDefault="00EF32F6" w:rsidP="00EF32F6">
      <w:pPr>
        <w:spacing w:after="0" w:line="240" w:lineRule="auto"/>
        <w:rPr>
          <w:rStyle w:val="IntenseEmphasis"/>
          <w:b w:val="0"/>
          <w:i w:val="0"/>
          <w:color w:val="auto"/>
          <w:sz w:val="24"/>
          <w:szCs w:val="24"/>
        </w:rPr>
      </w:pPr>
      <w:r w:rsidRPr="00B22EE8">
        <w:rPr>
          <w:rStyle w:val="IntenseEmphasis"/>
          <w:b w:val="0"/>
          <w:i w:val="0"/>
          <w:color w:val="auto"/>
          <w:sz w:val="24"/>
          <w:szCs w:val="24"/>
        </w:rPr>
        <w:t>Vice President: Date:</w:t>
      </w:r>
    </w:p>
    <w:p w:rsidR="00EF32F6" w:rsidRPr="00B22EE8" w:rsidRDefault="00EF32F6" w:rsidP="00EF32F6">
      <w:pPr>
        <w:spacing w:after="0" w:line="240" w:lineRule="auto"/>
        <w:rPr>
          <w:rStyle w:val="IntenseEmphasis"/>
          <w:b w:val="0"/>
          <w:i w:val="0"/>
          <w:color w:val="auto"/>
          <w:sz w:val="24"/>
          <w:szCs w:val="24"/>
        </w:rPr>
      </w:pPr>
    </w:p>
    <w:p w:rsidR="00EF32F6" w:rsidRPr="00B22EE8" w:rsidRDefault="00EF32F6" w:rsidP="00EF32F6">
      <w:pPr>
        <w:spacing w:after="0" w:line="240" w:lineRule="auto"/>
        <w:rPr>
          <w:rStyle w:val="IntenseEmphasis"/>
          <w:b w:val="0"/>
          <w:i w:val="0"/>
          <w:color w:val="auto"/>
          <w:sz w:val="24"/>
          <w:szCs w:val="24"/>
        </w:rPr>
      </w:pPr>
      <w:r w:rsidRPr="00B22EE8">
        <w:rPr>
          <w:rStyle w:val="IntenseEmphasis"/>
          <w:b w:val="0"/>
          <w:i w:val="0"/>
          <w:color w:val="auto"/>
          <w:sz w:val="24"/>
          <w:szCs w:val="24"/>
        </w:rPr>
        <w:t>How does this request for a faculty position meet the following criteria? (2 page max.)</w:t>
      </w:r>
    </w:p>
    <w:p w:rsidR="00EF32F6" w:rsidRPr="00B22EE8" w:rsidRDefault="00EF32F6" w:rsidP="00EF32F6">
      <w:pPr>
        <w:spacing w:after="0" w:line="240" w:lineRule="auto"/>
        <w:rPr>
          <w:rStyle w:val="IntenseEmphasis"/>
          <w:b w:val="0"/>
          <w:i w:val="0"/>
          <w:color w:val="auto"/>
          <w:sz w:val="24"/>
          <w:szCs w:val="24"/>
        </w:rPr>
      </w:pPr>
      <w:r w:rsidRPr="00B22EE8">
        <w:rPr>
          <w:rStyle w:val="IntenseEmphasis"/>
          <w:b w:val="0"/>
          <w:i w:val="0"/>
          <w:color w:val="auto"/>
          <w:sz w:val="24"/>
          <w:szCs w:val="24"/>
        </w:rPr>
        <w:t>(To be used by Senators to rate the request)</w:t>
      </w:r>
    </w:p>
    <w:p w:rsidR="00EF32F6" w:rsidRPr="00B22EE8" w:rsidRDefault="00EF32F6" w:rsidP="00EF32F6">
      <w:pPr>
        <w:spacing w:after="0" w:line="240" w:lineRule="auto"/>
        <w:rPr>
          <w:rStyle w:val="IntenseEmphasis"/>
          <w:b w:val="0"/>
          <w:i w:val="0"/>
          <w:color w:val="auto"/>
          <w:sz w:val="24"/>
          <w:szCs w:val="24"/>
        </w:rPr>
      </w:pPr>
      <w:r w:rsidRPr="00B22EE8">
        <w:rPr>
          <w:rStyle w:val="IntenseEmphasis"/>
          <w:b w:val="0"/>
          <w:i w:val="0"/>
          <w:color w:val="auto"/>
          <w:sz w:val="24"/>
          <w:szCs w:val="24"/>
        </w:rPr>
        <w:t>(See page 3 and 4 for descriptions of the rating criteria and point distributions.)</w:t>
      </w:r>
    </w:p>
    <w:p w:rsidR="00EF32F6" w:rsidRPr="00B22EE8" w:rsidRDefault="00EF32F6" w:rsidP="00EF32F6">
      <w:pPr>
        <w:spacing w:after="0" w:line="240" w:lineRule="auto"/>
        <w:rPr>
          <w:rStyle w:val="IntenseEmphasis"/>
          <w:b w:val="0"/>
          <w:i w:val="0"/>
          <w:color w:val="auto"/>
          <w:sz w:val="24"/>
          <w:szCs w:val="24"/>
        </w:rPr>
      </w:pPr>
      <w:r w:rsidRPr="00B22EE8">
        <w:rPr>
          <w:rStyle w:val="IntenseEmphasis"/>
          <w:b w:val="0"/>
          <w:i w:val="0"/>
          <w:color w:val="auto"/>
          <w:sz w:val="24"/>
          <w:szCs w:val="24"/>
        </w:rPr>
        <w:t>Respond fully to each of the following questions. Your responses are the basis from which Senators apply the criteria to determine the rating of this request. Be as specific as possible in your responses.</w:t>
      </w:r>
    </w:p>
    <w:p w:rsidR="002006DD" w:rsidRPr="00B22EE8" w:rsidRDefault="002006DD" w:rsidP="00EF32F6">
      <w:pPr>
        <w:spacing w:after="0" w:line="240" w:lineRule="auto"/>
        <w:rPr>
          <w:rStyle w:val="IntenseEmphasis"/>
          <w:b w:val="0"/>
          <w:i w:val="0"/>
          <w:color w:val="auto"/>
          <w:sz w:val="24"/>
          <w:szCs w:val="24"/>
        </w:rPr>
      </w:pPr>
    </w:p>
    <w:p w:rsidR="00EF32F6" w:rsidRPr="00B22EE8" w:rsidRDefault="00EF32F6" w:rsidP="00EF32F6">
      <w:pPr>
        <w:spacing w:after="0" w:line="240" w:lineRule="auto"/>
        <w:rPr>
          <w:rStyle w:val="IntenseEmphasis"/>
          <w:b w:val="0"/>
          <w:i w:val="0"/>
          <w:color w:val="auto"/>
          <w:sz w:val="24"/>
          <w:szCs w:val="24"/>
        </w:rPr>
      </w:pPr>
      <w:r w:rsidRPr="00B22EE8">
        <w:rPr>
          <w:rStyle w:val="IntenseEmphasis"/>
          <w:b w:val="0"/>
          <w:i w:val="0"/>
          <w:color w:val="auto"/>
          <w:sz w:val="24"/>
          <w:szCs w:val="24"/>
        </w:rPr>
        <w:t>#1 PROGRAM/DEPARTMENT NEEDS (0-60 points)</w:t>
      </w:r>
    </w:p>
    <w:p w:rsidR="00EF32F6" w:rsidRPr="00B22EE8" w:rsidRDefault="00EF32F6" w:rsidP="00EF32F6">
      <w:pPr>
        <w:spacing w:after="0" w:line="240" w:lineRule="auto"/>
        <w:rPr>
          <w:rStyle w:val="IntenseEmphasis"/>
          <w:b w:val="0"/>
          <w:i w:val="0"/>
          <w:color w:val="auto"/>
          <w:sz w:val="24"/>
          <w:szCs w:val="24"/>
        </w:rPr>
      </w:pPr>
      <w:r w:rsidRPr="00B22EE8">
        <w:rPr>
          <w:rStyle w:val="IntenseEmphasis"/>
          <w:b w:val="0"/>
          <w:i w:val="0"/>
          <w:color w:val="auto"/>
          <w:sz w:val="24"/>
          <w:szCs w:val="24"/>
        </w:rPr>
        <w:t>What program/department conditions support the need for additional full-time faculty as opposed to part time faculty?</w:t>
      </w:r>
    </w:p>
    <w:p w:rsidR="002006DD" w:rsidRPr="00B22EE8" w:rsidRDefault="002006DD" w:rsidP="00EF32F6">
      <w:pPr>
        <w:spacing w:after="0" w:line="240" w:lineRule="auto"/>
        <w:rPr>
          <w:rStyle w:val="IntenseEmphasis"/>
          <w:b w:val="0"/>
          <w:i w:val="0"/>
          <w:color w:val="auto"/>
          <w:sz w:val="24"/>
          <w:szCs w:val="24"/>
        </w:rPr>
      </w:pPr>
    </w:p>
    <w:p w:rsidR="00EF32F6" w:rsidRPr="00B22EE8" w:rsidRDefault="00EF32F6" w:rsidP="00EF32F6">
      <w:pPr>
        <w:spacing w:after="0" w:line="240" w:lineRule="auto"/>
        <w:rPr>
          <w:rStyle w:val="IntenseEmphasis"/>
          <w:b w:val="0"/>
          <w:i w:val="0"/>
          <w:color w:val="auto"/>
          <w:sz w:val="24"/>
          <w:szCs w:val="24"/>
        </w:rPr>
      </w:pPr>
      <w:r w:rsidRPr="00B22EE8">
        <w:rPr>
          <w:rStyle w:val="IntenseEmphasis"/>
          <w:b w:val="0"/>
          <w:i w:val="0"/>
          <w:color w:val="auto"/>
          <w:sz w:val="24"/>
          <w:szCs w:val="24"/>
        </w:rPr>
        <w:t xml:space="preserve">#2 COLLEGE-WIDE NEEDS (0-40 </w:t>
      </w:r>
      <w:proofErr w:type="spellStart"/>
      <w:r w:rsidRPr="00B22EE8">
        <w:rPr>
          <w:rStyle w:val="IntenseEmphasis"/>
          <w:b w:val="0"/>
          <w:i w:val="0"/>
          <w:color w:val="auto"/>
          <w:sz w:val="24"/>
          <w:szCs w:val="24"/>
        </w:rPr>
        <w:t>pts</w:t>
      </w:r>
      <w:proofErr w:type="spellEnd"/>
      <w:r w:rsidRPr="00B22EE8">
        <w:rPr>
          <w:rStyle w:val="IntenseEmphasis"/>
          <w:b w:val="0"/>
          <w:i w:val="0"/>
          <w:color w:val="auto"/>
          <w:sz w:val="24"/>
          <w:szCs w:val="24"/>
        </w:rPr>
        <w:t>)</w:t>
      </w:r>
    </w:p>
    <w:p w:rsidR="00EF32F6" w:rsidRPr="00B22EE8" w:rsidRDefault="00EF32F6" w:rsidP="00EF32F6">
      <w:pPr>
        <w:spacing w:after="0" w:line="240" w:lineRule="auto"/>
        <w:rPr>
          <w:rStyle w:val="IntenseEmphasis"/>
          <w:b w:val="0"/>
          <w:i w:val="0"/>
          <w:color w:val="auto"/>
          <w:sz w:val="24"/>
          <w:szCs w:val="24"/>
        </w:rPr>
      </w:pPr>
      <w:r w:rsidRPr="00B22EE8">
        <w:rPr>
          <w:rStyle w:val="IntenseEmphasis"/>
          <w:b w:val="0"/>
          <w:i w:val="0"/>
          <w:color w:val="auto"/>
          <w:sz w:val="24"/>
          <w:szCs w:val="24"/>
        </w:rPr>
        <w:t>How does this position address stated long-term college priorities identified by College plans? (e.g. Master Plan, Instructional Plan, Student Support Plan, Facilities Plan, College Mission, Vision, Values and Goals,</w:t>
      </w:r>
      <w:r w:rsidR="00B22EE8" w:rsidRPr="00B22EE8">
        <w:rPr>
          <w:rStyle w:val="IntenseEmphasis"/>
          <w:b w:val="0"/>
          <w:i w:val="0"/>
          <w:color w:val="auto"/>
          <w:sz w:val="24"/>
          <w:szCs w:val="24"/>
        </w:rPr>
        <w:t xml:space="preserve"> </w:t>
      </w:r>
      <w:r w:rsidRPr="00B22EE8">
        <w:rPr>
          <w:rStyle w:val="IntenseEmphasis"/>
          <w:b w:val="0"/>
          <w:i w:val="0"/>
          <w:color w:val="auto"/>
          <w:sz w:val="24"/>
          <w:szCs w:val="24"/>
        </w:rPr>
        <w:t>district goals, state goals and mandates)</w:t>
      </w:r>
    </w:p>
    <w:p w:rsidR="00EF32F6" w:rsidRDefault="00EF32F6" w:rsidP="00EF32F6">
      <w:pPr>
        <w:spacing w:after="0" w:line="240" w:lineRule="auto"/>
        <w:rPr>
          <w:rStyle w:val="IntenseEmphasis"/>
          <w:sz w:val="20"/>
          <w:szCs w:val="20"/>
        </w:rPr>
      </w:pPr>
    </w:p>
    <w:p w:rsidR="00EF32F6" w:rsidRDefault="00EF32F6">
      <w:pPr>
        <w:rPr>
          <w:rStyle w:val="IntenseEmphasis"/>
          <w:sz w:val="20"/>
          <w:szCs w:val="20"/>
        </w:rPr>
      </w:pPr>
      <w:r>
        <w:rPr>
          <w:rStyle w:val="IntenseEmphasis"/>
          <w:sz w:val="20"/>
          <w:szCs w:val="20"/>
        </w:rPr>
        <w:br w:type="page"/>
      </w:r>
    </w:p>
    <w:p w:rsidR="00EF32F6" w:rsidRPr="00F70E5A" w:rsidRDefault="00EF32F6" w:rsidP="00EF32F6">
      <w:pPr>
        <w:spacing w:after="0" w:line="240" w:lineRule="auto"/>
        <w:rPr>
          <w:rStyle w:val="IntenseEmphasis"/>
          <w:sz w:val="20"/>
          <w:szCs w:val="20"/>
        </w:rPr>
      </w:pPr>
      <w:r w:rsidRPr="00F70E5A">
        <w:rPr>
          <w:rStyle w:val="IntenseEmphasis"/>
          <w:sz w:val="20"/>
          <w:szCs w:val="20"/>
        </w:rPr>
        <w:lastRenderedPageBreak/>
        <w:t>OCC</w:t>
      </w:r>
    </w:p>
    <w:p w:rsidR="00EF32F6" w:rsidRPr="00F70E5A" w:rsidRDefault="00EF32F6" w:rsidP="00EF32F6">
      <w:pPr>
        <w:spacing w:after="0" w:line="240" w:lineRule="auto"/>
        <w:ind w:left="720"/>
        <w:jc w:val="center"/>
        <w:rPr>
          <w:b/>
          <w:sz w:val="20"/>
          <w:szCs w:val="20"/>
        </w:rPr>
      </w:pPr>
      <w:r w:rsidRPr="00F70E5A">
        <w:rPr>
          <w:b/>
          <w:sz w:val="20"/>
          <w:szCs w:val="20"/>
        </w:rPr>
        <w:t>FACULTY PRIORITIZATION REQUEST</w:t>
      </w:r>
    </w:p>
    <w:p w:rsidR="00EF32F6" w:rsidRPr="00F70E5A" w:rsidRDefault="00EF32F6" w:rsidP="00EF32F6">
      <w:pPr>
        <w:spacing w:after="0" w:line="240" w:lineRule="auto"/>
        <w:jc w:val="center"/>
        <w:rPr>
          <w:b/>
          <w:sz w:val="20"/>
          <w:szCs w:val="20"/>
        </w:rPr>
      </w:pPr>
      <w:r w:rsidRPr="00F70E5A">
        <w:rPr>
          <w:b/>
          <w:sz w:val="20"/>
          <w:szCs w:val="20"/>
        </w:rPr>
        <w:t>TRANSFER/BASIC SKILLS AND CTE PROGRAMS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8010"/>
      </w:tblGrid>
      <w:tr w:rsidR="00EF32F6" w:rsidRPr="00F70E5A" w:rsidTr="00C528FD">
        <w:tc>
          <w:tcPr>
            <w:tcW w:w="2340" w:type="dxa"/>
            <w:shd w:val="clear" w:color="auto" w:fill="BFBFBF"/>
          </w:tcPr>
          <w:p w:rsidR="00EF32F6" w:rsidRPr="00F70E5A" w:rsidRDefault="00EF32F6" w:rsidP="00C528FD">
            <w:pPr>
              <w:spacing w:after="0" w:line="240" w:lineRule="auto"/>
              <w:rPr>
                <w:sz w:val="20"/>
                <w:szCs w:val="20"/>
              </w:rPr>
            </w:pPr>
            <w:r w:rsidRPr="00F70E5A">
              <w:rPr>
                <w:sz w:val="20"/>
                <w:szCs w:val="20"/>
              </w:rPr>
              <w:t>Date:</w:t>
            </w:r>
          </w:p>
        </w:tc>
        <w:tc>
          <w:tcPr>
            <w:tcW w:w="8010" w:type="dxa"/>
            <w:shd w:val="clear" w:color="auto" w:fill="auto"/>
          </w:tcPr>
          <w:p w:rsidR="00EF32F6" w:rsidRPr="00F70E5A" w:rsidRDefault="00EF32F6" w:rsidP="00C528FD">
            <w:pPr>
              <w:spacing w:after="0" w:line="240" w:lineRule="auto"/>
              <w:rPr>
                <w:b/>
                <w:sz w:val="20"/>
                <w:szCs w:val="20"/>
              </w:rPr>
            </w:pPr>
          </w:p>
        </w:tc>
      </w:tr>
      <w:tr w:rsidR="00EF32F6" w:rsidRPr="00F70E5A" w:rsidTr="00C528FD">
        <w:tc>
          <w:tcPr>
            <w:tcW w:w="2340" w:type="dxa"/>
            <w:shd w:val="clear" w:color="auto" w:fill="BFBFBF"/>
          </w:tcPr>
          <w:p w:rsidR="00EF32F6" w:rsidRPr="00F70E5A" w:rsidRDefault="00EF32F6" w:rsidP="00C528FD">
            <w:pPr>
              <w:spacing w:after="0" w:line="240" w:lineRule="auto"/>
              <w:rPr>
                <w:sz w:val="20"/>
                <w:szCs w:val="20"/>
              </w:rPr>
            </w:pPr>
            <w:r w:rsidRPr="00F70E5A">
              <w:rPr>
                <w:sz w:val="20"/>
                <w:szCs w:val="20"/>
              </w:rPr>
              <w:t>Department:</w:t>
            </w:r>
          </w:p>
        </w:tc>
        <w:tc>
          <w:tcPr>
            <w:tcW w:w="8010" w:type="dxa"/>
            <w:shd w:val="clear" w:color="auto" w:fill="auto"/>
          </w:tcPr>
          <w:p w:rsidR="00EF32F6" w:rsidRPr="00F70E5A" w:rsidRDefault="00EF32F6" w:rsidP="00C528FD">
            <w:pPr>
              <w:spacing w:after="0" w:line="240" w:lineRule="auto"/>
              <w:rPr>
                <w:b/>
                <w:sz w:val="20"/>
                <w:szCs w:val="20"/>
              </w:rPr>
            </w:pPr>
          </w:p>
        </w:tc>
      </w:tr>
      <w:tr w:rsidR="00EF32F6" w:rsidRPr="00F70E5A" w:rsidTr="00C528FD">
        <w:tc>
          <w:tcPr>
            <w:tcW w:w="2340" w:type="dxa"/>
            <w:shd w:val="clear" w:color="auto" w:fill="BFBFBF"/>
          </w:tcPr>
          <w:p w:rsidR="00EF32F6" w:rsidRPr="00F70E5A" w:rsidRDefault="00EF32F6" w:rsidP="00C528FD">
            <w:pPr>
              <w:spacing w:after="0" w:line="240" w:lineRule="auto"/>
              <w:rPr>
                <w:sz w:val="20"/>
                <w:szCs w:val="20"/>
              </w:rPr>
            </w:pPr>
            <w:r w:rsidRPr="00F70E5A">
              <w:rPr>
                <w:sz w:val="20"/>
                <w:szCs w:val="20"/>
              </w:rPr>
              <w:t>Position Requested:</w:t>
            </w:r>
          </w:p>
        </w:tc>
        <w:tc>
          <w:tcPr>
            <w:tcW w:w="8010" w:type="dxa"/>
            <w:shd w:val="clear" w:color="auto" w:fill="auto"/>
          </w:tcPr>
          <w:p w:rsidR="00EF32F6" w:rsidRPr="00F70E5A" w:rsidRDefault="00EF32F6" w:rsidP="00C528FD">
            <w:pPr>
              <w:spacing w:after="0" w:line="240" w:lineRule="auto"/>
              <w:rPr>
                <w:b/>
                <w:sz w:val="20"/>
                <w:szCs w:val="20"/>
              </w:rPr>
            </w:pPr>
          </w:p>
        </w:tc>
      </w:tr>
      <w:tr w:rsidR="00EF32F6" w:rsidRPr="00F70E5A" w:rsidTr="00C528FD">
        <w:trPr>
          <w:trHeight w:val="368"/>
        </w:trPr>
        <w:tc>
          <w:tcPr>
            <w:tcW w:w="2340" w:type="dxa"/>
            <w:shd w:val="clear" w:color="auto" w:fill="BFBFBF"/>
          </w:tcPr>
          <w:p w:rsidR="00EF32F6" w:rsidRPr="00F70E5A" w:rsidRDefault="00EF32F6" w:rsidP="00C528FD">
            <w:pPr>
              <w:spacing w:after="0" w:line="240" w:lineRule="auto"/>
              <w:rPr>
                <w:sz w:val="20"/>
                <w:szCs w:val="20"/>
              </w:rPr>
            </w:pPr>
            <w:r w:rsidRPr="00F70E5A">
              <w:rPr>
                <w:sz w:val="20"/>
                <w:szCs w:val="20"/>
              </w:rPr>
              <w:t>Department Ranking:</w:t>
            </w:r>
          </w:p>
        </w:tc>
        <w:tc>
          <w:tcPr>
            <w:tcW w:w="8010" w:type="dxa"/>
            <w:shd w:val="clear" w:color="auto" w:fill="auto"/>
          </w:tcPr>
          <w:p w:rsidR="00EF32F6" w:rsidRPr="00F70E5A" w:rsidRDefault="00EF32F6" w:rsidP="00C528FD">
            <w:pPr>
              <w:spacing w:after="0" w:line="240" w:lineRule="auto"/>
              <w:rPr>
                <w:sz w:val="20"/>
                <w:szCs w:val="20"/>
              </w:rPr>
            </w:pPr>
            <w:r w:rsidRPr="00F70E5A">
              <w:rPr>
                <w:sz w:val="20"/>
                <w:szCs w:val="20"/>
              </w:rPr>
              <w:t xml:space="preserve">Ranked #                    of  how many positions:   </w:t>
            </w:r>
          </w:p>
        </w:tc>
      </w:tr>
      <w:tr w:rsidR="00EF32F6" w:rsidRPr="00F70E5A" w:rsidTr="00C528FD">
        <w:trPr>
          <w:trHeight w:val="359"/>
        </w:trPr>
        <w:tc>
          <w:tcPr>
            <w:tcW w:w="2340" w:type="dxa"/>
            <w:shd w:val="clear" w:color="auto" w:fill="BFBFBF"/>
          </w:tcPr>
          <w:p w:rsidR="00EF32F6" w:rsidRPr="00F70E5A" w:rsidRDefault="00EF32F6" w:rsidP="00C528FD">
            <w:pPr>
              <w:spacing w:after="0" w:line="240" w:lineRule="auto"/>
              <w:rPr>
                <w:sz w:val="20"/>
                <w:szCs w:val="20"/>
              </w:rPr>
            </w:pPr>
            <w:r w:rsidRPr="00F70E5A">
              <w:rPr>
                <w:sz w:val="20"/>
                <w:szCs w:val="20"/>
              </w:rPr>
              <w:t>Division Ranking:</w:t>
            </w:r>
          </w:p>
        </w:tc>
        <w:tc>
          <w:tcPr>
            <w:tcW w:w="8010" w:type="dxa"/>
            <w:shd w:val="clear" w:color="auto" w:fill="auto"/>
          </w:tcPr>
          <w:p w:rsidR="00EF32F6" w:rsidRPr="00F70E5A" w:rsidRDefault="00EF32F6" w:rsidP="00C528FD">
            <w:pPr>
              <w:spacing w:after="0" w:line="240" w:lineRule="auto"/>
              <w:rPr>
                <w:sz w:val="20"/>
                <w:szCs w:val="20"/>
              </w:rPr>
            </w:pPr>
            <w:r w:rsidRPr="00F70E5A">
              <w:rPr>
                <w:sz w:val="20"/>
                <w:szCs w:val="20"/>
              </w:rPr>
              <w:t xml:space="preserve">Ranked # </w:t>
            </w:r>
          </w:p>
        </w:tc>
      </w:tr>
    </w:tbl>
    <w:p w:rsidR="00EF32F6" w:rsidRPr="00F70E5A" w:rsidRDefault="00EF32F6" w:rsidP="00EF32F6">
      <w:pPr>
        <w:spacing w:after="0" w:line="240" w:lineRule="auto"/>
        <w:rPr>
          <w:b/>
          <w:sz w:val="20"/>
          <w:szCs w:val="20"/>
        </w:rPr>
      </w:pPr>
    </w:p>
    <w:p w:rsidR="00EF32F6" w:rsidRPr="00F70E5A" w:rsidRDefault="00EF32F6" w:rsidP="00EF32F6">
      <w:pPr>
        <w:spacing w:after="0" w:line="240" w:lineRule="auto"/>
        <w:rPr>
          <w:sz w:val="20"/>
          <w:szCs w:val="20"/>
        </w:rPr>
      </w:pPr>
      <w:r w:rsidRPr="00F70E5A">
        <w:rPr>
          <w:b/>
          <w:sz w:val="20"/>
          <w:szCs w:val="20"/>
        </w:rPr>
        <w:t>Department Characteristics</w:t>
      </w:r>
      <w:r w:rsidRPr="00F70E5A">
        <w:rPr>
          <w:sz w:val="20"/>
          <w:szCs w:val="20"/>
        </w:rPr>
        <w:t xml:space="preserve">  </w:t>
      </w:r>
    </w:p>
    <w:p w:rsidR="00EF32F6" w:rsidRPr="00F70E5A" w:rsidRDefault="00EF32F6" w:rsidP="00EF32F6">
      <w:pPr>
        <w:pStyle w:val="ListParagraph"/>
        <w:spacing w:after="0"/>
        <w:ind w:left="0"/>
        <w:rPr>
          <w:sz w:val="20"/>
          <w:szCs w:val="20"/>
        </w:rPr>
      </w:pPr>
      <w:r w:rsidRPr="00F70E5A">
        <w:rPr>
          <w:sz w:val="20"/>
          <w:szCs w:val="20"/>
        </w:rPr>
        <w:t xml:space="preserve">Discuss the department characteristics, data and trends provided by Institutional Research, as appropriate in the </w:t>
      </w:r>
      <w:r w:rsidRPr="00F70E5A">
        <w:rPr>
          <w:sz w:val="20"/>
          <w:szCs w:val="20"/>
          <w:u w:val="single"/>
        </w:rPr>
        <w:t>box below</w:t>
      </w:r>
      <w:r w:rsidRPr="00F70E5A">
        <w:rPr>
          <w:sz w:val="20"/>
          <w:szCs w:val="20"/>
        </w:rPr>
        <w:t xml:space="preserve">.  Identify the specific number of a question, when responding, as there may be specific trends that support the request.  Please be concise in your answers as the word count is fixed to accommodate 500 words only with a font size of 8.  </w:t>
      </w:r>
    </w:p>
    <w:p w:rsidR="00EF32F6" w:rsidRPr="00F70E5A" w:rsidRDefault="00EF32F6" w:rsidP="00EF32F6">
      <w:pPr>
        <w:numPr>
          <w:ilvl w:val="0"/>
          <w:numId w:val="32"/>
        </w:numPr>
        <w:spacing w:after="0" w:line="240" w:lineRule="auto"/>
        <w:ind w:left="630"/>
        <w:rPr>
          <w:sz w:val="20"/>
          <w:szCs w:val="20"/>
        </w:rPr>
      </w:pPr>
      <w:r w:rsidRPr="00F70E5A">
        <w:rPr>
          <w:sz w:val="20"/>
          <w:szCs w:val="20"/>
        </w:rPr>
        <w:t>Number of full-time faculty members in the department in each of the past three academic years.</w:t>
      </w:r>
    </w:p>
    <w:p w:rsidR="00EF32F6" w:rsidRPr="00F70E5A" w:rsidRDefault="00EF32F6" w:rsidP="00EF32F6">
      <w:pPr>
        <w:numPr>
          <w:ilvl w:val="0"/>
          <w:numId w:val="32"/>
        </w:numPr>
        <w:spacing w:after="0" w:line="240" w:lineRule="auto"/>
        <w:ind w:left="630"/>
        <w:rPr>
          <w:sz w:val="20"/>
          <w:szCs w:val="20"/>
        </w:rPr>
      </w:pPr>
      <w:r w:rsidRPr="00F70E5A">
        <w:rPr>
          <w:sz w:val="20"/>
          <w:szCs w:val="20"/>
        </w:rPr>
        <w:t>Part-time faculty (expressed as full-time equivalents) in each of the past three academic years.</w:t>
      </w:r>
    </w:p>
    <w:p w:rsidR="00EF32F6" w:rsidRPr="00F70E5A" w:rsidRDefault="00EF32F6" w:rsidP="00EF32F6">
      <w:pPr>
        <w:numPr>
          <w:ilvl w:val="0"/>
          <w:numId w:val="32"/>
        </w:numPr>
        <w:spacing w:after="0" w:line="240" w:lineRule="auto"/>
        <w:ind w:left="630"/>
        <w:rPr>
          <w:sz w:val="20"/>
          <w:szCs w:val="20"/>
        </w:rPr>
      </w:pPr>
      <w:r w:rsidRPr="00F70E5A">
        <w:rPr>
          <w:sz w:val="20"/>
          <w:szCs w:val="20"/>
        </w:rPr>
        <w:t>LHE taught by part-time faculty in each of the past three academic years.</w:t>
      </w:r>
    </w:p>
    <w:p w:rsidR="00EF32F6" w:rsidRPr="00F70E5A" w:rsidRDefault="00EF32F6" w:rsidP="00EF32F6">
      <w:pPr>
        <w:numPr>
          <w:ilvl w:val="0"/>
          <w:numId w:val="32"/>
        </w:numPr>
        <w:spacing w:after="0" w:line="240" w:lineRule="auto"/>
        <w:ind w:left="630"/>
        <w:rPr>
          <w:sz w:val="20"/>
          <w:szCs w:val="20"/>
        </w:rPr>
      </w:pPr>
      <w:r w:rsidRPr="00F70E5A">
        <w:rPr>
          <w:sz w:val="20"/>
          <w:szCs w:val="20"/>
        </w:rPr>
        <w:t>Percentage of instruction taught by part-time faculty in each of the past three academic years.</w:t>
      </w:r>
    </w:p>
    <w:p w:rsidR="00EF32F6" w:rsidRPr="00F70E5A" w:rsidRDefault="00EF32F6" w:rsidP="00EF32F6">
      <w:pPr>
        <w:numPr>
          <w:ilvl w:val="0"/>
          <w:numId w:val="32"/>
        </w:numPr>
        <w:spacing w:after="0" w:line="240" w:lineRule="auto"/>
        <w:ind w:left="630"/>
        <w:rPr>
          <w:sz w:val="20"/>
          <w:szCs w:val="20"/>
        </w:rPr>
      </w:pPr>
      <w:r w:rsidRPr="00F70E5A">
        <w:rPr>
          <w:sz w:val="20"/>
          <w:szCs w:val="20"/>
        </w:rPr>
        <w:t>Number of FTES (full-time equivalent students) generated by the department in each of the past three academic years.</w:t>
      </w:r>
    </w:p>
    <w:p w:rsidR="00EF32F6" w:rsidRPr="00F70E5A" w:rsidRDefault="00EF32F6" w:rsidP="00EF32F6">
      <w:pPr>
        <w:spacing w:after="0" w:line="240" w:lineRule="auto"/>
        <w:rPr>
          <w:sz w:val="20"/>
          <w:szCs w:val="20"/>
        </w:rPr>
      </w:pPr>
    </w:p>
    <w:p w:rsidR="00EF32F6" w:rsidRPr="00F70E5A" w:rsidRDefault="00EF32F6" w:rsidP="00EF32F6">
      <w:pPr>
        <w:spacing w:after="0" w:line="240" w:lineRule="auto"/>
        <w:rPr>
          <w:b/>
          <w:sz w:val="20"/>
          <w:szCs w:val="20"/>
        </w:rPr>
      </w:pPr>
      <w:r w:rsidRPr="00F70E5A">
        <w:rPr>
          <w:b/>
          <w:sz w:val="20"/>
          <w:szCs w:val="20"/>
        </w:rPr>
        <w:t>Position Characteristics</w:t>
      </w:r>
    </w:p>
    <w:p w:rsidR="00EF32F6" w:rsidRPr="00F70E5A" w:rsidRDefault="00EF32F6" w:rsidP="00EF32F6">
      <w:pPr>
        <w:pStyle w:val="ListParagraph"/>
        <w:spacing w:after="0"/>
        <w:ind w:left="0" w:firstLine="0"/>
        <w:rPr>
          <w:sz w:val="20"/>
          <w:szCs w:val="20"/>
        </w:rPr>
      </w:pPr>
      <w:r w:rsidRPr="00F70E5A">
        <w:rPr>
          <w:sz w:val="20"/>
          <w:szCs w:val="20"/>
        </w:rPr>
        <w:t xml:space="preserve">Discuss the position characteristics, as appropriate in the </w:t>
      </w:r>
      <w:r w:rsidRPr="00F70E5A">
        <w:rPr>
          <w:sz w:val="20"/>
          <w:szCs w:val="20"/>
          <w:u w:val="single"/>
        </w:rPr>
        <w:t>box below</w:t>
      </w:r>
      <w:r w:rsidRPr="00F70E5A">
        <w:rPr>
          <w:sz w:val="20"/>
          <w:szCs w:val="20"/>
        </w:rPr>
        <w:t xml:space="preserve">.  Identify the specific number of a question, when responding, as there may be specific information that supports the request.  Please be concise in your answers as the word count is fixed to accommodate 500 words only with a font size of 8.  </w:t>
      </w:r>
    </w:p>
    <w:p w:rsidR="00EF32F6" w:rsidRPr="00F70E5A" w:rsidRDefault="00EF32F6" w:rsidP="00EF32F6">
      <w:pPr>
        <w:numPr>
          <w:ilvl w:val="0"/>
          <w:numId w:val="32"/>
        </w:numPr>
        <w:spacing w:after="0" w:line="240" w:lineRule="auto"/>
        <w:ind w:left="630"/>
        <w:rPr>
          <w:sz w:val="20"/>
          <w:szCs w:val="20"/>
        </w:rPr>
      </w:pPr>
      <w:r w:rsidRPr="00F70E5A">
        <w:rPr>
          <w:sz w:val="20"/>
          <w:szCs w:val="20"/>
        </w:rPr>
        <w:t>Identify the position and include any desired qualifications, expertise, or position requirements.</w:t>
      </w:r>
    </w:p>
    <w:p w:rsidR="00EF32F6" w:rsidRPr="00F70E5A" w:rsidRDefault="00EF32F6" w:rsidP="00EF32F6">
      <w:pPr>
        <w:numPr>
          <w:ilvl w:val="0"/>
          <w:numId w:val="32"/>
        </w:numPr>
        <w:spacing w:after="0" w:line="240" w:lineRule="auto"/>
        <w:ind w:left="630"/>
        <w:rPr>
          <w:sz w:val="20"/>
          <w:szCs w:val="20"/>
        </w:rPr>
      </w:pPr>
      <w:r w:rsidRPr="00F70E5A">
        <w:rPr>
          <w:sz w:val="20"/>
          <w:szCs w:val="20"/>
        </w:rPr>
        <w:t>Does the department have a sufficient number of well-enrolled sections to ensure an ongoing, full-contract load for the requested position?  If there is not adequate load, please elaborate.</w:t>
      </w:r>
    </w:p>
    <w:p w:rsidR="00EF32F6" w:rsidRPr="00F70E5A" w:rsidRDefault="00EF32F6" w:rsidP="00EF32F6">
      <w:pPr>
        <w:spacing w:after="0" w:line="240" w:lineRule="auto"/>
        <w:ind w:left="630"/>
        <w:rPr>
          <w:sz w:val="20"/>
          <w:szCs w:val="20"/>
        </w:rPr>
      </w:pPr>
    </w:p>
    <w:p w:rsidR="00EF32F6" w:rsidRPr="00F70E5A" w:rsidRDefault="00EF32F6" w:rsidP="00EF32F6">
      <w:pPr>
        <w:spacing w:after="0" w:line="240" w:lineRule="auto"/>
        <w:rPr>
          <w:b/>
          <w:sz w:val="20"/>
          <w:szCs w:val="20"/>
        </w:rPr>
      </w:pPr>
      <w:r w:rsidRPr="00F70E5A">
        <w:rPr>
          <w:b/>
          <w:sz w:val="20"/>
          <w:szCs w:val="20"/>
        </w:rPr>
        <w:t>Position Justification</w:t>
      </w:r>
    </w:p>
    <w:p w:rsidR="00EF32F6" w:rsidRPr="00F70E5A" w:rsidRDefault="00EF32F6" w:rsidP="00EF32F6">
      <w:pPr>
        <w:pStyle w:val="ListParagraph"/>
        <w:spacing w:after="0"/>
        <w:ind w:left="0" w:firstLine="0"/>
        <w:rPr>
          <w:sz w:val="20"/>
          <w:szCs w:val="20"/>
        </w:rPr>
      </w:pPr>
      <w:r w:rsidRPr="00F70E5A">
        <w:rPr>
          <w:sz w:val="20"/>
          <w:szCs w:val="20"/>
        </w:rPr>
        <w:t xml:space="preserve">Discuss the position justification, as appropriate in the </w:t>
      </w:r>
      <w:r w:rsidRPr="00F70E5A">
        <w:rPr>
          <w:sz w:val="20"/>
          <w:szCs w:val="20"/>
          <w:u w:val="single"/>
        </w:rPr>
        <w:t>box below</w:t>
      </w:r>
      <w:r w:rsidRPr="00F70E5A">
        <w:rPr>
          <w:sz w:val="20"/>
          <w:szCs w:val="20"/>
        </w:rPr>
        <w:t xml:space="preserve">.  Identify the specific number of a question, when responding, as there may be specific information that supports the request.  Please be concise in your answers as the word count is fixed to accommodate 1500 words only with a </w:t>
      </w:r>
    </w:p>
    <w:p w:rsidR="00EF32F6" w:rsidRPr="00F70E5A" w:rsidRDefault="00EF32F6" w:rsidP="00EF32F6">
      <w:pPr>
        <w:pStyle w:val="ListParagraph"/>
        <w:spacing w:after="0"/>
        <w:ind w:left="0" w:firstLine="0"/>
        <w:rPr>
          <w:sz w:val="20"/>
          <w:szCs w:val="20"/>
        </w:rPr>
      </w:pPr>
      <w:proofErr w:type="gramStart"/>
      <w:r w:rsidRPr="00F70E5A">
        <w:rPr>
          <w:sz w:val="20"/>
          <w:szCs w:val="20"/>
        </w:rPr>
        <w:t>font</w:t>
      </w:r>
      <w:proofErr w:type="gramEnd"/>
      <w:r w:rsidRPr="00F70E5A">
        <w:rPr>
          <w:sz w:val="20"/>
          <w:szCs w:val="20"/>
        </w:rPr>
        <w:t xml:space="preserve"> size of 8.  </w:t>
      </w:r>
    </w:p>
    <w:p w:rsidR="00EF32F6" w:rsidRPr="00F70E5A" w:rsidRDefault="00EF32F6" w:rsidP="00EF32F6">
      <w:pPr>
        <w:numPr>
          <w:ilvl w:val="0"/>
          <w:numId w:val="32"/>
        </w:numPr>
        <w:spacing w:after="0" w:line="240" w:lineRule="auto"/>
        <w:ind w:left="630"/>
        <w:rPr>
          <w:sz w:val="20"/>
          <w:szCs w:val="20"/>
        </w:rPr>
      </w:pPr>
      <w:r w:rsidRPr="00F70E5A">
        <w:rPr>
          <w:sz w:val="20"/>
          <w:szCs w:val="20"/>
        </w:rPr>
        <w:t xml:space="preserve">Answer the following questions to justify the need to hire a full-time faculty member, rather than hiring additional part-time faculty members. These </w:t>
      </w:r>
      <w:r w:rsidRPr="00F70E5A">
        <w:rPr>
          <w:sz w:val="20"/>
          <w:szCs w:val="20"/>
          <w:u w:val="single"/>
        </w:rPr>
        <w:t>questions are intended as prompts</w:t>
      </w:r>
      <w:r w:rsidRPr="00F70E5A">
        <w:rPr>
          <w:sz w:val="20"/>
          <w:szCs w:val="20"/>
        </w:rPr>
        <w:t xml:space="preserve">, </w:t>
      </w:r>
      <w:r w:rsidRPr="00F70E5A">
        <w:rPr>
          <w:sz w:val="20"/>
          <w:szCs w:val="20"/>
          <w:u w:val="single"/>
        </w:rPr>
        <w:t>not as a comprehensive list of all possible needs</w:t>
      </w:r>
      <w:r w:rsidRPr="00F70E5A">
        <w:rPr>
          <w:sz w:val="20"/>
          <w:szCs w:val="20"/>
        </w:rPr>
        <w:t>.  Provide descriptions supported by data and evidence where possible.  Departments should answer as many of the prompts as are appropriate to the request.</w:t>
      </w:r>
    </w:p>
    <w:p w:rsidR="00EF32F6" w:rsidRPr="00F70E5A" w:rsidRDefault="00EF32F6" w:rsidP="00EF32F6">
      <w:pPr>
        <w:spacing w:after="0" w:line="240" w:lineRule="auto"/>
        <w:ind w:left="720"/>
        <w:rPr>
          <w:sz w:val="20"/>
          <w:szCs w:val="20"/>
        </w:rPr>
      </w:pPr>
    </w:p>
    <w:p w:rsidR="00EF32F6" w:rsidRPr="00F70E5A" w:rsidRDefault="00EF32F6" w:rsidP="00EF32F6">
      <w:pPr>
        <w:numPr>
          <w:ilvl w:val="1"/>
          <w:numId w:val="33"/>
        </w:numPr>
        <w:spacing w:after="0" w:line="240" w:lineRule="auto"/>
        <w:rPr>
          <w:sz w:val="20"/>
          <w:szCs w:val="20"/>
        </w:rPr>
      </w:pPr>
      <w:r w:rsidRPr="00F70E5A">
        <w:rPr>
          <w:sz w:val="20"/>
          <w:szCs w:val="20"/>
        </w:rPr>
        <w:t xml:space="preserve">What does the department’s program review identify as the reasons the position is needed? (Include the year of the program review and the page number[s]. </w:t>
      </w:r>
      <w:hyperlink r:id="rId42" w:history="1">
        <w:r w:rsidRPr="00F70E5A">
          <w:rPr>
            <w:rStyle w:val="Hyperlink"/>
            <w:sz w:val="20"/>
            <w:szCs w:val="20"/>
          </w:rPr>
          <w:t>http://occportal/Departments/Administration/InstitutionalEffectiveness/program-review/Pages/InstructionalProgramReview.aspx</w:t>
        </w:r>
      </w:hyperlink>
      <w:r w:rsidRPr="00F70E5A">
        <w:rPr>
          <w:sz w:val="20"/>
          <w:szCs w:val="20"/>
        </w:rPr>
        <w:t>)</w:t>
      </w:r>
    </w:p>
    <w:p w:rsidR="00EF32F6" w:rsidRPr="00F70E5A" w:rsidRDefault="00EF32F6" w:rsidP="00EF32F6">
      <w:pPr>
        <w:numPr>
          <w:ilvl w:val="1"/>
          <w:numId w:val="33"/>
        </w:numPr>
        <w:spacing w:after="0" w:line="240" w:lineRule="auto"/>
        <w:rPr>
          <w:sz w:val="20"/>
          <w:szCs w:val="20"/>
        </w:rPr>
      </w:pPr>
      <w:r w:rsidRPr="00F70E5A">
        <w:rPr>
          <w:sz w:val="20"/>
          <w:szCs w:val="20"/>
        </w:rPr>
        <w:t>Is the position needed to replace recent or anticipated retirements/resignations? (Cite the number of non-replaced positions and the years in which they occurred.  Refer to the full-time headcount numbers, PT – LHE and percentage of instruction taught by PT in the department characteristics data.)</w:t>
      </w:r>
    </w:p>
    <w:p w:rsidR="00EF32F6" w:rsidRPr="00F70E5A" w:rsidRDefault="00EF32F6" w:rsidP="00EF32F6">
      <w:pPr>
        <w:numPr>
          <w:ilvl w:val="1"/>
          <w:numId w:val="33"/>
        </w:numPr>
        <w:spacing w:after="0" w:line="240" w:lineRule="auto"/>
        <w:rPr>
          <w:sz w:val="20"/>
          <w:szCs w:val="20"/>
        </w:rPr>
      </w:pPr>
      <w:r w:rsidRPr="00F70E5A">
        <w:rPr>
          <w:sz w:val="20"/>
          <w:szCs w:val="20"/>
        </w:rPr>
        <w:t xml:space="preserve">Does the department need to reduce the percentage of part-time instruction, reduce the number of part-time faculty, and/or alleviate the difficulty in finding qualified part-time faculty? </w:t>
      </w:r>
    </w:p>
    <w:p w:rsidR="00EF32F6" w:rsidRPr="00F70E5A" w:rsidRDefault="00EF32F6" w:rsidP="00EF32F6">
      <w:pPr>
        <w:numPr>
          <w:ilvl w:val="1"/>
          <w:numId w:val="33"/>
        </w:numPr>
        <w:spacing w:after="0" w:line="240" w:lineRule="auto"/>
        <w:rPr>
          <w:sz w:val="20"/>
          <w:szCs w:val="20"/>
        </w:rPr>
      </w:pPr>
      <w:r w:rsidRPr="00F70E5A">
        <w:rPr>
          <w:sz w:val="20"/>
          <w:szCs w:val="20"/>
        </w:rPr>
        <w:t>Is the position needed to revise the curriculum? (Describe the modifications and why current faculty—full- and part-time—and potential part-time faculty are not able to accomplish this.  If CTE, summarize the Advisory Committee minutes or other documentation of curricular need. See last PR and/or latest Advisory Committee minutes.)</w:t>
      </w:r>
    </w:p>
    <w:p w:rsidR="00EF32F6" w:rsidRPr="00F70E5A" w:rsidRDefault="00EF32F6" w:rsidP="00EF32F6">
      <w:pPr>
        <w:numPr>
          <w:ilvl w:val="1"/>
          <w:numId w:val="33"/>
        </w:numPr>
        <w:spacing w:after="0" w:line="240" w:lineRule="auto"/>
        <w:rPr>
          <w:sz w:val="20"/>
          <w:szCs w:val="20"/>
        </w:rPr>
      </w:pPr>
      <w:r w:rsidRPr="00F70E5A">
        <w:rPr>
          <w:sz w:val="20"/>
          <w:szCs w:val="20"/>
        </w:rPr>
        <w:t xml:space="preserve">If CTE, what is the labor market outlook for students taught by the position?  (See PR Biennial Review Discussion and/or check the web site:  </w:t>
      </w:r>
      <w:hyperlink r:id="rId43" w:history="1">
        <w:r w:rsidRPr="00F70E5A">
          <w:rPr>
            <w:rStyle w:val="Hyperlink"/>
            <w:sz w:val="20"/>
            <w:szCs w:val="20"/>
          </w:rPr>
          <w:t>http://occportal/Departments/Instruction/career%20education/Pages/default.aspx</w:t>
        </w:r>
      </w:hyperlink>
      <w:r w:rsidRPr="00F70E5A">
        <w:rPr>
          <w:sz w:val="20"/>
          <w:szCs w:val="20"/>
        </w:rPr>
        <w:t>)</w:t>
      </w:r>
    </w:p>
    <w:p w:rsidR="00EF32F6" w:rsidRPr="00F70E5A" w:rsidRDefault="00EF32F6" w:rsidP="00EF32F6">
      <w:pPr>
        <w:numPr>
          <w:ilvl w:val="1"/>
          <w:numId w:val="33"/>
        </w:numPr>
        <w:spacing w:after="0" w:line="240" w:lineRule="auto"/>
        <w:rPr>
          <w:sz w:val="20"/>
          <w:szCs w:val="20"/>
        </w:rPr>
      </w:pPr>
      <w:r w:rsidRPr="00F70E5A">
        <w:rPr>
          <w:sz w:val="20"/>
          <w:szCs w:val="20"/>
        </w:rPr>
        <w:t>If CTE, is the position needed to support or increase the number of students receiving internships or employment opportunities?  How will a new full-time faculty member help with this?</w:t>
      </w:r>
    </w:p>
    <w:p w:rsidR="00EF32F6" w:rsidRPr="00F70E5A" w:rsidRDefault="00EF32F6" w:rsidP="00EF32F6">
      <w:pPr>
        <w:numPr>
          <w:ilvl w:val="1"/>
          <w:numId w:val="33"/>
        </w:numPr>
        <w:spacing w:after="0" w:line="240" w:lineRule="auto"/>
        <w:rPr>
          <w:sz w:val="20"/>
          <w:szCs w:val="20"/>
        </w:rPr>
      </w:pPr>
      <w:r w:rsidRPr="00F70E5A">
        <w:rPr>
          <w:sz w:val="20"/>
          <w:szCs w:val="20"/>
        </w:rPr>
        <w:t>Is the position needed to increase the number of students transferring, receiving degrees, and/or receiving certificates?  How will a new full-time faculty member help with this? (Provide the most current numbers from PR.)</w:t>
      </w:r>
    </w:p>
    <w:p w:rsidR="00EF32F6" w:rsidRPr="00F70E5A" w:rsidRDefault="00EF32F6" w:rsidP="00EF32F6">
      <w:pPr>
        <w:numPr>
          <w:ilvl w:val="1"/>
          <w:numId w:val="33"/>
        </w:numPr>
        <w:spacing w:after="0" w:line="240" w:lineRule="auto"/>
        <w:rPr>
          <w:sz w:val="20"/>
          <w:szCs w:val="20"/>
        </w:rPr>
      </w:pPr>
      <w:r w:rsidRPr="00F70E5A">
        <w:rPr>
          <w:sz w:val="20"/>
          <w:szCs w:val="20"/>
        </w:rPr>
        <w:t xml:space="preserve">Is the position needed to assist with program review, SLO assessment, evaluation of part-time faculty, recommending </w:t>
      </w:r>
      <w:r w:rsidRPr="00F70E5A">
        <w:rPr>
          <w:sz w:val="20"/>
          <w:szCs w:val="20"/>
        </w:rPr>
        <w:lastRenderedPageBreak/>
        <w:t>textbooks, attending advisory committees, recommending program scheduling, and other unique department needs?  How will a new full-time faculty member help with this?</w:t>
      </w:r>
    </w:p>
    <w:p w:rsidR="00EF32F6" w:rsidRPr="00F70E5A" w:rsidRDefault="00EF32F6" w:rsidP="00EF32F6">
      <w:pPr>
        <w:numPr>
          <w:ilvl w:val="1"/>
          <w:numId w:val="33"/>
        </w:numPr>
        <w:spacing w:after="0" w:line="240" w:lineRule="auto"/>
        <w:rPr>
          <w:sz w:val="20"/>
          <w:szCs w:val="20"/>
        </w:rPr>
      </w:pPr>
      <w:r w:rsidRPr="00F70E5A">
        <w:rPr>
          <w:sz w:val="20"/>
          <w:szCs w:val="20"/>
        </w:rPr>
        <w:t xml:space="preserve">How might this position complement other departments and the college? (What other departments might benefit and how?) </w:t>
      </w:r>
    </w:p>
    <w:p w:rsidR="00EF32F6" w:rsidRPr="00F70E5A" w:rsidRDefault="00EF32F6" w:rsidP="00EF32F6">
      <w:pPr>
        <w:numPr>
          <w:ilvl w:val="1"/>
          <w:numId w:val="33"/>
        </w:numPr>
        <w:spacing w:after="0" w:line="240" w:lineRule="auto"/>
        <w:rPr>
          <w:sz w:val="20"/>
          <w:szCs w:val="20"/>
        </w:rPr>
      </w:pPr>
      <w:r w:rsidRPr="00F70E5A">
        <w:rPr>
          <w:sz w:val="20"/>
          <w:szCs w:val="20"/>
        </w:rPr>
        <w:t xml:space="preserve">What are the consequences of not receiving the position? (Accreditation or licensing status, program continuity, program vitality, etc. Consider productivity level-refer to FT faculty FTES generated.) </w:t>
      </w:r>
    </w:p>
    <w:p w:rsidR="00EF32F6" w:rsidRPr="00F70E5A" w:rsidRDefault="00EF32F6" w:rsidP="00EF32F6">
      <w:pPr>
        <w:numPr>
          <w:ilvl w:val="1"/>
          <w:numId w:val="33"/>
        </w:numPr>
        <w:spacing w:after="0" w:line="240" w:lineRule="auto"/>
        <w:rPr>
          <w:sz w:val="20"/>
          <w:szCs w:val="20"/>
        </w:rPr>
      </w:pPr>
      <w:r w:rsidRPr="00F70E5A">
        <w:rPr>
          <w:sz w:val="20"/>
          <w:szCs w:val="20"/>
        </w:rPr>
        <w:t>Describe any other reasons the position is needed.</w:t>
      </w:r>
    </w:p>
    <w:p w:rsidR="00EF32F6" w:rsidRPr="00F70E5A" w:rsidRDefault="00EF32F6" w:rsidP="00EF32F6">
      <w:pPr>
        <w:spacing w:after="0" w:line="240" w:lineRule="auto"/>
        <w:ind w:left="1440"/>
        <w:rPr>
          <w:sz w:val="20"/>
          <w:szCs w:val="20"/>
        </w:rPr>
      </w:pPr>
    </w:p>
    <w:p w:rsidR="00EF32F6" w:rsidRPr="00F70E5A" w:rsidRDefault="00EF32F6" w:rsidP="00EF32F6">
      <w:pPr>
        <w:spacing w:after="0" w:line="240" w:lineRule="auto"/>
        <w:rPr>
          <w:sz w:val="20"/>
          <w:szCs w:val="20"/>
        </w:rPr>
      </w:pPr>
      <w:r w:rsidRPr="00F70E5A">
        <w:rPr>
          <w:b/>
          <w:sz w:val="20"/>
          <w:szCs w:val="20"/>
        </w:rPr>
        <w:t>OTHER</w:t>
      </w:r>
    </w:p>
    <w:p w:rsidR="00EF32F6" w:rsidRPr="00F70E5A" w:rsidRDefault="00EF32F6" w:rsidP="00EF32F6">
      <w:pPr>
        <w:numPr>
          <w:ilvl w:val="0"/>
          <w:numId w:val="32"/>
        </w:numPr>
        <w:spacing w:after="0" w:line="240" w:lineRule="auto"/>
        <w:ind w:left="630"/>
        <w:rPr>
          <w:sz w:val="20"/>
          <w:szCs w:val="20"/>
        </w:rPr>
      </w:pPr>
      <w:r w:rsidRPr="00F70E5A">
        <w:rPr>
          <w:sz w:val="20"/>
          <w:szCs w:val="20"/>
        </w:rPr>
        <w:t xml:space="preserve">What other information does the Prioritization Committee need to know to make an informed decision about your request?  Discuss as appropriate in the </w:t>
      </w:r>
      <w:r w:rsidRPr="00F70E5A">
        <w:rPr>
          <w:sz w:val="20"/>
          <w:szCs w:val="20"/>
          <w:u w:val="single"/>
        </w:rPr>
        <w:t>box below</w:t>
      </w:r>
      <w:r w:rsidRPr="00F70E5A">
        <w:rPr>
          <w:sz w:val="20"/>
          <w:szCs w:val="20"/>
        </w:rPr>
        <w:t xml:space="preserve">.  Please be concise in your answers as the word count is fixed to accommodate 500 words only with a font size of 8.  </w:t>
      </w:r>
    </w:p>
    <w:p w:rsidR="006D0F7B" w:rsidRPr="00C834ED" w:rsidRDefault="006D0F7B">
      <w:pPr>
        <w:rPr>
          <w:rFonts w:asciiTheme="majorHAnsi" w:eastAsiaTheme="majorEastAsia" w:hAnsiTheme="majorHAnsi" w:cstheme="majorBidi"/>
          <w:b/>
          <w:bCs/>
          <w:sz w:val="28"/>
          <w:szCs w:val="28"/>
        </w:rPr>
      </w:pPr>
    </w:p>
    <w:sectPr w:rsidR="006D0F7B" w:rsidRPr="00C834ED" w:rsidSect="00BF11EA">
      <w:footerReference w:type="default" r:id="rId44"/>
      <w:pgSz w:w="12240" w:h="15840"/>
      <w:pgMar w:top="1020" w:right="230" w:bottom="860" w:left="230" w:header="0" w:footer="670" w:gutter="0"/>
      <w:paperSrc w:first="259" w:other="25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C97" w:rsidRDefault="00B16C97">
      <w:pPr>
        <w:spacing w:after="0" w:line="240" w:lineRule="auto"/>
      </w:pPr>
      <w:r>
        <w:separator/>
      </w:r>
    </w:p>
  </w:endnote>
  <w:endnote w:type="continuationSeparator" w:id="0">
    <w:p w:rsidR="00B16C97" w:rsidRDefault="00B16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UI">
    <w:panose1 w:val="00000000000000000000"/>
    <w:charset w:val="00"/>
    <w:family w:val="swiss"/>
    <w:notTrueType/>
    <w:pitch w:val="default"/>
    <w:sig w:usb0="00000003" w:usb1="00000000" w:usb2="00000000" w:usb3="00000000" w:csb0="00000001" w:csb1="00000000"/>
  </w:font>
  <w:font w:name="SegoeUI-Bold">
    <w:panose1 w:val="00000000000000000000"/>
    <w:charset w:val="00"/>
    <w:family w:val="swiss"/>
    <w:notTrueType/>
    <w:pitch w:val="default"/>
    <w:sig w:usb0="00000003" w:usb1="00000000" w:usb2="00000000" w:usb3="00000000" w:csb0="00000001" w:csb1="00000000"/>
  </w:font>
  <w:font w:name="SegoeUI-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989841"/>
      <w:docPartObj>
        <w:docPartGallery w:val="Page Numbers (Bottom of Page)"/>
        <w:docPartUnique/>
      </w:docPartObj>
    </w:sdtPr>
    <w:sdtEndPr>
      <w:rPr>
        <w:noProof/>
      </w:rPr>
    </w:sdtEndPr>
    <w:sdtContent>
      <w:p w:rsidR="00E44B95" w:rsidRDefault="00E44B95">
        <w:pPr>
          <w:pStyle w:val="Footer"/>
          <w:jc w:val="right"/>
        </w:pPr>
        <w:r>
          <w:fldChar w:fldCharType="begin"/>
        </w:r>
        <w:r>
          <w:instrText xml:space="preserve"> PAGE   \* MERGEFORMAT </w:instrText>
        </w:r>
        <w:r>
          <w:fldChar w:fldCharType="separate"/>
        </w:r>
        <w:r w:rsidR="00522AA1">
          <w:rPr>
            <w:noProof/>
          </w:rPr>
          <w:t>78</w:t>
        </w:r>
        <w:r>
          <w:rPr>
            <w:noProof/>
          </w:rPr>
          <w:fldChar w:fldCharType="end"/>
        </w:r>
      </w:p>
    </w:sdtContent>
  </w:sdt>
  <w:p w:rsidR="00E44B95" w:rsidRDefault="00E44B95">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C97" w:rsidRDefault="00B16C97">
      <w:pPr>
        <w:spacing w:after="0" w:line="240" w:lineRule="auto"/>
      </w:pPr>
      <w:r>
        <w:separator/>
      </w:r>
    </w:p>
  </w:footnote>
  <w:footnote w:type="continuationSeparator" w:id="0">
    <w:p w:rsidR="00B16C97" w:rsidRDefault="00B16C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B0C11"/>
    <w:multiLevelType w:val="hybridMultilevel"/>
    <w:tmpl w:val="309889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4402F06"/>
    <w:multiLevelType w:val="hybridMultilevel"/>
    <w:tmpl w:val="651C7752"/>
    <w:lvl w:ilvl="0" w:tplc="8D3485D4">
      <w:start w:val="29"/>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nsid w:val="15087FF7"/>
    <w:multiLevelType w:val="hybridMultilevel"/>
    <w:tmpl w:val="FFD8B1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5CC6B06"/>
    <w:multiLevelType w:val="multilevel"/>
    <w:tmpl w:val="0409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
    <w:nsid w:val="16BB2697"/>
    <w:multiLevelType w:val="hybridMultilevel"/>
    <w:tmpl w:val="3B824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70D13B8"/>
    <w:multiLevelType w:val="hybridMultilevel"/>
    <w:tmpl w:val="51A8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2C57B1"/>
    <w:multiLevelType w:val="hybridMultilevel"/>
    <w:tmpl w:val="F4FAD95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96200A3"/>
    <w:multiLevelType w:val="hybridMultilevel"/>
    <w:tmpl w:val="4D8C71C0"/>
    <w:lvl w:ilvl="0" w:tplc="8D3485D4">
      <w:start w:val="29"/>
      <w:numFmt w:val="bullet"/>
      <w:lvlText w:val=""/>
      <w:lvlJc w:val="left"/>
      <w:pPr>
        <w:ind w:left="648"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615E53"/>
    <w:multiLevelType w:val="hybridMultilevel"/>
    <w:tmpl w:val="1A963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820E7D"/>
    <w:multiLevelType w:val="hybridMultilevel"/>
    <w:tmpl w:val="1A963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B83B98"/>
    <w:multiLevelType w:val="hybridMultilevel"/>
    <w:tmpl w:val="D450A8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C102797"/>
    <w:multiLevelType w:val="hybridMultilevel"/>
    <w:tmpl w:val="28606EC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FBF0068"/>
    <w:multiLevelType w:val="hybridMultilevel"/>
    <w:tmpl w:val="AB86C31A"/>
    <w:lvl w:ilvl="0" w:tplc="8D3485D4">
      <w:start w:val="29"/>
      <w:numFmt w:val="bullet"/>
      <w:lvlText w:val=""/>
      <w:lvlJc w:val="left"/>
      <w:pPr>
        <w:ind w:left="648"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235854"/>
    <w:multiLevelType w:val="hybridMultilevel"/>
    <w:tmpl w:val="6C6CF300"/>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AB5E75"/>
    <w:multiLevelType w:val="hybridMultilevel"/>
    <w:tmpl w:val="E196D1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86F4481"/>
    <w:multiLevelType w:val="hybridMultilevel"/>
    <w:tmpl w:val="A95CC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803F76"/>
    <w:multiLevelType w:val="hybridMultilevel"/>
    <w:tmpl w:val="C4EC0B8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39426335"/>
    <w:multiLevelType w:val="hybridMultilevel"/>
    <w:tmpl w:val="85242B16"/>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AEC41B6"/>
    <w:multiLevelType w:val="hybridMultilevel"/>
    <w:tmpl w:val="DBCCA23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6550E5"/>
    <w:multiLevelType w:val="hybridMultilevel"/>
    <w:tmpl w:val="3E8E396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11201DD"/>
    <w:multiLevelType w:val="hybridMultilevel"/>
    <w:tmpl w:val="93D61952"/>
    <w:lvl w:ilvl="0" w:tplc="8D3485D4">
      <w:start w:val="29"/>
      <w:numFmt w:val="bullet"/>
      <w:lvlText w:val=""/>
      <w:lvlJc w:val="left"/>
      <w:pPr>
        <w:ind w:left="648" w:hanging="360"/>
      </w:pPr>
      <w:rPr>
        <w:rFonts w:ascii="Symbol" w:eastAsia="Calibri" w:hAnsi="Symbol" w:cs="Calibri"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1">
    <w:nsid w:val="426F64EE"/>
    <w:multiLevelType w:val="hybridMultilevel"/>
    <w:tmpl w:val="71BA5DBC"/>
    <w:lvl w:ilvl="0" w:tplc="8D3485D4">
      <w:start w:val="29"/>
      <w:numFmt w:val="bullet"/>
      <w:lvlText w:val=""/>
      <w:lvlJc w:val="left"/>
      <w:pPr>
        <w:ind w:left="1008"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3E60B55"/>
    <w:multiLevelType w:val="hybridMultilevel"/>
    <w:tmpl w:val="3476F16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3">
    <w:nsid w:val="453B191F"/>
    <w:multiLevelType w:val="hybridMultilevel"/>
    <w:tmpl w:val="F2763E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68E7C7C"/>
    <w:multiLevelType w:val="hybridMultilevel"/>
    <w:tmpl w:val="EEC0F6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6CF41B3"/>
    <w:multiLevelType w:val="hybridMultilevel"/>
    <w:tmpl w:val="52E22DC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nsid w:val="49921BD9"/>
    <w:multiLevelType w:val="hybridMultilevel"/>
    <w:tmpl w:val="D7A2E456"/>
    <w:lvl w:ilvl="0" w:tplc="26E44D3E">
      <w:start w:val="4"/>
      <w:numFmt w:val="bullet"/>
      <w:lvlText w:val="•"/>
      <w:lvlJc w:val="left"/>
      <w:pPr>
        <w:ind w:left="720" w:hanging="360"/>
      </w:pPr>
      <w:rPr>
        <w:rFonts w:ascii="Calibri" w:eastAsiaTheme="minorHAnsi" w:hAnsi="Calibri" w:cstheme="minorBidi" w:hint="default"/>
      </w:rPr>
    </w:lvl>
    <w:lvl w:ilvl="1" w:tplc="6BA2C2CC">
      <w:start w:val="4"/>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1915F1"/>
    <w:multiLevelType w:val="hybridMultilevel"/>
    <w:tmpl w:val="F2F89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6E420F"/>
    <w:multiLevelType w:val="hybridMultilevel"/>
    <w:tmpl w:val="8E92E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766388"/>
    <w:multiLevelType w:val="multilevel"/>
    <w:tmpl w:val="EAD2125E"/>
    <w:lvl w:ilvl="0">
      <w:start w:val="1"/>
      <w:numFmt w:val="upperRoman"/>
      <w:lvlText w:val="%1."/>
      <w:lvlJc w:val="left"/>
      <w:pPr>
        <w:tabs>
          <w:tab w:val="num" w:pos="36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0">
    <w:nsid w:val="61066E85"/>
    <w:multiLevelType w:val="hybridMultilevel"/>
    <w:tmpl w:val="82881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DC2E7E"/>
    <w:multiLevelType w:val="hybridMultilevel"/>
    <w:tmpl w:val="864C71C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5926CBB"/>
    <w:multiLevelType w:val="hybridMultilevel"/>
    <w:tmpl w:val="21DEB020"/>
    <w:lvl w:ilvl="0" w:tplc="0409000F">
      <w:start w:val="1"/>
      <w:numFmt w:val="decimal"/>
      <w:lvlText w:val="%1."/>
      <w:lvlJc w:val="left"/>
      <w:pPr>
        <w:ind w:left="2220"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33">
    <w:nsid w:val="699F3BDF"/>
    <w:multiLevelType w:val="hybridMultilevel"/>
    <w:tmpl w:val="FBCE9E5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6D923F77"/>
    <w:multiLevelType w:val="hybridMultilevel"/>
    <w:tmpl w:val="10C25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534255"/>
    <w:multiLevelType w:val="hybridMultilevel"/>
    <w:tmpl w:val="09742114"/>
    <w:lvl w:ilvl="0" w:tplc="CBA28E3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6">
    <w:nsid w:val="736A038E"/>
    <w:multiLevelType w:val="hybridMultilevel"/>
    <w:tmpl w:val="3FB67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710CB7"/>
    <w:multiLevelType w:val="hybridMultilevel"/>
    <w:tmpl w:val="D90430C0"/>
    <w:lvl w:ilvl="0" w:tplc="2EC82760">
      <w:numFmt w:val="bullet"/>
      <w:lvlText w:val=""/>
      <w:lvlJc w:val="left"/>
      <w:pPr>
        <w:ind w:left="630" w:hanging="360"/>
      </w:pPr>
      <w:rPr>
        <w:rFonts w:ascii="Calibri" w:eastAsiaTheme="minorHAnsi" w:hAnsi="Calibri" w:cstheme="minorBid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8">
    <w:nsid w:val="74884D38"/>
    <w:multiLevelType w:val="hybridMultilevel"/>
    <w:tmpl w:val="F71A4C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9">
    <w:nsid w:val="76090C26"/>
    <w:multiLevelType w:val="hybridMultilevel"/>
    <w:tmpl w:val="BD60BB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777BD9"/>
    <w:multiLevelType w:val="hybridMultilevel"/>
    <w:tmpl w:val="20F24DF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9215AB"/>
    <w:multiLevelType w:val="hybridMultilevel"/>
    <w:tmpl w:val="8828E60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2">
    <w:nsid w:val="7CE1233A"/>
    <w:multiLevelType w:val="hybridMultilevel"/>
    <w:tmpl w:val="5A74A00A"/>
    <w:lvl w:ilvl="0" w:tplc="38824D3E">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5"/>
  </w:num>
  <w:num w:numId="3">
    <w:abstractNumId w:val="18"/>
  </w:num>
  <w:num w:numId="4">
    <w:abstractNumId w:val="40"/>
  </w:num>
  <w:num w:numId="5">
    <w:abstractNumId w:val="11"/>
  </w:num>
  <w:num w:numId="6">
    <w:abstractNumId w:val="17"/>
  </w:num>
  <w:num w:numId="7">
    <w:abstractNumId w:val="31"/>
  </w:num>
  <w:num w:numId="8">
    <w:abstractNumId w:val="14"/>
  </w:num>
  <w:num w:numId="9">
    <w:abstractNumId w:val="0"/>
  </w:num>
  <w:num w:numId="10">
    <w:abstractNumId w:val="10"/>
  </w:num>
  <w:num w:numId="11">
    <w:abstractNumId w:val="32"/>
  </w:num>
  <w:num w:numId="12">
    <w:abstractNumId w:val="33"/>
  </w:num>
  <w:num w:numId="13">
    <w:abstractNumId w:val="36"/>
  </w:num>
  <w:num w:numId="14">
    <w:abstractNumId w:val="15"/>
  </w:num>
  <w:num w:numId="15">
    <w:abstractNumId w:val="25"/>
  </w:num>
  <w:num w:numId="16">
    <w:abstractNumId w:val="19"/>
  </w:num>
  <w:num w:numId="17">
    <w:abstractNumId w:val="38"/>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3"/>
  </w:num>
  <w:num w:numId="20">
    <w:abstractNumId w:val="16"/>
  </w:num>
  <w:num w:numId="21">
    <w:abstractNumId w:val="4"/>
  </w:num>
  <w:num w:numId="22">
    <w:abstractNumId w:val="6"/>
  </w:num>
  <w:num w:numId="23">
    <w:abstractNumId w:val="27"/>
  </w:num>
  <w:num w:numId="24">
    <w:abstractNumId w:val="24"/>
  </w:num>
  <w:num w:numId="25">
    <w:abstractNumId w:val="9"/>
  </w:num>
  <w:num w:numId="26">
    <w:abstractNumId w:val="8"/>
  </w:num>
  <w:num w:numId="27">
    <w:abstractNumId w:val="41"/>
  </w:num>
  <w:num w:numId="28">
    <w:abstractNumId w:val="37"/>
  </w:num>
  <w:num w:numId="29">
    <w:abstractNumId w:val="22"/>
  </w:num>
  <w:num w:numId="30">
    <w:abstractNumId w:val="34"/>
  </w:num>
  <w:num w:numId="31">
    <w:abstractNumId w:val="35"/>
  </w:num>
  <w:num w:numId="32">
    <w:abstractNumId w:val="42"/>
  </w:num>
  <w:num w:numId="33">
    <w:abstractNumId w:val="13"/>
  </w:num>
  <w:num w:numId="34">
    <w:abstractNumId w:val="30"/>
  </w:num>
  <w:num w:numId="35">
    <w:abstractNumId w:val="39"/>
  </w:num>
  <w:num w:numId="36">
    <w:abstractNumId w:val="20"/>
  </w:num>
  <w:num w:numId="37">
    <w:abstractNumId w:val="29"/>
  </w:num>
  <w:num w:numId="38">
    <w:abstractNumId w:val="3"/>
  </w:num>
  <w:num w:numId="39">
    <w:abstractNumId w:val="1"/>
  </w:num>
  <w:num w:numId="40">
    <w:abstractNumId w:val="7"/>
  </w:num>
  <w:num w:numId="41">
    <w:abstractNumId w:val="21"/>
  </w:num>
  <w:num w:numId="42">
    <w:abstractNumId w:val="12"/>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2D9"/>
    <w:rsid w:val="000612B7"/>
    <w:rsid w:val="00093355"/>
    <w:rsid w:val="000D474C"/>
    <w:rsid w:val="000D60EC"/>
    <w:rsid w:val="000E723C"/>
    <w:rsid w:val="0014228E"/>
    <w:rsid w:val="0014462D"/>
    <w:rsid w:val="00157CCF"/>
    <w:rsid w:val="001862A4"/>
    <w:rsid w:val="001927B8"/>
    <w:rsid w:val="001930DC"/>
    <w:rsid w:val="001A2AB3"/>
    <w:rsid w:val="001A7E8B"/>
    <w:rsid w:val="001B4566"/>
    <w:rsid w:val="002006DD"/>
    <w:rsid w:val="00222C52"/>
    <w:rsid w:val="002C65B2"/>
    <w:rsid w:val="002F1693"/>
    <w:rsid w:val="00301327"/>
    <w:rsid w:val="0032008C"/>
    <w:rsid w:val="0033491F"/>
    <w:rsid w:val="00336C36"/>
    <w:rsid w:val="00337F1B"/>
    <w:rsid w:val="00342E32"/>
    <w:rsid w:val="0035661D"/>
    <w:rsid w:val="00387366"/>
    <w:rsid w:val="00387CE4"/>
    <w:rsid w:val="00425F61"/>
    <w:rsid w:val="00456B5C"/>
    <w:rsid w:val="004A71B7"/>
    <w:rsid w:val="004C5405"/>
    <w:rsid w:val="004D550F"/>
    <w:rsid w:val="004F5528"/>
    <w:rsid w:val="00522AA1"/>
    <w:rsid w:val="005235AF"/>
    <w:rsid w:val="00526242"/>
    <w:rsid w:val="00550475"/>
    <w:rsid w:val="00550980"/>
    <w:rsid w:val="00563EBC"/>
    <w:rsid w:val="00573C0C"/>
    <w:rsid w:val="005743F7"/>
    <w:rsid w:val="005C7345"/>
    <w:rsid w:val="005D6F89"/>
    <w:rsid w:val="005E6CC9"/>
    <w:rsid w:val="00657A02"/>
    <w:rsid w:val="00662C24"/>
    <w:rsid w:val="006735BC"/>
    <w:rsid w:val="0067499F"/>
    <w:rsid w:val="00697994"/>
    <w:rsid w:val="006B07F8"/>
    <w:rsid w:val="006D05EC"/>
    <w:rsid w:val="006D0F7B"/>
    <w:rsid w:val="006D65A0"/>
    <w:rsid w:val="007118B9"/>
    <w:rsid w:val="00732611"/>
    <w:rsid w:val="00764D33"/>
    <w:rsid w:val="007738CD"/>
    <w:rsid w:val="007816E8"/>
    <w:rsid w:val="007956EB"/>
    <w:rsid w:val="0084198F"/>
    <w:rsid w:val="00861711"/>
    <w:rsid w:val="00880967"/>
    <w:rsid w:val="008963D2"/>
    <w:rsid w:val="00896D96"/>
    <w:rsid w:val="008C097C"/>
    <w:rsid w:val="008D4F56"/>
    <w:rsid w:val="00904DEC"/>
    <w:rsid w:val="0096350A"/>
    <w:rsid w:val="009A1500"/>
    <w:rsid w:val="009A5336"/>
    <w:rsid w:val="009B3E46"/>
    <w:rsid w:val="009C034D"/>
    <w:rsid w:val="009C1F88"/>
    <w:rsid w:val="009F7D86"/>
    <w:rsid w:val="00A34178"/>
    <w:rsid w:val="00A45E20"/>
    <w:rsid w:val="00A65013"/>
    <w:rsid w:val="00AB32D9"/>
    <w:rsid w:val="00B16C97"/>
    <w:rsid w:val="00B22EE8"/>
    <w:rsid w:val="00B603A8"/>
    <w:rsid w:val="00B66006"/>
    <w:rsid w:val="00BF11EA"/>
    <w:rsid w:val="00C14527"/>
    <w:rsid w:val="00C22B3B"/>
    <w:rsid w:val="00C3545F"/>
    <w:rsid w:val="00C528FD"/>
    <w:rsid w:val="00C834ED"/>
    <w:rsid w:val="00C86B34"/>
    <w:rsid w:val="00D10228"/>
    <w:rsid w:val="00D15A4B"/>
    <w:rsid w:val="00D17BB9"/>
    <w:rsid w:val="00D17F49"/>
    <w:rsid w:val="00D25781"/>
    <w:rsid w:val="00D3358D"/>
    <w:rsid w:val="00DA5A31"/>
    <w:rsid w:val="00DB0AA2"/>
    <w:rsid w:val="00DB40A4"/>
    <w:rsid w:val="00DC25BF"/>
    <w:rsid w:val="00DF3DB3"/>
    <w:rsid w:val="00E00493"/>
    <w:rsid w:val="00E02101"/>
    <w:rsid w:val="00E33F7B"/>
    <w:rsid w:val="00E44B95"/>
    <w:rsid w:val="00E617A7"/>
    <w:rsid w:val="00E6199D"/>
    <w:rsid w:val="00E62FB0"/>
    <w:rsid w:val="00E66E2F"/>
    <w:rsid w:val="00EB5D98"/>
    <w:rsid w:val="00EB607A"/>
    <w:rsid w:val="00EF32F6"/>
    <w:rsid w:val="00EF4F46"/>
    <w:rsid w:val="00F109DE"/>
    <w:rsid w:val="00F55D59"/>
    <w:rsid w:val="00F63DA5"/>
    <w:rsid w:val="00F70589"/>
    <w:rsid w:val="00F70FF4"/>
    <w:rsid w:val="00F77B92"/>
    <w:rsid w:val="00F821B7"/>
    <w:rsid w:val="00FB6A03"/>
    <w:rsid w:val="00FE3FE6"/>
    <w:rsid w:val="00FE5880"/>
    <w:rsid w:val="00FF6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qFormat/>
    <w:rsid w:val="008C097C"/>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Heading2">
    <w:name w:val="heading 2"/>
    <w:basedOn w:val="Normal"/>
    <w:next w:val="Normal"/>
    <w:link w:val="Heading2Char"/>
    <w:unhideWhenUsed/>
    <w:qFormat/>
    <w:rsid w:val="006D0F7B"/>
    <w:pPr>
      <w:keepNext/>
      <w:keepLines/>
      <w:spacing w:before="200" w:after="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nhideWhenUsed/>
    <w:qFormat/>
    <w:rsid w:val="006D0F7B"/>
    <w:pPr>
      <w:keepNext/>
      <w:keepLines/>
      <w:spacing w:before="200" w:after="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unhideWhenUsed/>
    <w:qFormat/>
    <w:rsid w:val="000E723C"/>
    <w:pPr>
      <w:keepNext/>
      <w:keepLines/>
      <w:widowControl/>
      <w:spacing w:before="200" w:after="0" w:line="274" w:lineRule="auto"/>
      <w:outlineLvl w:val="3"/>
    </w:pPr>
    <w:rPr>
      <w:rFonts w:eastAsiaTheme="majorEastAsia" w:cstheme="majorBidi"/>
      <w:b/>
      <w:bCs/>
      <w:i/>
      <w:iCs/>
      <w:color w:val="000000"/>
      <w:sz w:val="24"/>
    </w:rPr>
  </w:style>
  <w:style w:type="paragraph" w:styleId="Heading5">
    <w:name w:val="heading 5"/>
    <w:basedOn w:val="Normal"/>
    <w:next w:val="Normal"/>
    <w:link w:val="Heading5Char"/>
    <w:unhideWhenUsed/>
    <w:qFormat/>
    <w:rsid w:val="000E723C"/>
    <w:pPr>
      <w:keepNext/>
      <w:keepLines/>
      <w:widowControl/>
      <w:spacing w:before="200" w:after="0" w:line="27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nhideWhenUsed/>
    <w:qFormat/>
    <w:rsid w:val="000E723C"/>
    <w:pPr>
      <w:keepNext/>
      <w:keepLines/>
      <w:widowControl/>
      <w:spacing w:before="200" w:after="0" w:line="274" w:lineRule="auto"/>
      <w:outlineLvl w:val="5"/>
    </w:pPr>
    <w:rPr>
      <w:rFonts w:asciiTheme="majorHAnsi" w:eastAsiaTheme="majorEastAsia" w:hAnsiTheme="majorHAnsi" w:cstheme="majorBidi"/>
      <w:iCs/>
      <w:color w:val="629DD1" w:themeColor="accent1"/>
    </w:rPr>
  </w:style>
  <w:style w:type="paragraph" w:styleId="Heading7">
    <w:name w:val="heading 7"/>
    <w:basedOn w:val="Normal"/>
    <w:next w:val="Normal"/>
    <w:link w:val="Heading7Char"/>
    <w:unhideWhenUsed/>
    <w:qFormat/>
    <w:rsid w:val="000E723C"/>
    <w:pPr>
      <w:keepNext/>
      <w:keepLines/>
      <w:widowControl/>
      <w:spacing w:before="200" w:after="0" w:line="274" w:lineRule="auto"/>
      <w:outlineLvl w:val="6"/>
    </w:pPr>
    <w:rPr>
      <w:rFonts w:asciiTheme="majorHAnsi" w:eastAsiaTheme="majorEastAsia" w:hAnsiTheme="majorHAnsi" w:cstheme="majorBidi"/>
      <w:i/>
      <w:iCs/>
      <w:color w:val="000000"/>
    </w:rPr>
  </w:style>
  <w:style w:type="paragraph" w:styleId="Heading8">
    <w:name w:val="heading 8"/>
    <w:basedOn w:val="Normal"/>
    <w:next w:val="Normal"/>
    <w:link w:val="Heading8Char"/>
    <w:unhideWhenUsed/>
    <w:qFormat/>
    <w:rsid w:val="000E723C"/>
    <w:pPr>
      <w:keepNext/>
      <w:keepLines/>
      <w:widowControl/>
      <w:spacing w:before="200" w:after="0" w:line="27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nhideWhenUsed/>
    <w:qFormat/>
    <w:rsid w:val="000E723C"/>
    <w:pPr>
      <w:keepNext/>
      <w:keepLines/>
      <w:widowControl/>
      <w:spacing w:before="200" w:after="0" w:line="27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97C"/>
    <w:rPr>
      <w:rFonts w:asciiTheme="majorHAnsi" w:eastAsiaTheme="majorEastAsia" w:hAnsiTheme="majorHAnsi" w:cstheme="majorBidi"/>
      <w:b/>
      <w:bCs/>
      <w:color w:val="3476B1" w:themeColor="accent1" w:themeShade="BF"/>
      <w:sz w:val="28"/>
      <w:szCs w:val="28"/>
    </w:rPr>
  </w:style>
  <w:style w:type="character" w:customStyle="1" w:styleId="Heading2Char">
    <w:name w:val="Heading 2 Char"/>
    <w:basedOn w:val="DefaultParagraphFont"/>
    <w:link w:val="Heading2"/>
    <w:uiPriority w:val="9"/>
    <w:rsid w:val="006D0F7B"/>
    <w:rPr>
      <w:rFonts w:asciiTheme="majorHAnsi" w:eastAsiaTheme="majorEastAsia" w:hAnsiTheme="majorHAnsi" w:cstheme="majorBidi"/>
      <w:b/>
      <w:bCs/>
      <w:color w:val="629DD1" w:themeColor="accent1"/>
      <w:sz w:val="26"/>
      <w:szCs w:val="26"/>
    </w:rPr>
  </w:style>
  <w:style w:type="character" w:customStyle="1" w:styleId="Heading3Char">
    <w:name w:val="Heading 3 Char"/>
    <w:basedOn w:val="DefaultParagraphFont"/>
    <w:link w:val="Heading3"/>
    <w:uiPriority w:val="9"/>
    <w:rsid w:val="006D0F7B"/>
    <w:rPr>
      <w:rFonts w:asciiTheme="majorHAnsi" w:eastAsiaTheme="majorEastAsia" w:hAnsiTheme="majorHAnsi" w:cstheme="majorBidi"/>
      <w:b/>
      <w:bCs/>
      <w:color w:val="629DD1" w:themeColor="accent1"/>
    </w:rPr>
  </w:style>
  <w:style w:type="character" w:customStyle="1" w:styleId="Heading4Char">
    <w:name w:val="Heading 4 Char"/>
    <w:basedOn w:val="DefaultParagraphFont"/>
    <w:link w:val="Heading4"/>
    <w:uiPriority w:val="9"/>
    <w:semiHidden/>
    <w:rsid w:val="000E723C"/>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0E723C"/>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0E723C"/>
    <w:rPr>
      <w:rFonts w:asciiTheme="majorHAnsi" w:eastAsiaTheme="majorEastAsia" w:hAnsiTheme="majorHAnsi" w:cstheme="majorBidi"/>
      <w:iCs/>
      <w:color w:val="629DD1" w:themeColor="accent1"/>
    </w:rPr>
  </w:style>
  <w:style w:type="character" w:customStyle="1" w:styleId="Heading7Char">
    <w:name w:val="Heading 7 Char"/>
    <w:basedOn w:val="DefaultParagraphFont"/>
    <w:link w:val="Heading7"/>
    <w:uiPriority w:val="9"/>
    <w:semiHidden/>
    <w:rsid w:val="000E723C"/>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0E723C"/>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0E723C"/>
    <w:rPr>
      <w:rFonts w:asciiTheme="majorHAnsi" w:eastAsiaTheme="majorEastAsia" w:hAnsiTheme="majorHAnsi" w:cstheme="majorBidi"/>
      <w:i/>
      <w:iCs/>
      <w:color w:val="000000"/>
      <w:sz w:val="20"/>
      <w:szCs w:val="20"/>
    </w:rPr>
  </w:style>
  <w:style w:type="paragraph" w:styleId="BalloonText">
    <w:name w:val="Balloon Text"/>
    <w:basedOn w:val="Normal"/>
    <w:link w:val="BalloonTextChar"/>
    <w:unhideWhenUsed/>
    <w:rsid w:val="008C0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C097C"/>
    <w:rPr>
      <w:rFonts w:ascii="Tahoma" w:hAnsi="Tahoma" w:cs="Tahoma"/>
      <w:sz w:val="16"/>
      <w:szCs w:val="16"/>
    </w:rPr>
  </w:style>
  <w:style w:type="paragraph" w:styleId="Header">
    <w:name w:val="header"/>
    <w:basedOn w:val="Normal"/>
    <w:link w:val="HeaderChar"/>
    <w:unhideWhenUsed/>
    <w:rsid w:val="006D0F7B"/>
    <w:pPr>
      <w:tabs>
        <w:tab w:val="center" w:pos="4680"/>
        <w:tab w:val="right" w:pos="9360"/>
      </w:tabs>
      <w:spacing w:after="0" w:line="240" w:lineRule="auto"/>
    </w:pPr>
  </w:style>
  <w:style w:type="character" w:customStyle="1" w:styleId="HeaderChar">
    <w:name w:val="Header Char"/>
    <w:basedOn w:val="DefaultParagraphFont"/>
    <w:link w:val="Header"/>
    <w:rsid w:val="006D0F7B"/>
  </w:style>
  <w:style w:type="paragraph" w:styleId="Footer">
    <w:name w:val="footer"/>
    <w:basedOn w:val="Normal"/>
    <w:link w:val="FooterChar"/>
    <w:uiPriority w:val="99"/>
    <w:unhideWhenUsed/>
    <w:rsid w:val="006D0F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0F7B"/>
  </w:style>
  <w:style w:type="paragraph" w:styleId="TOCHeading">
    <w:name w:val="TOC Heading"/>
    <w:basedOn w:val="Heading1"/>
    <w:next w:val="Normal"/>
    <w:uiPriority w:val="39"/>
    <w:semiHidden/>
    <w:unhideWhenUsed/>
    <w:qFormat/>
    <w:rsid w:val="006D0F7B"/>
    <w:pPr>
      <w:widowControl/>
      <w:outlineLvl w:val="9"/>
    </w:pPr>
    <w:rPr>
      <w:lang w:eastAsia="ja-JP"/>
    </w:rPr>
  </w:style>
  <w:style w:type="paragraph" w:styleId="TOC1">
    <w:name w:val="toc 1"/>
    <w:basedOn w:val="Normal"/>
    <w:next w:val="Normal"/>
    <w:autoRedefine/>
    <w:uiPriority w:val="39"/>
    <w:unhideWhenUsed/>
    <w:rsid w:val="006D0F7B"/>
    <w:pPr>
      <w:spacing w:after="100"/>
    </w:pPr>
  </w:style>
  <w:style w:type="character" w:styleId="Hyperlink">
    <w:name w:val="Hyperlink"/>
    <w:basedOn w:val="DefaultParagraphFont"/>
    <w:uiPriority w:val="99"/>
    <w:unhideWhenUsed/>
    <w:rsid w:val="006D0F7B"/>
    <w:rPr>
      <w:color w:val="9454C3" w:themeColor="hyperlink"/>
      <w:u w:val="single"/>
    </w:rPr>
  </w:style>
  <w:style w:type="paragraph" w:styleId="TOC2">
    <w:name w:val="toc 2"/>
    <w:basedOn w:val="Normal"/>
    <w:next w:val="Normal"/>
    <w:autoRedefine/>
    <w:uiPriority w:val="39"/>
    <w:unhideWhenUsed/>
    <w:rsid w:val="00425F61"/>
    <w:pPr>
      <w:spacing w:after="100"/>
      <w:ind w:left="220"/>
    </w:pPr>
  </w:style>
  <w:style w:type="paragraph" w:styleId="TOC3">
    <w:name w:val="toc 3"/>
    <w:basedOn w:val="Normal"/>
    <w:next w:val="Normal"/>
    <w:autoRedefine/>
    <w:uiPriority w:val="39"/>
    <w:unhideWhenUsed/>
    <w:rsid w:val="00425F61"/>
    <w:pPr>
      <w:spacing w:after="100"/>
      <w:ind w:left="440"/>
    </w:pPr>
  </w:style>
  <w:style w:type="paragraph" w:styleId="ListParagraph">
    <w:name w:val="List Paragraph"/>
    <w:basedOn w:val="Normal"/>
    <w:uiPriority w:val="34"/>
    <w:qFormat/>
    <w:rsid w:val="000E723C"/>
    <w:pPr>
      <w:widowControl/>
      <w:spacing w:after="180" w:line="240" w:lineRule="auto"/>
      <w:ind w:left="720" w:hanging="288"/>
      <w:contextualSpacing/>
    </w:pPr>
    <w:rPr>
      <w:color w:val="242852" w:themeColor="text2"/>
      <w:sz w:val="21"/>
    </w:rPr>
  </w:style>
  <w:style w:type="paragraph" w:styleId="IntenseQuote">
    <w:name w:val="Intense Quote"/>
    <w:basedOn w:val="Normal"/>
    <w:next w:val="Normal"/>
    <w:link w:val="IntenseQuoteChar"/>
    <w:uiPriority w:val="30"/>
    <w:qFormat/>
    <w:rsid w:val="000E723C"/>
    <w:pPr>
      <w:widowControl/>
      <w:pBdr>
        <w:top w:val="single" w:sz="36" w:space="8" w:color="629DD1" w:themeColor="accent1"/>
        <w:left w:val="single" w:sz="36" w:space="8" w:color="629DD1" w:themeColor="accent1"/>
        <w:bottom w:val="single" w:sz="36" w:space="8" w:color="629DD1" w:themeColor="accent1"/>
        <w:right w:val="single" w:sz="36" w:space="8" w:color="629DD1" w:themeColor="accent1"/>
      </w:pBdr>
      <w:shd w:val="clear" w:color="auto" w:fill="629DD1" w:themeFill="accent1"/>
      <w:spacing w:before="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0E723C"/>
    <w:rPr>
      <w:rFonts w:asciiTheme="majorHAnsi" w:eastAsiaTheme="minorEastAsia" w:hAnsiTheme="majorHAnsi"/>
      <w:bCs/>
      <w:iCs/>
      <w:color w:val="FFFFFF" w:themeColor="background1"/>
      <w:sz w:val="28"/>
      <w:shd w:val="clear" w:color="auto" w:fill="629DD1" w:themeFill="accent1"/>
      <w:lang w:bidi="hi-IN"/>
    </w:rPr>
  </w:style>
  <w:style w:type="paragraph" w:styleId="Subtitle">
    <w:name w:val="Subtitle"/>
    <w:basedOn w:val="Normal"/>
    <w:next w:val="Normal"/>
    <w:link w:val="SubtitleChar"/>
    <w:uiPriority w:val="11"/>
    <w:qFormat/>
    <w:rsid w:val="000E723C"/>
    <w:pPr>
      <w:widowControl/>
      <w:numPr>
        <w:ilvl w:val="1"/>
      </w:numPr>
      <w:spacing w:after="180" w:line="274" w:lineRule="auto"/>
    </w:pPr>
    <w:rPr>
      <w:rFonts w:eastAsiaTheme="majorEastAsia" w:cstheme="majorBidi"/>
      <w:iCs/>
      <w:color w:val="242852" w:themeColor="text2"/>
      <w:sz w:val="40"/>
      <w:szCs w:val="24"/>
      <w:lang w:bidi="hi-IN"/>
    </w:rPr>
  </w:style>
  <w:style w:type="character" w:customStyle="1" w:styleId="SubtitleChar">
    <w:name w:val="Subtitle Char"/>
    <w:basedOn w:val="DefaultParagraphFont"/>
    <w:link w:val="Subtitle"/>
    <w:uiPriority w:val="11"/>
    <w:rsid w:val="000E723C"/>
    <w:rPr>
      <w:rFonts w:eastAsiaTheme="majorEastAsia" w:cstheme="majorBidi"/>
      <w:iCs/>
      <w:color w:val="242852" w:themeColor="text2"/>
      <w:sz w:val="40"/>
      <w:szCs w:val="24"/>
      <w:lang w:bidi="hi-IN"/>
    </w:rPr>
  </w:style>
  <w:style w:type="paragraph" w:styleId="Title">
    <w:name w:val="Title"/>
    <w:basedOn w:val="Normal"/>
    <w:next w:val="Normal"/>
    <w:link w:val="TitleChar"/>
    <w:uiPriority w:val="10"/>
    <w:qFormat/>
    <w:rsid w:val="000E723C"/>
    <w:pPr>
      <w:widowControl/>
      <w:spacing w:after="120" w:line="240" w:lineRule="auto"/>
      <w:contextualSpacing/>
    </w:pPr>
    <w:rPr>
      <w:rFonts w:asciiTheme="majorHAnsi" w:eastAsiaTheme="majorEastAsia" w:hAnsiTheme="majorHAnsi" w:cstheme="majorBidi"/>
      <w:color w:val="242852" w:themeColor="text2"/>
      <w:spacing w:val="30"/>
      <w:kern w:val="28"/>
      <w:sz w:val="96"/>
      <w:szCs w:val="52"/>
    </w:rPr>
  </w:style>
  <w:style w:type="character" w:customStyle="1" w:styleId="TitleChar">
    <w:name w:val="Title Char"/>
    <w:basedOn w:val="DefaultParagraphFont"/>
    <w:link w:val="Title"/>
    <w:uiPriority w:val="10"/>
    <w:rsid w:val="000E723C"/>
    <w:rPr>
      <w:rFonts w:asciiTheme="majorHAnsi" w:eastAsiaTheme="majorEastAsia" w:hAnsiTheme="majorHAnsi" w:cstheme="majorBidi"/>
      <w:color w:val="242852" w:themeColor="text2"/>
      <w:spacing w:val="30"/>
      <w:kern w:val="28"/>
      <w:sz w:val="96"/>
      <w:szCs w:val="52"/>
    </w:rPr>
  </w:style>
  <w:style w:type="table" w:styleId="TableGrid">
    <w:name w:val="Table Grid"/>
    <w:basedOn w:val="TableNormal"/>
    <w:rsid w:val="000E723C"/>
    <w:pPr>
      <w:widowControl/>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E723C"/>
    <w:rPr>
      <w:b w:val="0"/>
      <w:bCs/>
      <w:i/>
      <w:color w:val="242852" w:themeColor="text2"/>
    </w:rPr>
  </w:style>
  <w:style w:type="character" w:styleId="Emphasis">
    <w:name w:val="Emphasis"/>
    <w:basedOn w:val="DefaultParagraphFont"/>
    <w:uiPriority w:val="20"/>
    <w:qFormat/>
    <w:rsid w:val="000E723C"/>
    <w:rPr>
      <w:b/>
      <w:i/>
      <w:iCs/>
    </w:rPr>
  </w:style>
  <w:style w:type="paragraph" w:styleId="NoSpacing">
    <w:name w:val="No Spacing"/>
    <w:link w:val="NoSpacingChar"/>
    <w:uiPriority w:val="1"/>
    <w:qFormat/>
    <w:rsid w:val="000E723C"/>
    <w:pPr>
      <w:widowControl/>
      <w:spacing w:after="0" w:line="240" w:lineRule="auto"/>
    </w:pPr>
  </w:style>
  <w:style w:type="character" w:customStyle="1" w:styleId="NoSpacingChar">
    <w:name w:val="No Spacing Char"/>
    <w:basedOn w:val="DefaultParagraphFont"/>
    <w:link w:val="NoSpacing"/>
    <w:uiPriority w:val="1"/>
    <w:rsid w:val="000E723C"/>
  </w:style>
  <w:style w:type="paragraph" w:styleId="Quote">
    <w:name w:val="Quote"/>
    <w:basedOn w:val="Normal"/>
    <w:next w:val="Normal"/>
    <w:link w:val="QuoteChar"/>
    <w:uiPriority w:val="29"/>
    <w:qFormat/>
    <w:rsid w:val="000E723C"/>
    <w:pPr>
      <w:widowControl/>
      <w:spacing w:after="0" w:line="360" w:lineRule="auto"/>
      <w:jc w:val="center"/>
    </w:pPr>
    <w:rPr>
      <w:rFonts w:eastAsiaTheme="minorEastAsia"/>
      <w:b/>
      <w:i/>
      <w:iCs/>
      <w:color w:val="629DD1" w:themeColor="accent1"/>
      <w:sz w:val="26"/>
      <w:lang w:bidi="hi-IN"/>
    </w:rPr>
  </w:style>
  <w:style w:type="character" w:customStyle="1" w:styleId="QuoteChar">
    <w:name w:val="Quote Char"/>
    <w:basedOn w:val="DefaultParagraphFont"/>
    <w:link w:val="Quote"/>
    <w:uiPriority w:val="29"/>
    <w:rsid w:val="000E723C"/>
    <w:rPr>
      <w:rFonts w:eastAsiaTheme="minorEastAsia"/>
      <w:b/>
      <w:i/>
      <w:iCs/>
      <w:color w:val="629DD1" w:themeColor="accent1"/>
      <w:sz w:val="26"/>
      <w:lang w:bidi="hi-IN"/>
    </w:rPr>
  </w:style>
  <w:style w:type="character" w:styleId="SubtleEmphasis">
    <w:name w:val="Subtle Emphasis"/>
    <w:basedOn w:val="DefaultParagraphFont"/>
    <w:uiPriority w:val="19"/>
    <w:qFormat/>
    <w:rsid w:val="000E723C"/>
    <w:rPr>
      <w:i/>
      <w:iCs/>
      <w:color w:val="000000"/>
    </w:rPr>
  </w:style>
  <w:style w:type="character" w:styleId="IntenseEmphasis">
    <w:name w:val="Intense Emphasis"/>
    <w:basedOn w:val="DefaultParagraphFont"/>
    <w:uiPriority w:val="21"/>
    <w:qFormat/>
    <w:rsid w:val="000E723C"/>
    <w:rPr>
      <w:b/>
      <w:bCs/>
      <w:i/>
      <w:iCs/>
      <w:color w:val="629DD1" w:themeColor="accent1"/>
    </w:rPr>
  </w:style>
  <w:style w:type="character" w:styleId="SubtleReference">
    <w:name w:val="Subtle Reference"/>
    <w:basedOn w:val="DefaultParagraphFont"/>
    <w:uiPriority w:val="31"/>
    <w:qFormat/>
    <w:rsid w:val="000E723C"/>
    <w:rPr>
      <w:smallCaps/>
      <w:color w:val="000000"/>
      <w:u w:val="single"/>
    </w:rPr>
  </w:style>
  <w:style w:type="character" w:styleId="IntenseReference">
    <w:name w:val="Intense Reference"/>
    <w:basedOn w:val="DefaultParagraphFont"/>
    <w:uiPriority w:val="32"/>
    <w:qFormat/>
    <w:rsid w:val="000E723C"/>
    <w:rPr>
      <w:b w:val="0"/>
      <w:bCs/>
      <w:smallCaps/>
      <w:color w:val="629DD1" w:themeColor="accent1"/>
      <w:spacing w:val="5"/>
      <w:u w:val="single"/>
    </w:rPr>
  </w:style>
  <w:style w:type="character" w:styleId="BookTitle">
    <w:name w:val="Book Title"/>
    <w:basedOn w:val="DefaultParagraphFont"/>
    <w:uiPriority w:val="33"/>
    <w:qFormat/>
    <w:rsid w:val="000E723C"/>
    <w:rPr>
      <w:b/>
      <w:bCs/>
      <w:caps/>
      <w:smallCaps w:val="0"/>
      <w:color w:val="242852" w:themeColor="text2"/>
      <w:spacing w:val="10"/>
    </w:rPr>
  </w:style>
  <w:style w:type="paragraph" w:styleId="Caption">
    <w:name w:val="caption"/>
    <w:basedOn w:val="Normal"/>
    <w:next w:val="Normal"/>
    <w:uiPriority w:val="35"/>
    <w:semiHidden/>
    <w:unhideWhenUsed/>
    <w:qFormat/>
    <w:rsid w:val="00EF32F6"/>
    <w:pPr>
      <w:spacing w:line="240" w:lineRule="auto"/>
    </w:pPr>
    <w:rPr>
      <w:b/>
      <w:bCs/>
      <w:color w:val="629DD1" w:themeColor="accent1"/>
      <w:sz w:val="18"/>
      <w:szCs w:val="18"/>
    </w:rPr>
  </w:style>
  <w:style w:type="paragraph" w:styleId="ListNumber">
    <w:name w:val="List Number"/>
    <w:basedOn w:val="Normal"/>
    <w:rsid w:val="00861711"/>
    <w:pPr>
      <w:widowControl/>
      <w:spacing w:after="0" w:line="240" w:lineRule="auto"/>
    </w:pPr>
    <w:rPr>
      <w:rFonts w:ascii="Verdana" w:eastAsia="Times New Roman" w:hAnsi="Verdana" w:cs="Times New Roman"/>
      <w:sz w:val="20"/>
      <w:szCs w:val="20"/>
    </w:rPr>
  </w:style>
  <w:style w:type="paragraph" w:customStyle="1" w:styleId="StyleHeading1Centered">
    <w:name w:val="Style Heading 1 + Centered"/>
    <w:basedOn w:val="Heading1"/>
    <w:next w:val="Heading1"/>
    <w:rsid w:val="00861711"/>
    <w:pPr>
      <w:keepLines w:val="0"/>
      <w:widowControl/>
      <w:tabs>
        <w:tab w:val="num" w:pos="360"/>
      </w:tabs>
      <w:spacing w:before="240" w:after="60" w:line="240" w:lineRule="auto"/>
      <w:jc w:val="center"/>
    </w:pPr>
    <w:rPr>
      <w:rFonts w:ascii="Arial" w:eastAsia="Times New Roman" w:hAnsi="Arial" w:cs="Times New Roman"/>
      <w:color w:val="auto"/>
      <w:kern w:val="32"/>
      <w:sz w:val="32"/>
      <w:szCs w:val="20"/>
    </w:rPr>
  </w:style>
  <w:style w:type="paragraph" w:customStyle="1" w:styleId="Default">
    <w:name w:val="Default"/>
    <w:rsid w:val="004F5528"/>
    <w:pPr>
      <w:widowControl/>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qFormat/>
    <w:rsid w:val="008C097C"/>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Heading2">
    <w:name w:val="heading 2"/>
    <w:basedOn w:val="Normal"/>
    <w:next w:val="Normal"/>
    <w:link w:val="Heading2Char"/>
    <w:unhideWhenUsed/>
    <w:qFormat/>
    <w:rsid w:val="006D0F7B"/>
    <w:pPr>
      <w:keepNext/>
      <w:keepLines/>
      <w:spacing w:before="200" w:after="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nhideWhenUsed/>
    <w:qFormat/>
    <w:rsid w:val="006D0F7B"/>
    <w:pPr>
      <w:keepNext/>
      <w:keepLines/>
      <w:spacing w:before="200" w:after="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unhideWhenUsed/>
    <w:qFormat/>
    <w:rsid w:val="000E723C"/>
    <w:pPr>
      <w:keepNext/>
      <w:keepLines/>
      <w:widowControl/>
      <w:spacing w:before="200" w:after="0" w:line="274" w:lineRule="auto"/>
      <w:outlineLvl w:val="3"/>
    </w:pPr>
    <w:rPr>
      <w:rFonts w:eastAsiaTheme="majorEastAsia" w:cstheme="majorBidi"/>
      <w:b/>
      <w:bCs/>
      <w:i/>
      <w:iCs/>
      <w:color w:val="000000"/>
      <w:sz w:val="24"/>
    </w:rPr>
  </w:style>
  <w:style w:type="paragraph" w:styleId="Heading5">
    <w:name w:val="heading 5"/>
    <w:basedOn w:val="Normal"/>
    <w:next w:val="Normal"/>
    <w:link w:val="Heading5Char"/>
    <w:unhideWhenUsed/>
    <w:qFormat/>
    <w:rsid w:val="000E723C"/>
    <w:pPr>
      <w:keepNext/>
      <w:keepLines/>
      <w:widowControl/>
      <w:spacing w:before="200" w:after="0" w:line="27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nhideWhenUsed/>
    <w:qFormat/>
    <w:rsid w:val="000E723C"/>
    <w:pPr>
      <w:keepNext/>
      <w:keepLines/>
      <w:widowControl/>
      <w:spacing w:before="200" w:after="0" w:line="274" w:lineRule="auto"/>
      <w:outlineLvl w:val="5"/>
    </w:pPr>
    <w:rPr>
      <w:rFonts w:asciiTheme="majorHAnsi" w:eastAsiaTheme="majorEastAsia" w:hAnsiTheme="majorHAnsi" w:cstheme="majorBidi"/>
      <w:iCs/>
      <w:color w:val="629DD1" w:themeColor="accent1"/>
    </w:rPr>
  </w:style>
  <w:style w:type="paragraph" w:styleId="Heading7">
    <w:name w:val="heading 7"/>
    <w:basedOn w:val="Normal"/>
    <w:next w:val="Normal"/>
    <w:link w:val="Heading7Char"/>
    <w:unhideWhenUsed/>
    <w:qFormat/>
    <w:rsid w:val="000E723C"/>
    <w:pPr>
      <w:keepNext/>
      <w:keepLines/>
      <w:widowControl/>
      <w:spacing w:before="200" w:after="0" w:line="274" w:lineRule="auto"/>
      <w:outlineLvl w:val="6"/>
    </w:pPr>
    <w:rPr>
      <w:rFonts w:asciiTheme="majorHAnsi" w:eastAsiaTheme="majorEastAsia" w:hAnsiTheme="majorHAnsi" w:cstheme="majorBidi"/>
      <w:i/>
      <w:iCs/>
      <w:color w:val="000000"/>
    </w:rPr>
  </w:style>
  <w:style w:type="paragraph" w:styleId="Heading8">
    <w:name w:val="heading 8"/>
    <w:basedOn w:val="Normal"/>
    <w:next w:val="Normal"/>
    <w:link w:val="Heading8Char"/>
    <w:unhideWhenUsed/>
    <w:qFormat/>
    <w:rsid w:val="000E723C"/>
    <w:pPr>
      <w:keepNext/>
      <w:keepLines/>
      <w:widowControl/>
      <w:spacing w:before="200" w:after="0" w:line="27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nhideWhenUsed/>
    <w:qFormat/>
    <w:rsid w:val="000E723C"/>
    <w:pPr>
      <w:keepNext/>
      <w:keepLines/>
      <w:widowControl/>
      <w:spacing w:before="200" w:after="0" w:line="27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97C"/>
    <w:rPr>
      <w:rFonts w:asciiTheme="majorHAnsi" w:eastAsiaTheme="majorEastAsia" w:hAnsiTheme="majorHAnsi" w:cstheme="majorBidi"/>
      <w:b/>
      <w:bCs/>
      <w:color w:val="3476B1" w:themeColor="accent1" w:themeShade="BF"/>
      <w:sz w:val="28"/>
      <w:szCs w:val="28"/>
    </w:rPr>
  </w:style>
  <w:style w:type="character" w:customStyle="1" w:styleId="Heading2Char">
    <w:name w:val="Heading 2 Char"/>
    <w:basedOn w:val="DefaultParagraphFont"/>
    <w:link w:val="Heading2"/>
    <w:uiPriority w:val="9"/>
    <w:rsid w:val="006D0F7B"/>
    <w:rPr>
      <w:rFonts w:asciiTheme="majorHAnsi" w:eastAsiaTheme="majorEastAsia" w:hAnsiTheme="majorHAnsi" w:cstheme="majorBidi"/>
      <w:b/>
      <w:bCs/>
      <w:color w:val="629DD1" w:themeColor="accent1"/>
      <w:sz w:val="26"/>
      <w:szCs w:val="26"/>
    </w:rPr>
  </w:style>
  <w:style w:type="character" w:customStyle="1" w:styleId="Heading3Char">
    <w:name w:val="Heading 3 Char"/>
    <w:basedOn w:val="DefaultParagraphFont"/>
    <w:link w:val="Heading3"/>
    <w:uiPriority w:val="9"/>
    <w:rsid w:val="006D0F7B"/>
    <w:rPr>
      <w:rFonts w:asciiTheme="majorHAnsi" w:eastAsiaTheme="majorEastAsia" w:hAnsiTheme="majorHAnsi" w:cstheme="majorBidi"/>
      <w:b/>
      <w:bCs/>
      <w:color w:val="629DD1" w:themeColor="accent1"/>
    </w:rPr>
  </w:style>
  <w:style w:type="character" w:customStyle="1" w:styleId="Heading4Char">
    <w:name w:val="Heading 4 Char"/>
    <w:basedOn w:val="DefaultParagraphFont"/>
    <w:link w:val="Heading4"/>
    <w:uiPriority w:val="9"/>
    <w:semiHidden/>
    <w:rsid w:val="000E723C"/>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0E723C"/>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0E723C"/>
    <w:rPr>
      <w:rFonts w:asciiTheme="majorHAnsi" w:eastAsiaTheme="majorEastAsia" w:hAnsiTheme="majorHAnsi" w:cstheme="majorBidi"/>
      <w:iCs/>
      <w:color w:val="629DD1" w:themeColor="accent1"/>
    </w:rPr>
  </w:style>
  <w:style w:type="character" w:customStyle="1" w:styleId="Heading7Char">
    <w:name w:val="Heading 7 Char"/>
    <w:basedOn w:val="DefaultParagraphFont"/>
    <w:link w:val="Heading7"/>
    <w:uiPriority w:val="9"/>
    <w:semiHidden/>
    <w:rsid w:val="000E723C"/>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0E723C"/>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0E723C"/>
    <w:rPr>
      <w:rFonts w:asciiTheme="majorHAnsi" w:eastAsiaTheme="majorEastAsia" w:hAnsiTheme="majorHAnsi" w:cstheme="majorBidi"/>
      <w:i/>
      <w:iCs/>
      <w:color w:val="000000"/>
      <w:sz w:val="20"/>
      <w:szCs w:val="20"/>
    </w:rPr>
  </w:style>
  <w:style w:type="paragraph" w:styleId="BalloonText">
    <w:name w:val="Balloon Text"/>
    <w:basedOn w:val="Normal"/>
    <w:link w:val="BalloonTextChar"/>
    <w:unhideWhenUsed/>
    <w:rsid w:val="008C0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C097C"/>
    <w:rPr>
      <w:rFonts w:ascii="Tahoma" w:hAnsi="Tahoma" w:cs="Tahoma"/>
      <w:sz w:val="16"/>
      <w:szCs w:val="16"/>
    </w:rPr>
  </w:style>
  <w:style w:type="paragraph" w:styleId="Header">
    <w:name w:val="header"/>
    <w:basedOn w:val="Normal"/>
    <w:link w:val="HeaderChar"/>
    <w:unhideWhenUsed/>
    <w:rsid w:val="006D0F7B"/>
    <w:pPr>
      <w:tabs>
        <w:tab w:val="center" w:pos="4680"/>
        <w:tab w:val="right" w:pos="9360"/>
      </w:tabs>
      <w:spacing w:after="0" w:line="240" w:lineRule="auto"/>
    </w:pPr>
  </w:style>
  <w:style w:type="character" w:customStyle="1" w:styleId="HeaderChar">
    <w:name w:val="Header Char"/>
    <w:basedOn w:val="DefaultParagraphFont"/>
    <w:link w:val="Header"/>
    <w:rsid w:val="006D0F7B"/>
  </w:style>
  <w:style w:type="paragraph" w:styleId="Footer">
    <w:name w:val="footer"/>
    <w:basedOn w:val="Normal"/>
    <w:link w:val="FooterChar"/>
    <w:uiPriority w:val="99"/>
    <w:unhideWhenUsed/>
    <w:rsid w:val="006D0F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0F7B"/>
  </w:style>
  <w:style w:type="paragraph" w:styleId="TOCHeading">
    <w:name w:val="TOC Heading"/>
    <w:basedOn w:val="Heading1"/>
    <w:next w:val="Normal"/>
    <w:uiPriority w:val="39"/>
    <w:semiHidden/>
    <w:unhideWhenUsed/>
    <w:qFormat/>
    <w:rsid w:val="006D0F7B"/>
    <w:pPr>
      <w:widowControl/>
      <w:outlineLvl w:val="9"/>
    </w:pPr>
    <w:rPr>
      <w:lang w:eastAsia="ja-JP"/>
    </w:rPr>
  </w:style>
  <w:style w:type="paragraph" w:styleId="TOC1">
    <w:name w:val="toc 1"/>
    <w:basedOn w:val="Normal"/>
    <w:next w:val="Normal"/>
    <w:autoRedefine/>
    <w:uiPriority w:val="39"/>
    <w:unhideWhenUsed/>
    <w:rsid w:val="006D0F7B"/>
    <w:pPr>
      <w:spacing w:after="100"/>
    </w:pPr>
  </w:style>
  <w:style w:type="character" w:styleId="Hyperlink">
    <w:name w:val="Hyperlink"/>
    <w:basedOn w:val="DefaultParagraphFont"/>
    <w:uiPriority w:val="99"/>
    <w:unhideWhenUsed/>
    <w:rsid w:val="006D0F7B"/>
    <w:rPr>
      <w:color w:val="9454C3" w:themeColor="hyperlink"/>
      <w:u w:val="single"/>
    </w:rPr>
  </w:style>
  <w:style w:type="paragraph" w:styleId="TOC2">
    <w:name w:val="toc 2"/>
    <w:basedOn w:val="Normal"/>
    <w:next w:val="Normal"/>
    <w:autoRedefine/>
    <w:uiPriority w:val="39"/>
    <w:unhideWhenUsed/>
    <w:rsid w:val="00425F61"/>
    <w:pPr>
      <w:spacing w:after="100"/>
      <w:ind w:left="220"/>
    </w:pPr>
  </w:style>
  <w:style w:type="paragraph" w:styleId="TOC3">
    <w:name w:val="toc 3"/>
    <w:basedOn w:val="Normal"/>
    <w:next w:val="Normal"/>
    <w:autoRedefine/>
    <w:uiPriority w:val="39"/>
    <w:unhideWhenUsed/>
    <w:rsid w:val="00425F61"/>
    <w:pPr>
      <w:spacing w:after="100"/>
      <w:ind w:left="440"/>
    </w:pPr>
  </w:style>
  <w:style w:type="paragraph" w:styleId="ListParagraph">
    <w:name w:val="List Paragraph"/>
    <w:basedOn w:val="Normal"/>
    <w:uiPriority w:val="34"/>
    <w:qFormat/>
    <w:rsid w:val="000E723C"/>
    <w:pPr>
      <w:widowControl/>
      <w:spacing w:after="180" w:line="240" w:lineRule="auto"/>
      <w:ind w:left="720" w:hanging="288"/>
      <w:contextualSpacing/>
    </w:pPr>
    <w:rPr>
      <w:color w:val="242852" w:themeColor="text2"/>
      <w:sz w:val="21"/>
    </w:rPr>
  </w:style>
  <w:style w:type="paragraph" w:styleId="IntenseQuote">
    <w:name w:val="Intense Quote"/>
    <w:basedOn w:val="Normal"/>
    <w:next w:val="Normal"/>
    <w:link w:val="IntenseQuoteChar"/>
    <w:uiPriority w:val="30"/>
    <w:qFormat/>
    <w:rsid w:val="000E723C"/>
    <w:pPr>
      <w:widowControl/>
      <w:pBdr>
        <w:top w:val="single" w:sz="36" w:space="8" w:color="629DD1" w:themeColor="accent1"/>
        <w:left w:val="single" w:sz="36" w:space="8" w:color="629DD1" w:themeColor="accent1"/>
        <w:bottom w:val="single" w:sz="36" w:space="8" w:color="629DD1" w:themeColor="accent1"/>
        <w:right w:val="single" w:sz="36" w:space="8" w:color="629DD1" w:themeColor="accent1"/>
      </w:pBdr>
      <w:shd w:val="clear" w:color="auto" w:fill="629DD1" w:themeFill="accent1"/>
      <w:spacing w:before="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0E723C"/>
    <w:rPr>
      <w:rFonts w:asciiTheme="majorHAnsi" w:eastAsiaTheme="minorEastAsia" w:hAnsiTheme="majorHAnsi"/>
      <w:bCs/>
      <w:iCs/>
      <w:color w:val="FFFFFF" w:themeColor="background1"/>
      <w:sz w:val="28"/>
      <w:shd w:val="clear" w:color="auto" w:fill="629DD1" w:themeFill="accent1"/>
      <w:lang w:bidi="hi-IN"/>
    </w:rPr>
  </w:style>
  <w:style w:type="paragraph" w:styleId="Subtitle">
    <w:name w:val="Subtitle"/>
    <w:basedOn w:val="Normal"/>
    <w:next w:val="Normal"/>
    <w:link w:val="SubtitleChar"/>
    <w:uiPriority w:val="11"/>
    <w:qFormat/>
    <w:rsid w:val="000E723C"/>
    <w:pPr>
      <w:widowControl/>
      <w:numPr>
        <w:ilvl w:val="1"/>
      </w:numPr>
      <w:spacing w:after="180" w:line="274" w:lineRule="auto"/>
    </w:pPr>
    <w:rPr>
      <w:rFonts w:eastAsiaTheme="majorEastAsia" w:cstheme="majorBidi"/>
      <w:iCs/>
      <w:color w:val="242852" w:themeColor="text2"/>
      <w:sz w:val="40"/>
      <w:szCs w:val="24"/>
      <w:lang w:bidi="hi-IN"/>
    </w:rPr>
  </w:style>
  <w:style w:type="character" w:customStyle="1" w:styleId="SubtitleChar">
    <w:name w:val="Subtitle Char"/>
    <w:basedOn w:val="DefaultParagraphFont"/>
    <w:link w:val="Subtitle"/>
    <w:uiPriority w:val="11"/>
    <w:rsid w:val="000E723C"/>
    <w:rPr>
      <w:rFonts w:eastAsiaTheme="majorEastAsia" w:cstheme="majorBidi"/>
      <w:iCs/>
      <w:color w:val="242852" w:themeColor="text2"/>
      <w:sz w:val="40"/>
      <w:szCs w:val="24"/>
      <w:lang w:bidi="hi-IN"/>
    </w:rPr>
  </w:style>
  <w:style w:type="paragraph" w:styleId="Title">
    <w:name w:val="Title"/>
    <w:basedOn w:val="Normal"/>
    <w:next w:val="Normal"/>
    <w:link w:val="TitleChar"/>
    <w:uiPriority w:val="10"/>
    <w:qFormat/>
    <w:rsid w:val="000E723C"/>
    <w:pPr>
      <w:widowControl/>
      <w:spacing w:after="120" w:line="240" w:lineRule="auto"/>
      <w:contextualSpacing/>
    </w:pPr>
    <w:rPr>
      <w:rFonts w:asciiTheme="majorHAnsi" w:eastAsiaTheme="majorEastAsia" w:hAnsiTheme="majorHAnsi" w:cstheme="majorBidi"/>
      <w:color w:val="242852" w:themeColor="text2"/>
      <w:spacing w:val="30"/>
      <w:kern w:val="28"/>
      <w:sz w:val="96"/>
      <w:szCs w:val="52"/>
    </w:rPr>
  </w:style>
  <w:style w:type="character" w:customStyle="1" w:styleId="TitleChar">
    <w:name w:val="Title Char"/>
    <w:basedOn w:val="DefaultParagraphFont"/>
    <w:link w:val="Title"/>
    <w:uiPriority w:val="10"/>
    <w:rsid w:val="000E723C"/>
    <w:rPr>
      <w:rFonts w:asciiTheme="majorHAnsi" w:eastAsiaTheme="majorEastAsia" w:hAnsiTheme="majorHAnsi" w:cstheme="majorBidi"/>
      <w:color w:val="242852" w:themeColor="text2"/>
      <w:spacing w:val="30"/>
      <w:kern w:val="28"/>
      <w:sz w:val="96"/>
      <w:szCs w:val="52"/>
    </w:rPr>
  </w:style>
  <w:style w:type="table" w:styleId="TableGrid">
    <w:name w:val="Table Grid"/>
    <w:basedOn w:val="TableNormal"/>
    <w:rsid w:val="000E723C"/>
    <w:pPr>
      <w:widowControl/>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E723C"/>
    <w:rPr>
      <w:b w:val="0"/>
      <w:bCs/>
      <w:i/>
      <w:color w:val="242852" w:themeColor="text2"/>
    </w:rPr>
  </w:style>
  <w:style w:type="character" w:styleId="Emphasis">
    <w:name w:val="Emphasis"/>
    <w:basedOn w:val="DefaultParagraphFont"/>
    <w:uiPriority w:val="20"/>
    <w:qFormat/>
    <w:rsid w:val="000E723C"/>
    <w:rPr>
      <w:b/>
      <w:i/>
      <w:iCs/>
    </w:rPr>
  </w:style>
  <w:style w:type="paragraph" w:styleId="NoSpacing">
    <w:name w:val="No Spacing"/>
    <w:link w:val="NoSpacingChar"/>
    <w:uiPriority w:val="1"/>
    <w:qFormat/>
    <w:rsid w:val="000E723C"/>
    <w:pPr>
      <w:widowControl/>
      <w:spacing w:after="0" w:line="240" w:lineRule="auto"/>
    </w:pPr>
  </w:style>
  <w:style w:type="character" w:customStyle="1" w:styleId="NoSpacingChar">
    <w:name w:val="No Spacing Char"/>
    <w:basedOn w:val="DefaultParagraphFont"/>
    <w:link w:val="NoSpacing"/>
    <w:uiPriority w:val="1"/>
    <w:rsid w:val="000E723C"/>
  </w:style>
  <w:style w:type="paragraph" w:styleId="Quote">
    <w:name w:val="Quote"/>
    <w:basedOn w:val="Normal"/>
    <w:next w:val="Normal"/>
    <w:link w:val="QuoteChar"/>
    <w:uiPriority w:val="29"/>
    <w:qFormat/>
    <w:rsid w:val="000E723C"/>
    <w:pPr>
      <w:widowControl/>
      <w:spacing w:after="0" w:line="360" w:lineRule="auto"/>
      <w:jc w:val="center"/>
    </w:pPr>
    <w:rPr>
      <w:rFonts w:eastAsiaTheme="minorEastAsia"/>
      <w:b/>
      <w:i/>
      <w:iCs/>
      <w:color w:val="629DD1" w:themeColor="accent1"/>
      <w:sz w:val="26"/>
      <w:lang w:bidi="hi-IN"/>
    </w:rPr>
  </w:style>
  <w:style w:type="character" w:customStyle="1" w:styleId="QuoteChar">
    <w:name w:val="Quote Char"/>
    <w:basedOn w:val="DefaultParagraphFont"/>
    <w:link w:val="Quote"/>
    <w:uiPriority w:val="29"/>
    <w:rsid w:val="000E723C"/>
    <w:rPr>
      <w:rFonts w:eastAsiaTheme="minorEastAsia"/>
      <w:b/>
      <w:i/>
      <w:iCs/>
      <w:color w:val="629DD1" w:themeColor="accent1"/>
      <w:sz w:val="26"/>
      <w:lang w:bidi="hi-IN"/>
    </w:rPr>
  </w:style>
  <w:style w:type="character" w:styleId="SubtleEmphasis">
    <w:name w:val="Subtle Emphasis"/>
    <w:basedOn w:val="DefaultParagraphFont"/>
    <w:uiPriority w:val="19"/>
    <w:qFormat/>
    <w:rsid w:val="000E723C"/>
    <w:rPr>
      <w:i/>
      <w:iCs/>
      <w:color w:val="000000"/>
    </w:rPr>
  </w:style>
  <w:style w:type="character" w:styleId="IntenseEmphasis">
    <w:name w:val="Intense Emphasis"/>
    <w:basedOn w:val="DefaultParagraphFont"/>
    <w:uiPriority w:val="21"/>
    <w:qFormat/>
    <w:rsid w:val="000E723C"/>
    <w:rPr>
      <w:b/>
      <w:bCs/>
      <w:i/>
      <w:iCs/>
      <w:color w:val="629DD1" w:themeColor="accent1"/>
    </w:rPr>
  </w:style>
  <w:style w:type="character" w:styleId="SubtleReference">
    <w:name w:val="Subtle Reference"/>
    <w:basedOn w:val="DefaultParagraphFont"/>
    <w:uiPriority w:val="31"/>
    <w:qFormat/>
    <w:rsid w:val="000E723C"/>
    <w:rPr>
      <w:smallCaps/>
      <w:color w:val="000000"/>
      <w:u w:val="single"/>
    </w:rPr>
  </w:style>
  <w:style w:type="character" w:styleId="IntenseReference">
    <w:name w:val="Intense Reference"/>
    <w:basedOn w:val="DefaultParagraphFont"/>
    <w:uiPriority w:val="32"/>
    <w:qFormat/>
    <w:rsid w:val="000E723C"/>
    <w:rPr>
      <w:b w:val="0"/>
      <w:bCs/>
      <w:smallCaps/>
      <w:color w:val="629DD1" w:themeColor="accent1"/>
      <w:spacing w:val="5"/>
      <w:u w:val="single"/>
    </w:rPr>
  </w:style>
  <w:style w:type="character" w:styleId="BookTitle">
    <w:name w:val="Book Title"/>
    <w:basedOn w:val="DefaultParagraphFont"/>
    <w:uiPriority w:val="33"/>
    <w:qFormat/>
    <w:rsid w:val="000E723C"/>
    <w:rPr>
      <w:b/>
      <w:bCs/>
      <w:caps/>
      <w:smallCaps w:val="0"/>
      <w:color w:val="242852" w:themeColor="text2"/>
      <w:spacing w:val="10"/>
    </w:rPr>
  </w:style>
  <w:style w:type="paragraph" w:styleId="Caption">
    <w:name w:val="caption"/>
    <w:basedOn w:val="Normal"/>
    <w:next w:val="Normal"/>
    <w:uiPriority w:val="35"/>
    <w:semiHidden/>
    <w:unhideWhenUsed/>
    <w:qFormat/>
    <w:rsid w:val="00EF32F6"/>
    <w:pPr>
      <w:spacing w:line="240" w:lineRule="auto"/>
    </w:pPr>
    <w:rPr>
      <w:b/>
      <w:bCs/>
      <w:color w:val="629DD1" w:themeColor="accent1"/>
      <w:sz w:val="18"/>
      <w:szCs w:val="18"/>
    </w:rPr>
  </w:style>
  <w:style w:type="paragraph" w:styleId="ListNumber">
    <w:name w:val="List Number"/>
    <w:basedOn w:val="Normal"/>
    <w:rsid w:val="00861711"/>
    <w:pPr>
      <w:widowControl/>
      <w:spacing w:after="0" w:line="240" w:lineRule="auto"/>
    </w:pPr>
    <w:rPr>
      <w:rFonts w:ascii="Verdana" w:eastAsia="Times New Roman" w:hAnsi="Verdana" w:cs="Times New Roman"/>
      <w:sz w:val="20"/>
      <w:szCs w:val="20"/>
    </w:rPr>
  </w:style>
  <w:style w:type="paragraph" w:customStyle="1" w:styleId="StyleHeading1Centered">
    <w:name w:val="Style Heading 1 + Centered"/>
    <w:basedOn w:val="Heading1"/>
    <w:next w:val="Heading1"/>
    <w:rsid w:val="00861711"/>
    <w:pPr>
      <w:keepLines w:val="0"/>
      <w:widowControl/>
      <w:tabs>
        <w:tab w:val="num" w:pos="360"/>
      </w:tabs>
      <w:spacing w:before="240" w:after="60" w:line="240" w:lineRule="auto"/>
      <w:jc w:val="center"/>
    </w:pPr>
    <w:rPr>
      <w:rFonts w:ascii="Arial" w:eastAsia="Times New Roman" w:hAnsi="Arial" w:cs="Times New Roman"/>
      <w:color w:val="auto"/>
      <w:kern w:val="32"/>
      <w:sz w:val="32"/>
      <w:szCs w:val="20"/>
    </w:rPr>
  </w:style>
  <w:style w:type="paragraph" w:customStyle="1" w:styleId="Default">
    <w:name w:val="Default"/>
    <w:rsid w:val="004F5528"/>
    <w:pPr>
      <w:widowControl/>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486449">
      <w:bodyDiv w:val="1"/>
      <w:marLeft w:val="0"/>
      <w:marRight w:val="0"/>
      <w:marTop w:val="0"/>
      <w:marBottom w:val="0"/>
      <w:divBdr>
        <w:top w:val="none" w:sz="0" w:space="0" w:color="auto"/>
        <w:left w:val="none" w:sz="0" w:space="0" w:color="auto"/>
        <w:bottom w:val="none" w:sz="0" w:space="0" w:color="auto"/>
        <w:right w:val="none" w:sz="0" w:space="0" w:color="auto"/>
      </w:divBdr>
    </w:div>
    <w:div w:id="448858526">
      <w:bodyDiv w:val="1"/>
      <w:marLeft w:val="0"/>
      <w:marRight w:val="0"/>
      <w:marTop w:val="0"/>
      <w:marBottom w:val="0"/>
      <w:divBdr>
        <w:top w:val="none" w:sz="0" w:space="0" w:color="auto"/>
        <w:left w:val="none" w:sz="0" w:space="0" w:color="auto"/>
        <w:bottom w:val="none" w:sz="0" w:space="0" w:color="auto"/>
        <w:right w:val="none" w:sz="0" w:space="0" w:color="auto"/>
      </w:divBdr>
    </w:div>
    <w:div w:id="488256434">
      <w:bodyDiv w:val="1"/>
      <w:marLeft w:val="0"/>
      <w:marRight w:val="0"/>
      <w:marTop w:val="0"/>
      <w:marBottom w:val="0"/>
      <w:divBdr>
        <w:top w:val="none" w:sz="0" w:space="0" w:color="auto"/>
        <w:left w:val="none" w:sz="0" w:space="0" w:color="auto"/>
        <w:bottom w:val="none" w:sz="0" w:space="0" w:color="auto"/>
        <w:right w:val="none" w:sz="0" w:space="0" w:color="auto"/>
      </w:divBdr>
    </w:div>
    <w:div w:id="613054354">
      <w:bodyDiv w:val="1"/>
      <w:marLeft w:val="0"/>
      <w:marRight w:val="0"/>
      <w:marTop w:val="0"/>
      <w:marBottom w:val="0"/>
      <w:divBdr>
        <w:top w:val="none" w:sz="0" w:space="0" w:color="auto"/>
        <w:left w:val="none" w:sz="0" w:space="0" w:color="auto"/>
        <w:bottom w:val="none" w:sz="0" w:space="0" w:color="auto"/>
        <w:right w:val="none" w:sz="0" w:space="0" w:color="auto"/>
      </w:divBdr>
    </w:div>
    <w:div w:id="751243957">
      <w:bodyDiv w:val="1"/>
      <w:marLeft w:val="0"/>
      <w:marRight w:val="0"/>
      <w:marTop w:val="0"/>
      <w:marBottom w:val="0"/>
      <w:divBdr>
        <w:top w:val="none" w:sz="0" w:space="0" w:color="auto"/>
        <w:left w:val="none" w:sz="0" w:space="0" w:color="auto"/>
        <w:bottom w:val="none" w:sz="0" w:space="0" w:color="auto"/>
        <w:right w:val="none" w:sz="0" w:space="0" w:color="auto"/>
      </w:divBdr>
    </w:div>
    <w:div w:id="789783701">
      <w:bodyDiv w:val="1"/>
      <w:marLeft w:val="0"/>
      <w:marRight w:val="0"/>
      <w:marTop w:val="0"/>
      <w:marBottom w:val="0"/>
      <w:divBdr>
        <w:top w:val="none" w:sz="0" w:space="0" w:color="auto"/>
        <w:left w:val="none" w:sz="0" w:space="0" w:color="auto"/>
        <w:bottom w:val="none" w:sz="0" w:space="0" w:color="auto"/>
        <w:right w:val="none" w:sz="0" w:space="0" w:color="auto"/>
      </w:divBdr>
    </w:div>
    <w:div w:id="881357431">
      <w:bodyDiv w:val="1"/>
      <w:marLeft w:val="0"/>
      <w:marRight w:val="0"/>
      <w:marTop w:val="0"/>
      <w:marBottom w:val="0"/>
      <w:divBdr>
        <w:top w:val="none" w:sz="0" w:space="0" w:color="auto"/>
        <w:left w:val="none" w:sz="0" w:space="0" w:color="auto"/>
        <w:bottom w:val="none" w:sz="0" w:space="0" w:color="auto"/>
        <w:right w:val="none" w:sz="0" w:space="0" w:color="auto"/>
      </w:divBdr>
    </w:div>
    <w:div w:id="1333415757">
      <w:bodyDiv w:val="1"/>
      <w:marLeft w:val="0"/>
      <w:marRight w:val="0"/>
      <w:marTop w:val="0"/>
      <w:marBottom w:val="0"/>
      <w:divBdr>
        <w:top w:val="none" w:sz="0" w:space="0" w:color="auto"/>
        <w:left w:val="none" w:sz="0" w:space="0" w:color="auto"/>
        <w:bottom w:val="none" w:sz="0" w:space="0" w:color="auto"/>
        <w:right w:val="none" w:sz="0" w:space="0" w:color="auto"/>
      </w:divBdr>
    </w:div>
    <w:div w:id="1364330676">
      <w:bodyDiv w:val="1"/>
      <w:marLeft w:val="0"/>
      <w:marRight w:val="0"/>
      <w:marTop w:val="0"/>
      <w:marBottom w:val="0"/>
      <w:divBdr>
        <w:top w:val="none" w:sz="0" w:space="0" w:color="auto"/>
        <w:left w:val="none" w:sz="0" w:space="0" w:color="auto"/>
        <w:bottom w:val="none" w:sz="0" w:space="0" w:color="auto"/>
        <w:right w:val="none" w:sz="0" w:space="0" w:color="auto"/>
      </w:divBdr>
    </w:div>
    <w:div w:id="1398473295">
      <w:bodyDiv w:val="1"/>
      <w:marLeft w:val="0"/>
      <w:marRight w:val="0"/>
      <w:marTop w:val="0"/>
      <w:marBottom w:val="0"/>
      <w:divBdr>
        <w:top w:val="none" w:sz="0" w:space="0" w:color="auto"/>
        <w:left w:val="none" w:sz="0" w:space="0" w:color="auto"/>
        <w:bottom w:val="none" w:sz="0" w:space="0" w:color="auto"/>
        <w:right w:val="none" w:sz="0" w:space="0" w:color="auto"/>
      </w:divBdr>
    </w:div>
    <w:div w:id="1523591545">
      <w:bodyDiv w:val="1"/>
      <w:marLeft w:val="0"/>
      <w:marRight w:val="0"/>
      <w:marTop w:val="0"/>
      <w:marBottom w:val="0"/>
      <w:divBdr>
        <w:top w:val="none" w:sz="0" w:space="0" w:color="auto"/>
        <w:left w:val="none" w:sz="0" w:space="0" w:color="auto"/>
        <w:bottom w:val="none" w:sz="0" w:space="0" w:color="auto"/>
        <w:right w:val="none" w:sz="0" w:space="0" w:color="auto"/>
      </w:divBdr>
    </w:div>
    <w:div w:id="1692147941">
      <w:bodyDiv w:val="1"/>
      <w:marLeft w:val="0"/>
      <w:marRight w:val="0"/>
      <w:marTop w:val="0"/>
      <w:marBottom w:val="0"/>
      <w:divBdr>
        <w:top w:val="none" w:sz="0" w:space="0" w:color="auto"/>
        <w:left w:val="none" w:sz="0" w:space="0" w:color="auto"/>
        <w:bottom w:val="none" w:sz="0" w:space="0" w:color="auto"/>
        <w:right w:val="none" w:sz="0" w:space="0" w:color="auto"/>
      </w:divBdr>
    </w:div>
    <w:div w:id="1755516735">
      <w:bodyDiv w:val="1"/>
      <w:marLeft w:val="0"/>
      <w:marRight w:val="0"/>
      <w:marTop w:val="0"/>
      <w:marBottom w:val="0"/>
      <w:divBdr>
        <w:top w:val="none" w:sz="0" w:space="0" w:color="auto"/>
        <w:left w:val="none" w:sz="0" w:space="0" w:color="auto"/>
        <w:bottom w:val="none" w:sz="0" w:space="0" w:color="auto"/>
        <w:right w:val="none" w:sz="0" w:space="0" w:color="auto"/>
      </w:divBdr>
    </w:div>
    <w:div w:id="1762146431">
      <w:bodyDiv w:val="1"/>
      <w:marLeft w:val="0"/>
      <w:marRight w:val="0"/>
      <w:marTop w:val="0"/>
      <w:marBottom w:val="0"/>
      <w:divBdr>
        <w:top w:val="none" w:sz="0" w:space="0" w:color="auto"/>
        <w:left w:val="none" w:sz="0" w:space="0" w:color="auto"/>
        <w:bottom w:val="none" w:sz="0" w:space="0" w:color="auto"/>
        <w:right w:val="none" w:sz="0" w:space="0" w:color="auto"/>
      </w:divBdr>
    </w:div>
    <w:div w:id="1849520998">
      <w:bodyDiv w:val="1"/>
      <w:marLeft w:val="0"/>
      <w:marRight w:val="0"/>
      <w:marTop w:val="0"/>
      <w:marBottom w:val="0"/>
      <w:divBdr>
        <w:top w:val="none" w:sz="0" w:space="0" w:color="auto"/>
        <w:left w:val="none" w:sz="0" w:space="0" w:color="auto"/>
        <w:bottom w:val="none" w:sz="0" w:space="0" w:color="auto"/>
        <w:right w:val="none" w:sz="0" w:space="0" w:color="auto"/>
      </w:divBdr>
    </w:div>
    <w:div w:id="1989750256">
      <w:bodyDiv w:val="1"/>
      <w:marLeft w:val="0"/>
      <w:marRight w:val="0"/>
      <w:marTop w:val="0"/>
      <w:marBottom w:val="0"/>
      <w:divBdr>
        <w:top w:val="none" w:sz="0" w:space="0" w:color="auto"/>
        <w:left w:val="none" w:sz="0" w:space="0" w:color="auto"/>
        <w:bottom w:val="none" w:sz="0" w:space="0" w:color="auto"/>
        <w:right w:val="none" w:sz="0" w:space="0" w:color="auto"/>
      </w:divBdr>
    </w:div>
    <w:div w:id="2038192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cbc.org/wp" TargetMode="External"/><Relationship Id="rId18" Type="http://schemas.openxmlformats.org/officeDocument/2006/relationships/image" Target="media/image6.png"/><Relationship Id="rId26" Type="http://schemas.openxmlformats.org/officeDocument/2006/relationships/chart" Target="charts/chart1.xml"/><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hyperlink" Target="http://occportal/Departments/Administration/InstitutionalEffectiveness/program-review/Pages/InstructionalProgramReview.aspx"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chart" Target="charts/chart3.xml"/><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chart" Target="charts/chart2.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http://factfinder2.census.gov/"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9.png"/><Relationship Id="rId43" Type="http://schemas.openxmlformats.org/officeDocument/2006/relationships/hyperlink" Target="http://occportal/Departments/Instruction/career%20education/Pages/default.asp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Orange</a:t>
            </a:r>
            <a:r>
              <a:rPr lang="en-US" baseline="0"/>
              <a:t> County High School Graduation Projections</a:t>
            </a:r>
            <a:endParaRPr lang="en-US"/>
          </a:p>
        </c:rich>
      </c:tx>
      <c:overlay val="0"/>
    </c:title>
    <c:autoTitleDeleted val="0"/>
    <c:plotArea>
      <c:layout/>
      <c:barChart>
        <c:barDir val="col"/>
        <c:grouping val="clustered"/>
        <c:varyColors val="0"/>
        <c:ser>
          <c:idx val="0"/>
          <c:order val="0"/>
          <c:tx>
            <c:strRef>
              <c:f>Sheet1!$A$6</c:f>
              <c:strCache>
                <c:ptCount val="1"/>
                <c:pt idx="0">
                  <c:v>ORANGE</c:v>
                </c:pt>
              </c:strCache>
            </c:strRef>
          </c:tx>
          <c:invertIfNegative val="0"/>
          <c:dPt>
            <c:idx val="0"/>
            <c:invertIfNegative val="0"/>
            <c:bubble3D val="0"/>
            <c:spPr>
              <a:solidFill>
                <a:schemeClr val="accent6"/>
              </a:solidFill>
            </c:spPr>
          </c:dPt>
          <c:cat>
            <c:strRef>
              <c:f>Sheet1!$B$5:$M$5</c:f>
              <c:strCache>
                <c:ptCount val="12"/>
                <c:pt idx="0">
                  <c:v>2010-11 Actual</c:v>
                </c:pt>
                <c:pt idx="1">
                  <c:v>2011-12</c:v>
                </c:pt>
                <c:pt idx="2">
                  <c:v>2012-13</c:v>
                </c:pt>
                <c:pt idx="3">
                  <c:v>2013-14</c:v>
                </c:pt>
                <c:pt idx="4">
                  <c:v>2014-15</c:v>
                </c:pt>
                <c:pt idx="5">
                  <c:v>2015-16</c:v>
                </c:pt>
                <c:pt idx="6">
                  <c:v>2016-17</c:v>
                </c:pt>
                <c:pt idx="7">
                  <c:v>2017-2018</c:v>
                </c:pt>
                <c:pt idx="8">
                  <c:v>2018-2019</c:v>
                </c:pt>
                <c:pt idx="9">
                  <c:v>2019-2020</c:v>
                </c:pt>
                <c:pt idx="10">
                  <c:v>2020-2021</c:v>
                </c:pt>
                <c:pt idx="11">
                  <c:v>2021-2022</c:v>
                </c:pt>
              </c:strCache>
            </c:strRef>
          </c:cat>
          <c:val>
            <c:numRef>
              <c:f>Sheet1!$B$6:$M$6</c:f>
              <c:numCache>
                <c:formatCode>#,##0</c:formatCode>
                <c:ptCount val="12"/>
                <c:pt idx="0">
                  <c:v>37234</c:v>
                </c:pt>
                <c:pt idx="1">
                  <c:v>37493</c:v>
                </c:pt>
                <c:pt idx="2">
                  <c:v>37046</c:v>
                </c:pt>
                <c:pt idx="3">
                  <c:v>36624</c:v>
                </c:pt>
                <c:pt idx="4">
                  <c:v>36347</c:v>
                </c:pt>
                <c:pt idx="5">
                  <c:v>35760</c:v>
                </c:pt>
                <c:pt idx="6">
                  <c:v>36089</c:v>
                </c:pt>
                <c:pt idx="7">
                  <c:v>36818</c:v>
                </c:pt>
                <c:pt idx="8">
                  <c:v>36208</c:v>
                </c:pt>
                <c:pt idx="9">
                  <c:v>35877</c:v>
                </c:pt>
                <c:pt idx="10">
                  <c:v>36687</c:v>
                </c:pt>
                <c:pt idx="11">
                  <c:v>36594</c:v>
                </c:pt>
              </c:numCache>
            </c:numRef>
          </c:val>
        </c:ser>
        <c:dLbls>
          <c:showLegendKey val="0"/>
          <c:showVal val="0"/>
          <c:showCatName val="0"/>
          <c:showSerName val="0"/>
          <c:showPercent val="0"/>
          <c:showBubbleSize val="0"/>
        </c:dLbls>
        <c:gapWidth val="150"/>
        <c:axId val="169052032"/>
        <c:axId val="374184576"/>
      </c:barChart>
      <c:catAx>
        <c:axId val="169052032"/>
        <c:scaling>
          <c:orientation val="minMax"/>
        </c:scaling>
        <c:delete val="0"/>
        <c:axPos val="b"/>
        <c:majorTickMark val="out"/>
        <c:minorTickMark val="none"/>
        <c:tickLblPos val="nextTo"/>
        <c:crossAx val="374184576"/>
        <c:crosses val="autoZero"/>
        <c:auto val="1"/>
        <c:lblAlgn val="ctr"/>
        <c:lblOffset val="100"/>
        <c:noMultiLvlLbl val="0"/>
      </c:catAx>
      <c:valAx>
        <c:axId val="374184576"/>
        <c:scaling>
          <c:orientation val="minMax"/>
          <c:min val="0"/>
        </c:scaling>
        <c:delete val="0"/>
        <c:axPos val="l"/>
        <c:majorGridlines>
          <c:spPr>
            <a:ln>
              <a:solidFill>
                <a:schemeClr val="bg1">
                  <a:lumMod val="85000"/>
                </a:schemeClr>
              </a:solidFill>
            </a:ln>
          </c:spPr>
        </c:majorGridlines>
        <c:numFmt formatCode="#,##0" sourceLinked="1"/>
        <c:majorTickMark val="out"/>
        <c:minorTickMark val="none"/>
        <c:tickLblPos val="nextTo"/>
        <c:crossAx val="169052032"/>
        <c:crosses val="autoZero"/>
        <c:crossBetween val="between"/>
      </c:valAx>
      <c:dTable>
        <c:showHorzBorder val="1"/>
        <c:showVertBorder val="1"/>
        <c:showOutline val="1"/>
        <c:showKeys val="0"/>
        <c:txPr>
          <a:bodyPr/>
          <a:lstStyle/>
          <a:p>
            <a:pPr rtl="0">
              <a:defRPr sz="700"/>
            </a:pPr>
            <a:endParaRPr lang="en-US"/>
          </a:p>
        </c:txPr>
      </c:dTable>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b="0"/>
              <a:t>Age</a:t>
            </a:r>
            <a:r>
              <a:rPr lang="en-US" sz="1600" b="0" baseline="0"/>
              <a:t> Distribution</a:t>
            </a:r>
            <a:endParaRPr lang="en-US" sz="1600" b="0"/>
          </a:p>
        </c:rich>
      </c:tx>
      <c:layout>
        <c:manualLayout>
          <c:xMode val="edge"/>
          <c:yMode val="edge"/>
          <c:x val="0.42343181053887707"/>
          <c:y val="3.2355537937620499E-2"/>
        </c:manualLayout>
      </c:layout>
      <c:overlay val="0"/>
    </c:title>
    <c:autoTitleDeleted val="0"/>
    <c:plotArea>
      <c:layout>
        <c:manualLayout>
          <c:layoutTarget val="inner"/>
          <c:xMode val="edge"/>
          <c:yMode val="edge"/>
          <c:x val="0.11187430886124114"/>
          <c:y val="0.16839689552314124"/>
          <c:w val="0.86076300965767472"/>
          <c:h val="0.64105470080234095"/>
        </c:manualLayout>
      </c:layout>
      <c:barChart>
        <c:barDir val="col"/>
        <c:grouping val="clustered"/>
        <c:varyColors val="0"/>
        <c:ser>
          <c:idx val="0"/>
          <c:order val="0"/>
          <c:tx>
            <c:strRef>
              <c:f>Sheet1!$B$1</c:f>
              <c:strCache>
                <c:ptCount val="1"/>
                <c:pt idx="0">
                  <c:v>Column1</c:v>
                </c:pt>
              </c:strCache>
            </c:strRef>
          </c:tx>
          <c:invertIfNegative val="0"/>
          <c:cat>
            <c:strRef>
              <c:f>Sheet1!$A$2:$A$14</c:f>
              <c:strCache>
                <c:ptCount val="13"/>
                <c:pt idx="0">
                  <c:v>  Under 5 years</c:v>
                </c:pt>
                <c:pt idx="1">
                  <c:v>  5 to 9 years</c:v>
                </c:pt>
                <c:pt idx="2">
                  <c:v>  10 to 14 years</c:v>
                </c:pt>
                <c:pt idx="3">
                  <c:v>  15 to 19 years</c:v>
                </c:pt>
                <c:pt idx="4">
                  <c:v>  20 to 24 years</c:v>
                </c:pt>
                <c:pt idx="5">
                  <c:v>  25 to 34 years</c:v>
                </c:pt>
                <c:pt idx="6">
                  <c:v>  35 to 44 years</c:v>
                </c:pt>
                <c:pt idx="7">
                  <c:v>  45 to 54 years</c:v>
                </c:pt>
                <c:pt idx="8">
                  <c:v>  55 to 59 years</c:v>
                </c:pt>
                <c:pt idx="9">
                  <c:v>  60 to 64 years</c:v>
                </c:pt>
                <c:pt idx="10">
                  <c:v>  65 to 74 years</c:v>
                </c:pt>
                <c:pt idx="11">
                  <c:v>  75 to 84 years</c:v>
                </c:pt>
                <c:pt idx="12">
                  <c:v>  85 years and over</c:v>
                </c:pt>
              </c:strCache>
            </c:strRef>
          </c:cat>
          <c:val>
            <c:numRef>
              <c:f>Sheet1!$B$2:$B$14</c:f>
              <c:numCache>
                <c:formatCode>#,##0</c:formatCode>
                <c:ptCount val="13"/>
                <c:pt idx="0">
                  <c:v>39543</c:v>
                </c:pt>
                <c:pt idx="1">
                  <c:v>42033</c:v>
                </c:pt>
                <c:pt idx="2">
                  <c:v>44556</c:v>
                </c:pt>
                <c:pt idx="3">
                  <c:v>47821</c:v>
                </c:pt>
                <c:pt idx="4">
                  <c:v>48857</c:v>
                </c:pt>
                <c:pt idx="5">
                  <c:v>102529</c:v>
                </c:pt>
                <c:pt idx="6">
                  <c:v>104205</c:v>
                </c:pt>
                <c:pt idx="7">
                  <c:v>108376</c:v>
                </c:pt>
                <c:pt idx="8">
                  <c:v>45355</c:v>
                </c:pt>
                <c:pt idx="9">
                  <c:v>40164</c:v>
                </c:pt>
                <c:pt idx="10">
                  <c:v>55635</c:v>
                </c:pt>
                <c:pt idx="11">
                  <c:v>33399</c:v>
                </c:pt>
                <c:pt idx="12">
                  <c:v>15726</c:v>
                </c:pt>
              </c:numCache>
            </c:numRef>
          </c:val>
        </c:ser>
        <c:dLbls>
          <c:showLegendKey val="0"/>
          <c:showVal val="0"/>
          <c:showCatName val="0"/>
          <c:showSerName val="0"/>
          <c:showPercent val="0"/>
          <c:showBubbleSize val="0"/>
        </c:dLbls>
        <c:gapWidth val="150"/>
        <c:axId val="115991296"/>
        <c:axId val="115992832"/>
      </c:barChart>
      <c:catAx>
        <c:axId val="115991296"/>
        <c:scaling>
          <c:orientation val="minMax"/>
        </c:scaling>
        <c:delete val="0"/>
        <c:axPos val="b"/>
        <c:majorTickMark val="out"/>
        <c:minorTickMark val="none"/>
        <c:tickLblPos val="nextTo"/>
        <c:txPr>
          <a:bodyPr/>
          <a:lstStyle/>
          <a:p>
            <a:pPr>
              <a:defRPr sz="800"/>
            </a:pPr>
            <a:endParaRPr lang="en-US"/>
          </a:p>
        </c:txPr>
        <c:crossAx val="115992832"/>
        <c:crosses val="autoZero"/>
        <c:auto val="1"/>
        <c:lblAlgn val="ctr"/>
        <c:lblOffset val="100"/>
        <c:noMultiLvlLbl val="0"/>
      </c:catAx>
      <c:valAx>
        <c:axId val="115992832"/>
        <c:scaling>
          <c:orientation val="minMax"/>
        </c:scaling>
        <c:delete val="0"/>
        <c:axPos val="l"/>
        <c:majorGridlines>
          <c:spPr>
            <a:ln>
              <a:solidFill>
                <a:schemeClr val="bg1">
                  <a:lumMod val="95000"/>
                </a:schemeClr>
              </a:solidFill>
            </a:ln>
          </c:spPr>
        </c:majorGridlines>
        <c:numFmt formatCode="#,##0" sourceLinked="0"/>
        <c:majorTickMark val="out"/>
        <c:minorTickMark val="none"/>
        <c:tickLblPos val="nextTo"/>
        <c:crossAx val="115991296"/>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b="0" baseline="0"/>
              <a:t>Gender </a:t>
            </a:r>
            <a:endParaRPr lang="en-US" sz="1600" b="0"/>
          </a:p>
        </c:rich>
      </c:tx>
      <c:overlay val="0"/>
    </c:title>
    <c:autoTitleDeleted val="0"/>
    <c:plotArea>
      <c:layout>
        <c:manualLayout>
          <c:layoutTarget val="inner"/>
          <c:xMode val="edge"/>
          <c:yMode val="edge"/>
          <c:x val="0.14432923077980594"/>
          <c:y val="0.16360173244598294"/>
          <c:w val="0.83559124988597522"/>
          <c:h val="0.73298586902643359"/>
        </c:manualLayout>
      </c:layout>
      <c:barChart>
        <c:barDir val="col"/>
        <c:grouping val="clustered"/>
        <c:varyColors val="0"/>
        <c:ser>
          <c:idx val="0"/>
          <c:order val="0"/>
          <c:tx>
            <c:strRef>
              <c:f>Sheet1!$B$1</c:f>
              <c:strCache>
                <c:ptCount val="1"/>
                <c:pt idx="0">
                  <c:v>%</c:v>
                </c:pt>
              </c:strCache>
            </c:strRef>
          </c:tx>
          <c:invertIfNegative val="0"/>
          <c:dLbls>
            <c:dLblPos val="outEnd"/>
            <c:showLegendKey val="0"/>
            <c:showVal val="1"/>
            <c:showCatName val="0"/>
            <c:showSerName val="0"/>
            <c:showPercent val="0"/>
            <c:showBubbleSize val="0"/>
            <c:showLeaderLines val="0"/>
          </c:dLbls>
          <c:cat>
            <c:strRef>
              <c:f>Sheet1!$A$2:$A$3</c:f>
              <c:strCache>
                <c:ptCount val="2"/>
                <c:pt idx="0">
                  <c:v>  Male</c:v>
                </c:pt>
                <c:pt idx="1">
                  <c:v>  Female</c:v>
                </c:pt>
              </c:strCache>
            </c:strRef>
          </c:cat>
          <c:val>
            <c:numRef>
              <c:f>Sheet1!$B$2:$B$3</c:f>
              <c:numCache>
                <c:formatCode>0.00%</c:formatCode>
                <c:ptCount val="2"/>
                <c:pt idx="0">
                  <c:v>0.498</c:v>
                </c:pt>
                <c:pt idx="1">
                  <c:v>0.502</c:v>
                </c:pt>
              </c:numCache>
            </c:numRef>
          </c:val>
        </c:ser>
        <c:dLbls>
          <c:showLegendKey val="0"/>
          <c:showVal val="0"/>
          <c:showCatName val="0"/>
          <c:showSerName val="0"/>
          <c:showPercent val="0"/>
          <c:showBubbleSize val="0"/>
        </c:dLbls>
        <c:gapWidth val="150"/>
        <c:axId val="117446912"/>
        <c:axId val="117460992"/>
      </c:barChart>
      <c:catAx>
        <c:axId val="117446912"/>
        <c:scaling>
          <c:orientation val="minMax"/>
        </c:scaling>
        <c:delete val="0"/>
        <c:axPos val="b"/>
        <c:majorTickMark val="out"/>
        <c:minorTickMark val="none"/>
        <c:tickLblPos val="nextTo"/>
        <c:crossAx val="117460992"/>
        <c:crosses val="autoZero"/>
        <c:auto val="1"/>
        <c:lblAlgn val="ctr"/>
        <c:lblOffset val="100"/>
        <c:noMultiLvlLbl val="0"/>
      </c:catAx>
      <c:valAx>
        <c:axId val="117460992"/>
        <c:scaling>
          <c:orientation val="minMax"/>
          <c:min val="0"/>
        </c:scaling>
        <c:delete val="0"/>
        <c:axPos val="l"/>
        <c:majorGridlines>
          <c:spPr>
            <a:ln>
              <a:solidFill>
                <a:schemeClr val="bg1">
                  <a:lumMod val="95000"/>
                </a:schemeClr>
              </a:solidFill>
            </a:ln>
          </c:spPr>
        </c:majorGridlines>
        <c:numFmt formatCode="0%" sourceLinked="0"/>
        <c:majorTickMark val="out"/>
        <c:minorTickMark val="none"/>
        <c:tickLblPos val="nextTo"/>
        <c:crossAx val="117446912"/>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C6C04-722D-4F8A-ABAE-AE33DADD6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78</Pages>
  <Words>21405</Words>
  <Characters>122012</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Microsoft Word - SOCCCD External Scan - Revised</vt:lpstr>
    </vt:vector>
  </TitlesOfParts>
  <Company/>
  <LinksUpToDate>false</LinksUpToDate>
  <CharactersWithSpaces>143131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SOCCCD External Scan - Revised</dc:title>
  <dc:creator>Dwayne E. Thompson</dc:creator>
  <cp:lastModifiedBy>nsprague</cp:lastModifiedBy>
  <cp:revision>3</cp:revision>
  <cp:lastPrinted>2013-10-04T16:15:00Z</cp:lastPrinted>
  <dcterms:created xsi:type="dcterms:W3CDTF">2013-10-04T15:25:00Z</dcterms:created>
  <dcterms:modified xsi:type="dcterms:W3CDTF">2013-10-04T16:16:00Z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2013-07-25T00:00:00Z</vt:filetime>
  </property>
  <property fmtid="{D5CDD505-2E9C-101B-9397-08002B2CF9AE}" pid="3" name="LastSaved">
    <vt:filetime>2013-09-12T00:00:00Z</vt:filetime>
  </property>
</Properties>
</file>